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rPr>
          <w:rFonts w:ascii="仿宋_GB2312" w:hAnsi="仿宋_GB2312" w:eastAsia="仿宋_GB2312" w:cs="仿宋_GB2312"/>
          <w:b/>
          <w:kern w:val="0"/>
        </w:rPr>
      </w:pPr>
    </w:p>
    <w:p>
      <w:pPr>
        <w:rPr>
          <w:rFonts w:ascii="仿宋_GB2312" w:hAnsi="仿宋_GB2312" w:eastAsia="仿宋_GB2312" w:cs="仿宋_GB2312"/>
          <w:b/>
          <w:kern w:val="0"/>
        </w:rPr>
      </w:pPr>
    </w:p>
    <w:p>
      <w:pPr>
        <w:rPr>
          <w:rFonts w:ascii="仿宋_GB2312" w:hAnsi="仿宋_GB2312" w:eastAsia="仿宋_GB2312" w:cs="仿宋_GB2312"/>
          <w:b/>
          <w:kern w:val="0"/>
        </w:rPr>
      </w:pPr>
    </w:p>
    <w:p>
      <w:pPr>
        <w:tabs>
          <w:tab w:val="left" w:pos="420"/>
          <w:tab w:val="left" w:pos="6660"/>
        </w:tabs>
        <w:spacing w:line="1600" w:lineRule="atLeast"/>
        <w:jc w:val="center"/>
        <w:rPr>
          <w:rFonts w:ascii="仿宋" w:hAnsi="仿宋" w:eastAsia="仿宋" w:cs="仿宋_GB2312"/>
          <w:b/>
          <w:sz w:val="72"/>
        </w:rPr>
      </w:pPr>
      <w:r>
        <w:rPr>
          <w:rFonts w:hint="eastAsia" w:ascii="仿宋" w:hAnsi="仿宋" w:eastAsia="仿宋" w:cs="仿宋_GB2312"/>
          <w:b/>
          <w:sz w:val="72"/>
        </w:rPr>
        <w:t>询价文件</w:t>
      </w:r>
    </w:p>
    <w:p>
      <w:pPr>
        <w:tabs>
          <w:tab w:val="left" w:pos="420"/>
          <w:tab w:val="left" w:pos="6660"/>
        </w:tabs>
        <w:spacing w:line="1600" w:lineRule="atLeast"/>
        <w:jc w:val="left"/>
        <w:rPr>
          <w:rFonts w:ascii="仿宋" w:hAnsi="仿宋" w:eastAsia="仿宋" w:cs="仿宋_GB2312"/>
          <w:b/>
          <w:bCs/>
          <w:sz w:val="28"/>
          <w:szCs w:val="28"/>
        </w:rPr>
      </w:pPr>
      <w:r>
        <w:rPr>
          <w:rFonts w:hint="eastAsia" w:ascii="仿宋" w:hAnsi="仿宋" w:eastAsia="仿宋" w:cs="仿宋_GB2312"/>
          <w:b/>
          <w:bCs/>
          <w:sz w:val="28"/>
          <w:szCs w:val="28"/>
        </w:rPr>
        <w:t>项目编号：</w:t>
      </w:r>
      <w:r>
        <w:rPr>
          <w:rFonts w:hint="eastAsia" w:ascii="仿宋" w:hAnsi="仿宋" w:eastAsia="仿宋" w:cs="仿宋_GB2312"/>
          <w:b/>
          <w:bCs/>
          <w:sz w:val="28"/>
          <w:szCs w:val="28"/>
          <w:lang w:val="en-US" w:eastAsia="zh-CN"/>
        </w:rPr>
        <w:t>XE-20200826-1</w:t>
      </w:r>
      <w:r>
        <w:fldChar w:fldCharType="begin"/>
      </w:r>
      <w:r>
        <w:instrText xml:space="preserve"> DOCVARIABLE  采购编号  \* MERGEFORMAT </w:instrText>
      </w:r>
      <w:r>
        <w:fldChar w:fldCharType="separate"/>
      </w:r>
      <w:r>
        <w:fldChar w:fldCharType="end"/>
      </w:r>
    </w:p>
    <w:p>
      <w:pPr>
        <w:spacing w:line="500" w:lineRule="exact"/>
        <w:ind w:left="1546" w:hanging="1540" w:hangingChars="550"/>
        <w:jc w:val="left"/>
        <w:rPr>
          <w:rFonts w:hint="default" w:ascii="仿宋" w:hAnsi="仿宋" w:eastAsia="仿宋" w:cs="仿宋_GB2312"/>
          <w:b/>
          <w:bCs/>
          <w:sz w:val="28"/>
          <w:szCs w:val="28"/>
          <w:lang w:val="en-US" w:eastAsia="zh-CN"/>
        </w:rPr>
      </w:pPr>
      <w:r>
        <w:rPr>
          <w:rFonts w:hint="eastAsia" w:ascii="仿宋" w:hAnsi="仿宋" w:eastAsia="仿宋" w:cs="仿宋_GB2312"/>
          <w:b/>
          <w:bCs/>
          <w:sz w:val="28"/>
          <w:szCs w:val="28"/>
        </w:rPr>
        <w:t>项目名称：</w:t>
      </w:r>
      <w:r>
        <w:rPr>
          <w:rFonts w:hint="eastAsia" w:ascii="仿宋" w:hAnsi="仿宋" w:eastAsia="仿宋" w:cs="仿宋_GB2312"/>
          <w:b/>
          <w:bCs/>
          <w:sz w:val="28"/>
          <w:szCs w:val="28"/>
          <w:lang w:val="en-US" w:eastAsia="zh-CN"/>
        </w:rPr>
        <w:t>广州市净水有限公司龙归分公司浓缩池加盖除臭</w:t>
      </w:r>
    </w:p>
    <w:p>
      <w:pPr>
        <w:spacing w:line="500" w:lineRule="exact"/>
        <w:ind w:left="1160" w:hanging="1155" w:hangingChars="550"/>
        <w:jc w:val="left"/>
        <w:rPr>
          <w:rFonts w:ascii="仿宋" w:hAnsi="仿宋" w:eastAsia="仿宋" w:cs="仿宋_GB2312"/>
          <w:b/>
          <w:bCs/>
        </w:rPr>
      </w:pPr>
    </w:p>
    <w:p>
      <w:pPr>
        <w:spacing w:line="500" w:lineRule="exact"/>
        <w:jc w:val="center"/>
        <w:rPr>
          <w:rFonts w:ascii="仿宋" w:hAnsi="仿宋" w:eastAsia="仿宋" w:cs="仿宋_GB2312"/>
          <w:b/>
          <w:bCs/>
        </w:rPr>
      </w:pPr>
    </w:p>
    <w:p>
      <w:pPr>
        <w:spacing w:line="500" w:lineRule="exact"/>
        <w:rPr>
          <w:rFonts w:ascii="仿宋" w:hAnsi="仿宋" w:eastAsia="仿宋" w:cs="仿宋_GB2312"/>
          <w:b/>
          <w:bCs/>
          <w:sz w:val="72"/>
        </w:rPr>
      </w:pPr>
    </w:p>
    <w:p>
      <w:pPr>
        <w:spacing w:line="360" w:lineRule="auto"/>
        <w:rPr>
          <w:rFonts w:ascii="仿宋" w:hAnsi="仿宋" w:eastAsia="仿宋" w:cs="仿宋_GB2312"/>
          <w:b/>
          <w:sz w:val="28"/>
        </w:rPr>
      </w:pPr>
    </w:p>
    <w:p>
      <w:pPr>
        <w:spacing w:line="360" w:lineRule="auto"/>
        <w:jc w:val="center"/>
        <w:rPr>
          <w:rFonts w:ascii="仿宋" w:hAnsi="仿宋" w:eastAsia="仿宋" w:cs="仿宋_GB2312"/>
          <w:b/>
          <w:sz w:val="28"/>
        </w:rPr>
      </w:pPr>
    </w:p>
    <w:p>
      <w:pPr>
        <w:spacing w:line="360" w:lineRule="auto"/>
        <w:jc w:val="center"/>
        <w:rPr>
          <w:rFonts w:ascii="仿宋" w:hAnsi="仿宋" w:eastAsia="仿宋" w:cs="仿宋_GB2312"/>
          <w:b/>
          <w:sz w:val="28"/>
        </w:rPr>
      </w:pPr>
    </w:p>
    <w:p>
      <w:pPr>
        <w:spacing w:line="360" w:lineRule="auto"/>
        <w:jc w:val="center"/>
        <w:rPr>
          <w:rFonts w:ascii="仿宋" w:hAnsi="仿宋" w:eastAsia="仿宋" w:cs="仿宋_GB2312"/>
          <w:b/>
          <w:sz w:val="28"/>
        </w:rPr>
      </w:pPr>
    </w:p>
    <w:p>
      <w:pPr>
        <w:spacing w:line="360" w:lineRule="auto"/>
        <w:jc w:val="center"/>
        <w:rPr>
          <w:rFonts w:ascii="仿宋" w:hAnsi="仿宋" w:eastAsia="仿宋" w:cs="仿宋_GB2312"/>
          <w:b/>
          <w:sz w:val="28"/>
        </w:rPr>
      </w:pPr>
    </w:p>
    <w:p>
      <w:pPr>
        <w:spacing w:line="360" w:lineRule="auto"/>
        <w:jc w:val="center"/>
        <w:rPr>
          <w:rFonts w:ascii="仿宋" w:hAnsi="仿宋" w:eastAsia="仿宋" w:cs="仿宋_GB2312"/>
          <w:b/>
          <w:sz w:val="28"/>
        </w:rPr>
      </w:pPr>
    </w:p>
    <w:p>
      <w:pPr>
        <w:spacing w:line="360" w:lineRule="auto"/>
        <w:jc w:val="center"/>
        <w:rPr>
          <w:rFonts w:ascii="仿宋" w:hAnsi="仿宋" w:eastAsia="仿宋" w:cs="仿宋_GB2312"/>
          <w:b/>
          <w:sz w:val="28"/>
        </w:rPr>
      </w:pPr>
    </w:p>
    <w:p>
      <w:pPr>
        <w:spacing w:line="360" w:lineRule="auto"/>
        <w:jc w:val="center"/>
        <w:rPr>
          <w:rFonts w:ascii="仿宋" w:hAnsi="仿宋" w:eastAsia="仿宋" w:cs="仿宋_GB2312"/>
          <w:b/>
          <w:sz w:val="28"/>
        </w:rPr>
      </w:pPr>
    </w:p>
    <w:p>
      <w:pPr>
        <w:spacing w:line="360" w:lineRule="auto"/>
        <w:jc w:val="center"/>
        <w:rPr>
          <w:rFonts w:ascii="仿宋" w:hAnsi="仿宋" w:eastAsia="仿宋" w:cs="仿宋_GB2312"/>
          <w:b/>
          <w:bCs/>
          <w:sz w:val="28"/>
        </w:rPr>
      </w:pPr>
    </w:p>
    <w:p>
      <w:pPr>
        <w:spacing w:line="360" w:lineRule="auto"/>
        <w:jc w:val="center"/>
        <w:rPr>
          <w:rFonts w:ascii="仿宋" w:hAnsi="仿宋" w:eastAsia="仿宋" w:cs="仿宋_GB2312"/>
          <w:b/>
          <w:bCs/>
          <w:sz w:val="36"/>
        </w:rPr>
      </w:pPr>
      <w:r>
        <w:rPr>
          <w:rFonts w:hint="eastAsia" w:ascii="仿宋" w:hAnsi="仿宋" w:eastAsia="仿宋" w:cs="仿宋_GB2312"/>
          <w:b/>
          <w:bCs/>
          <w:sz w:val="36"/>
        </w:rPr>
        <w:t>广州市净水有限公司 编制</w:t>
      </w:r>
    </w:p>
    <w:p>
      <w:pPr>
        <w:spacing w:line="360" w:lineRule="auto"/>
        <w:jc w:val="center"/>
        <w:rPr>
          <w:rFonts w:ascii="仿宋" w:hAnsi="仿宋" w:eastAsia="仿宋" w:cs="仿宋_GB2312"/>
          <w:b/>
          <w:bCs/>
          <w:sz w:val="28"/>
          <w:szCs w:val="28"/>
        </w:rPr>
      </w:pPr>
    </w:p>
    <w:p>
      <w:pPr>
        <w:spacing w:line="360" w:lineRule="auto"/>
        <w:jc w:val="center"/>
        <w:rPr>
          <w:rFonts w:ascii="仿宋" w:hAnsi="仿宋" w:eastAsia="仿宋" w:cs="仿宋_GB2312"/>
          <w:b/>
          <w:sz w:val="28"/>
          <w:szCs w:val="28"/>
        </w:rPr>
      </w:pPr>
      <w:r>
        <w:rPr>
          <w:rFonts w:hint="eastAsia" w:ascii="仿宋" w:hAnsi="仿宋" w:eastAsia="仿宋" w:cs="仿宋_GB2312"/>
          <w:b/>
          <w:bCs/>
          <w:sz w:val="28"/>
        </w:rPr>
        <w:t>发布日期：20</w:t>
      </w:r>
      <w:r>
        <w:rPr>
          <w:rFonts w:hint="eastAsia" w:ascii="仿宋" w:hAnsi="仿宋" w:eastAsia="仿宋" w:cs="仿宋_GB2312"/>
          <w:b/>
          <w:bCs/>
          <w:sz w:val="28"/>
          <w:lang w:val="en-US" w:eastAsia="zh-CN"/>
        </w:rPr>
        <w:t>20</w:t>
      </w:r>
      <w:r>
        <w:rPr>
          <w:rFonts w:hint="eastAsia" w:ascii="仿宋" w:hAnsi="仿宋" w:eastAsia="仿宋" w:cs="仿宋_GB2312"/>
          <w:b/>
          <w:bCs/>
          <w:sz w:val="28"/>
        </w:rPr>
        <w:t>年</w:t>
      </w:r>
      <w:r>
        <w:rPr>
          <w:rFonts w:hint="eastAsia" w:ascii="仿宋" w:hAnsi="仿宋" w:eastAsia="仿宋" w:cs="仿宋_GB2312"/>
          <w:b/>
          <w:bCs/>
          <w:sz w:val="28"/>
          <w:lang w:val="en-US" w:eastAsia="zh-CN"/>
        </w:rPr>
        <w:t>8</w:t>
      </w:r>
      <w:r>
        <w:rPr>
          <w:rFonts w:hint="eastAsia" w:ascii="仿宋" w:hAnsi="仿宋" w:eastAsia="仿宋" w:cs="仿宋_GB2312"/>
          <w:b/>
          <w:bCs/>
          <w:sz w:val="28"/>
        </w:rPr>
        <w:t>月</w:t>
      </w:r>
      <w:r>
        <w:rPr>
          <w:rFonts w:hint="eastAsia" w:ascii="仿宋" w:hAnsi="仿宋" w:eastAsia="仿宋" w:cs="仿宋_GB2312"/>
          <w:b/>
          <w:bCs/>
          <w:sz w:val="28"/>
          <w:lang w:val="en-US" w:eastAsia="zh-CN"/>
        </w:rPr>
        <w:t>26</w:t>
      </w:r>
      <w:r>
        <w:rPr>
          <w:rFonts w:hint="eastAsia" w:ascii="仿宋" w:hAnsi="仿宋" w:eastAsia="仿宋" w:cs="仿宋_GB2312"/>
          <w:b/>
          <w:bCs/>
          <w:sz w:val="28"/>
        </w:rPr>
        <w:t>日</w:t>
      </w:r>
    </w:p>
    <w:p>
      <w:pPr>
        <w:pageBreakBefore/>
        <w:jc w:val="center"/>
        <w:rPr>
          <w:rFonts w:ascii="仿宋" w:hAnsi="仿宋" w:eastAsia="仿宋" w:cs="仿宋_GB2312"/>
          <w:b/>
          <w:bCs/>
          <w:caps/>
          <w:sz w:val="28"/>
          <w:szCs w:val="28"/>
        </w:rPr>
      </w:pPr>
      <w:r>
        <w:rPr>
          <w:rFonts w:hint="eastAsia" w:ascii="仿宋" w:hAnsi="仿宋" w:eastAsia="仿宋" w:cs="仿宋_GB2312"/>
          <w:b/>
          <w:bCs/>
          <w:sz w:val="28"/>
          <w:szCs w:val="28"/>
        </w:rPr>
        <w:t>目      录</w:t>
      </w:r>
      <w:r>
        <w:rPr>
          <w:rFonts w:hint="eastAsia" w:ascii="仿宋" w:hAnsi="仿宋" w:eastAsia="仿宋" w:cs="仿宋_GB2312"/>
          <w:b/>
          <w:bCs/>
          <w:caps/>
          <w:sz w:val="28"/>
          <w:szCs w:val="28"/>
        </w:rPr>
        <w:br w:type="textWrapping"/>
      </w:r>
    </w:p>
    <w:p>
      <w:pPr>
        <w:pStyle w:val="12"/>
        <w:tabs>
          <w:tab w:val="right" w:leader="dot" w:pos="9174"/>
        </w:tabs>
        <w:spacing w:line="360" w:lineRule="auto"/>
        <w:rPr>
          <w:rFonts w:ascii="仿宋" w:hAnsi="仿宋" w:eastAsia="仿宋" w:cs="仿宋_GB2312"/>
          <w:sz w:val="28"/>
          <w:szCs w:val="28"/>
        </w:rPr>
      </w:pPr>
      <w:r>
        <w:rPr>
          <w:rFonts w:hint="eastAsia" w:ascii="仿宋" w:hAnsi="仿宋" w:eastAsia="仿宋" w:cs="仿宋_GB2312"/>
          <w:sz w:val="28"/>
          <w:szCs w:val="28"/>
        </w:rPr>
        <w:t>第一部分  报价邀请函</w:t>
      </w:r>
    </w:p>
    <w:p>
      <w:pPr>
        <w:rPr>
          <w:rFonts w:ascii="仿宋" w:hAnsi="仿宋" w:eastAsia="仿宋" w:cs="仿宋_GB2312"/>
          <w:sz w:val="28"/>
          <w:szCs w:val="28"/>
        </w:rPr>
      </w:pPr>
      <w:r>
        <w:rPr>
          <w:rFonts w:hint="eastAsia" w:ascii="仿宋" w:hAnsi="仿宋" w:eastAsia="仿宋" w:cs="仿宋_GB2312"/>
          <w:sz w:val="28"/>
          <w:szCs w:val="28"/>
        </w:rPr>
        <w:t>第二部分  项目内容</w:t>
      </w:r>
    </w:p>
    <w:p>
      <w:pPr>
        <w:rPr>
          <w:rFonts w:ascii="仿宋" w:hAnsi="仿宋" w:eastAsia="仿宋" w:cs="仿宋_GB2312"/>
          <w:sz w:val="28"/>
          <w:szCs w:val="28"/>
        </w:rPr>
      </w:pPr>
      <w:r>
        <w:rPr>
          <w:rFonts w:hint="eastAsia" w:ascii="仿宋" w:hAnsi="仿宋" w:eastAsia="仿宋" w:cs="仿宋_GB2312"/>
          <w:sz w:val="28"/>
          <w:szCs w:val="28"/>
        </w:rPr>
        <w:t>第三部分  报价须知</w:t>
      </w:r>
    </w:p>
    <w:p>
      <w:pPr>
        <w:rPr>
          <w:rFonts w:ascii="仿宋" w:hAnsi="仿宋" w:eastAsia="仿宋" w:cs="仿宋_GB2312"/>
          <w:sz w:val="28"/>
          <w:szCs w:val="28"/>
        </w:rPr>
      </w:pPr>
      <w:r>
        <w:rPr>
          <w:rFonts w:hint="eastAsia" w:ascii="仿宋" w:hAnsi="仿宋" w:eastAsia="仿宋" w:cs="仿宋_GB2312"/>
          <w:sz w:val="28"/>
          <w:szCs w:val="28"/>
        </w:rPr>
        <w:t>第四部分  合同书格式</w:t>
      </w:r>
    </w:p>
    <w:p>
      <w:pPr>
        <w:rPr>
          <w:rFonts w:ascii="仿宋" w:hAnsi="仿宋" w:eastAsia="仿宋" w:cs="仿宋_GB2312"/>
          <w:sz w:val="28"/>
          <w:szCs w:val="28"/>
        </w:rPr>
      </w:pPr>
      <w:r>
        <w:rPr>
          <w:rFonts w:hint="eastAsia" w:ascii="仿宋" w:hAnsi="仿宋" w:eastAsia="仿宋" w:cs="仿宋_GB2312"/>
          <w:sz w:val="28"/>
          <w:szCs w:val="28"/>
        </w:rPr>
        <w:t>第五部分  响应文件格式</w:t>
      </w:r>
    </w:p>
    <w:p>
      <w:pPr>
        <w:rPr>
          <w:rFonts w:ascii="仿宋" w:hAnsi="仿宋" w:eastAsia="仿宋" w:cs="仿宋_GB2312"/>
          <w:sz w:val="28"/>
          <w:szCs w:val="28"/>
        </w:rPr>
      </w:pPr>
    </w:p>
    <w:p>
      <w:pPr>
        <w:ind w:firstLine="548" w:firstLineChars="196"/>
        <w:rPr>
          <w:rFonts w:ascii="仿宋" w:hAnsi="仿宋" w:eastAsia="仿宋" w:cs="仿宋_GB2312"/>
          <w:sz w:val="28"/>
          <w:szCs w:val="28"/>
        </w:rPr>
      </w:pPr>
    </w:p>
    <w:p>
      <w:pPr>
        <w:ind w:firstLine="548" w:firstLineChars="196"/>
        <w:rPr>
          <w:rFonts w:ascii="仿宋" w:hAnsi="仿宋" w:eastAsia="仿宋" w:cs="仿宋_GB2312"/>
          <w:sz w:val="28"/>
          <w:szCs w:val="28"/>
        </w:rPr>
      </w:pPr>
    </w:p>
    <w:p>
      <w:pPr>
        <w:ind w:firstLine="548" w:firstLineChars="196"/>
        <w:rPr>
          <w:rFonts w:ascii="仿宋" w:hAnsi="仿宋" w:eastAsia="仿宋" w:cs="仿宋_GB2312"/>
          <w:sz w:val="28"/>
          <w:szCs w:val="28"/>
        </w:rPr>
      </w:pPr>
    </w:p>
    <w:p>
      <w:pPr>
        <w:ind w:firstLine="548" w:firstLineChars="196"/>
        <w:rPr>
          <w:rFonts w:ascii="仿宋" w:hAnsi="仿宋" w:eastAsia="仿宋" w:cs="仿宋_GB2312"/>
          <w:sz w:val="28"/>
          <w:szCs w:val="28"/>
        </w:rPr>
      </w:pPr>
    </w:p>
    <w:p>
      <w:pPr>
        <w:ind w:firstLine="548" w:firstLineChars="196"/>
        <w:rPr>
          <w:rFonts w:ascii="仿宋" w:hAnsi="仿宋" w:eastAsia="仿宋" w:cs="仿宋_GB2312"/>
          <w:sz w:val="28"/>
          <w:szCs w:val="28"/>
        </w:rPr>
      </w:pPr>
    </w:p>
    <w:p>
      <w:pPr>
        <w:ind w:firstLine="548" w:firstLineChars="196"/>
        <w:rPr>
          <w:rFonts w:ascii="仿宋" w:hAnsi="仿宋" w:eastAsia="仿宋" w:cs="仿宋_GB2312"/>
          <w:sz w:val="28"/>
          <w:szCs w:val="28"/>
        </w:rPr>
      </w:pPr>
    </w:p>
    <w:p>
      <w:pPr>
        <w:ind w:firstLine="548" w:firstLineChars="196"/>
        <w:rPr>
          <w:rFonts w:ascii="仿宋" w:hAnsi="仿宋" w:eastAsia="仿宋" w:cs="仿宋_GB2312"/>
          <w:sz w:val="28"/>
          <w:szCs w:val="28"/>
        </w:rPr>
      </w:pPr>
    </w:p>
    <w:p>
      <w:pPr>
        <w:ind w:firstLine="548" w:firstLineChars="196"/>
        <w:rPr>
          <w:rFonts w:ascii="仿宋" w:hAnsi="仿宋" w:eastAsia="仿宋" w:cs="仿宋_GB2312"/>
          <w:sz w:val="28"/>
          <w:szCs w:val="28"/>
        </w:rPr>
      </w:pPr>
    </w:p>
    <w:p>
      <w:pPr>
        <w:ind w:firstLine="548" w:firstLineChars="196"/>
        <w:rPr>
          <w:rFonts w:ascii="仿宋" w:hAnsi="仿宋" w:eastAsia="仿宋" w:cs="仿宋_GB2312"/>
          <w:b/>
          <w:sz w:val="28"/>
          <w:szCs w:val="28"/>
        </w:rPr>
      </w:pPr>
    </w:p>
    <w:p>
      <w:pPr>
        <w:autoSpaceDE w:val="0"/>
        <w:autoSpaceDN w:val="0"/>
        <w:adjustRightInd w:val="0"/>
        <w:snapToGrid w:val="0"/>
        <w:spacing w:line="300" w:lineRule="auto"/>
        <w:ind w:right="32"/>
        <w:rPr>
          <w:rFonts w:ascii="仿宋" w:hAnsi="仿宋" w:eastAsia="仿宋" w:cs="仿宋_GB2312"/>
          <w:kern w:val="0"/>
          <w:sz w:val="28"/>
          <w:szCs w:val="28"/>
        </w:rPr>
      </w:pPr>
    </w:p>
    <w:p>
      <w:pPr>
        <w:rPr>
          <w:rFonts w:ascii="仿宋" w:hAnsi="仿宋" w:eastAsia="仿宋" w:cs="仿宋_GB2312"/>
          <w:b/>
          <w:sz w:val="28"/>
          <w:szCs w:val="28"/>
        </w:rPr>
      </w:pPr>
    </w:p>
    <w:p>
      <w:pPr>
        <w:rPr>
          <w:rFonts w:ascii="仿宋" w:hAnsi="仿宋" w:eastAsia="仿宋" w:cs="仿宋_GB2312"/>
          <w:b/>
          <w:sz w:val="28"/>
          <w:szCs w:val="28"/>
        </w:rPr>
      </w:pPr>
    </w:p>
    <w:p>
      <w:pPr>
        <w:rPr>
          <w:rFonts w:ascii="仿宋" w:hAnsi="仿宋" w:eastAsia="仿宋" w:cs="仿宋_GB2312"/>
          <w:b/>
          <w:sz w:val="28"/>
          <w:szCs w:val="28"/>
        </w:rPr>
      </w:pPr>
    </w:p>
    <w:p>
      <w:pPr>
        <w:rPr>
          <w:rFonts w:ascii="仿宋" w:hAnsi="仿宋" w:eastAsia="仿宋" w:cs="仿宋_GB2312"/>
          <w:b/>
          <w:sz w:val="28"/>
          <w:szCs w:val="28"/>
        </w:rPr>
      </w:pPr>
    </w:p>
    <w:p>
      <w:pPr>
        <w:rPr>
          <w:rFonts w:ascii="仿宋" w:hAnsi="仿宋" w:eastAsia="仿宋" w:cs="仿宋_GB2312"/>
          <w:b/>
          <w:sz w:val="28"/>
          <w:szCs w:val="28"/>
        </w:rPr>
      </w:pPr>
    </w:p>
    <w:p>
      <w:pPr>
        <w:jc w:val="center"/>
        <w:rPr>
          <w:rFonts w:ascii="仿宋" w:hAnsi="仿宋" w:eastAsia="仿宋" w:cs="仿宋_GB2312"/>
          <w:b/>
          <w:kern w:val="0"/>
          <w:sz w:val="28"/>
          <w:szCs w:val="28"/>
        </w:rPr>
      </w:pPr>
      <w:r>
        <w:rPr>
          <w:rFonts w:hint="eastAsia" w:ascii="仿宋" w:hAnsi="仿宋" w:eastAsia="仿宋" w:cs="仿宋_GB2312"/>
          <w:b/>
          <w:kern w:val="0"/>
          <w:sz w:val="28"/>
          <w:szCs w:val="28"/>
        </w:rPr>
        <w:t>第一部分 报价邀请函</w:t>
      </w:r>
    </w:p>
    <w:p>
      <w:pPr>
        <w:rPr>
          <w:rFonts w:ascii="仿宋" w:hAnsi="仿宋" w:eastAsia="仿宋" w:cs="仿宋_GB2312"/>
          <w:kern w:val="0"/>
          <w:sz w:val="28"/>
          <w:szCs w:val="28"/>
        </w:rPr>
      </w:pPr>
      <w:r>
        <w:rPr>
          <w:rFonts w:hint="eastAsia" w:ascii="仿宋" w:hAnsi="仿宋" w:eastAsia="仿宋" w:cs="仿宋_GB2312"/>
          <w:kern w:val="0"/>
          <w:sz w:val="28"/>
          <w:szCs w:val="28"/>
        </w:rPr>
        <w:t>各报价单位:</w:t>
      </w:r>
    </w:p>
    <w:p>
      <w:pPr>
        <w:ind w:firstLine="560" w:firstLineChars="200"/>
        <w:rPr>
          <w:rFonts w:hint="eastAsia" w:ascii="仿宋_GB2312" w:hAnsi="仿宋_GB2312" w:eastAsia="仿宋_GB2312" w:cs="Times New Roman"/>
          <w:sz w:val="28"/>
          <w:szCs w:val="22"/>
          <w:u w:val="none"/>
        </w:rPr>
      </w:pPr>
      <w:r>
        <w:rPr>
          <w:rFonts w:hint="eastAsia" w:ascii="仿宋" w:hAnsi="仿宋" w:eastAsia="仿宋" w:cs="仿宋_GB2312"/>
          <w:sz w:val="28"/>
          <w:szCs w:val="28"/>
        </w:rPr>
        <w:t>现我公司对</w:t>
      </w:r>
      <w:r>
        <w:rPr>
          <w:rFonts w:hint="eastAsia" w:ascii="仿宋" w:hAnsi="仿宋" w:eastAsia="仿宋" w:cs="仿宋_GB2312"/>
          <w:b/>
          <w:bCs/>
          <w:sz w:val="28"/>
          <w:szCs w:val="28"/>
          <w:u w:val="single"/>
        </w:rPr>
        <w:t>龙归分公司浓缩池加盖除臭</w:t>
      </w:r>
      <w:r>
        <w:rPr>
          <w:rFonts w:hint="eastAsia" w:ascii="仿宋" w:hAnsi="仿宋" w:eastAsia="仿宋" w:cs="仿宋_GB2312"/>
          <w:sz w:val="28"/>
          <w:szCs w:val="28"/>
        </w:rPr>
        <w:t>进行询价，</w:t>
      </w:r>
      <w:r>
        <w:rPr>
          <w:rFonts w:hint="eastAsia" w:ascii="仿宋" w:hAnsi="仿宋" w:eastAsia="仿宋" w:cs="仿宋_GB2312"/>
          <w:sz w:val="28"/>
          <w:szCs w:val="28"/>
          <w:lang w:val="zh-CN"/>
        </w:rPr>
        <w:t>欢迎符合资</w:t>
      </w:r>
      <w:r>
        <w:rPr>
          <w:rFonts w:hint="eastAsia" w:ascii="仿宋_GB2312" w:hAnsi="仿宋_GB2312" w:eastAsia="仿宋_GB2312" w:cs="Times New Roman"/>
          <w:sz w:val="28"/>
          <w:szCs w:val="22"/>
          <w:lang w:val="en-US"/>
        </w:rPr>
        <w:t>格条件</w:t>
      </w:r>
      <w:r>
        <w:rPr>
          <w:rFonts w:hint="eastAsia" w:ascii="仿宋_GB2312" w:hAnsi="仿宋_GB2312" w:eastAsia="仿宋_GB2312" w:cs="Times New Roman"/>
          <w:sz w:val="28"/>
          <w:szCs w:val="22"/>
        </w:rPr>
        <w:t>的报价单位参加。</w:t>
      </w:r>
    </w:p>
    <w:p>
      <w:pPr>
        <w:autoSpaceDE w:val="0"/>
        <w:autoSpaceDN w:val="0"/>
        <w:ind w:firstLine="560" w:firstLineChars="200"/>
        <w:rPr>
          <w:rFonts w:hint="eastAsia" w:ascii="仿宋_GB2312" w:hAnsi="仿宋_GB2312" w:eastAsia="仿宋_GB2312" w:cs="Times New Roman"/>
          <w:sz w:val="28"/>
          <w:szCs w:val="22"/>
          <w:u w:val="none"/>
          <w:lang w:val="en-US"/>
        </w:rPr>
      </w:pPr>
      <w:r>
        <w:rPr>
          <w:rFonts w:hint="eastAsia" w:ascii="仿宋_GB2312" w:hAnsi="仿宋_GB2312" w:eastAsia="仿宋_GB2312" w:cs="Times New Roman"/>
          <w:sz w:val="28"/>
          <w:szCs w:val="22"/>
          <w:lang w:val="en-US"/>
        </w:rPr>
        <w:t>一、资金计划：</w:t>
      </w:r>
      <w:r>
        <w:rPr>
          <w:rFonts w:hint="eastAsia" w:ascii="仿宋_GB2312" w:hAnsi="仿宋_GB2312" w:eastAsia="仿宋_GB2312" w:cs="Times New Roman"/>
          <w:sz w:val="28"/>
          <w:szCs w:val="22"/>
          <w:u w:val="single"/>
        </w:rPr>
        <w:t xml:space="preserve">  自筹资金 </w:t>
      </w:r>
      <w:r>
        <w:rPr>
          <w:rFonts w:hint="eastAsia" w:ascii="仿宋_GB2312" w:hAnsi="仿宋_GB2312" w:eastAsia="仿宋_GB2312" w:cs="Times New Roman"/>
          <w:sz w:val="28"/>
          <w:szCs w:val="22"/>
          <w:u w:val="single"/>
          <w:lang w:val="en-US"/>
        </w:rPr>
        <w:t xml:space="preserve"> </w:t>
      </w:r>
    </w:p>
    <w:p>
      <w:pPr>
        <w:autoSpaceDE w:val="0"/>
        <w:autoSpaceDN w:val="0"/>
        <w:ind w:firstLine="560" w:firstLineChars="200"/>
        <w:rPr>
          <w:rFonts w:hint="eastAsia" w:ascii="仿宋_GB2312" w:hAnsi="仿宋_GB2312" w:eastAsia="仿宋_GB2312" w:cs="Times New Roman"/>
          <w:sz w:val="28"/>
          <w:szCs w:val="22"/>
          <w:u w:val="none"/>
          <w:lang w:val="en-US" w:eastAsia="zh-CN"/>
        </w:rPr>
      </w:pPr>
      <w:r>
        <w:rPr>
          <w:rFonts w:hint="eastAsia" w:ascii="仿宋_GB2312" w:hAnsi="仿宋_GB2312" w:eastAsia="仿宋_GB2312" w:cs="Times New Roman"/>
          <w:sz w:val="28"/>
          <w:szCs w:val="22"/>
        </w:rPr>
        <w:t>二</w:t>
      </w:r>
      <w:r>
        <w:rPr>
          <w:rFonts w:hint="eastAsia" w:ascii="仿宋_GB2312" w:hAnsi="仿宋_GB2312" w:eastAsia="仿宋_GB2312" w:cs="Times New Roman"/>
          <w:sz w:val="28"/>
          <w:szCs w:val="22"/>
          <w:lang w:val="en-US"/>
        </w:rPr>
        <w:t>、项目编号：</w:t>
      </w:r>
      <w:r>
        <w:rPr>
          <w:rFonts w:hint="eastAsia" w:ascii="仿宋_GB2312" w:hAnsi="仿宋_GB2312" w:eastAsia="仿宋_GB2312" w:cs="Times New Roman"/>
          <w:sz w:val="28"/>
          <w:szCs w:val="22"/>
          <w:u w:val="single"/>
          <w:lang w:val="en-US"/>
        </w:rPr>
        <w:t>XE-20200826-1</w:t>
      </w:r>
      <w:r>
        <w:rPr>
          <w:rFonts w:hint="eastAsia" w:ascii="仿宋_GB2312" w:hAnsi="仿宋_GB2312" w:eastAsia="仿宋_GB2312" w:cs="Times New Roman"/>
          <w:sz w:val="28"/>
          <w:szCs w:val="22"/>
          <w:u w:val="single"/>
          <w:lang w:val="en-US" w:eastAsia="zh-CN"/>
        </w:rPr>
        <w:t xml:space="preserve"> </w:t>
      </w:r>
      <w:r>
        <w:rPr>
          <w:rFonts w:hint="eastAsia" w:ascii="仿宋_GB2312" w:hAnsi="仿宋_GB2312" w:eastAsia="仿宋_GB2312" w:cs="Times New Roman"/>
          <w:sz w:val="28"/>
          <w:szCs w:val="22"/>
          <w:u w:val="none"/>
          <w:lang w:val="en-US" w:eastAsia="zh-CN"/>
        </w:rPr>
        <w:t xml:space="preserve">    </w:t>
      </w:r>
    </w:p>
    <w:p>
      <w:pPr>
        <w:autoSpaceDE w:val="0"/>
        <w:autoSpaceDN w:val="0"/>
        <w:ind w:firstLine="560" w:firstLineChars="200"/>
        <w:rPr>
          <w:rFonts w:hint="eastAsia" w:ascii="仿宋_GB2312" w:hAnsi="仿宋_GB2312" w:eastAsia="仿宋_GB2312" w:cs="Times New Roman"/>
          <w:sz w:val="28"/>
          <w:szCs w:val="22"/>
          <w:u w:val="single"/>
          <w:lang w:val="en-US" w:eastAsia="zh-CN"/>
        </w:rPr>
      </w:pPr>
      <w:r>
        <w:rPr>
          <w:rFonts w:hint="eastAsia" w:ascii="仿宋_GB2312" w:hAnsi="仿宋_GB2312" w:eastAsia="仿宋_GB2312" w:cs="Times New Roman"/>
          <w:sz w:val="28"/>
          <w:szCs w:val="22"/>
          <w:lang w:val="en-US"/>
        </w:rPr>
        <w:t>三</w:t>
      </w:r>
      <w:r>
        <w:rPr>
          <w:rFonts w:hint="eastAsia" w:ascii="仿宋_GB2312" w:hAnsi="仿宋_GB2312" w:eastAsia="仿宋_GB2312" w:cs="Times New Roman"/>
          <w:sz w:val="28"/>
          <w:szCs w:val="22"/>
        </w:rPr>
        <w:t>、项目名称：</w:t>
      </w:r>
      <w:r>
        <w:rPr>
          <w:rFonts w:hint="eastAsia" w:ascii="仿宋_GB2312" w:hAnsi="仿宋_GB2312" w:eastAsia="仿宋_GB2312" w:cs="Times New Roman"/>
          <w:sz w:val="28"/>
          <w:szCs w:val="22"/>
          <w:u w:val="single"/>
        </w:rPr>
        <w:t>广州市净水有限公司龙归分公司浓缩池加盖除臭</w:t>
      </w:r>
    </w:p>
    <w:p>
      <w:pPr>
        <w:autoSpaceDE w:val="0"/>
        <w:autoSpaceDN w:val="0"/>
        <w:ind w:firstLine="560" w:firstLineChars="200"/>
        <w:rPr>
          <w:rFonts w:hint="eastAsia" w:ascii="仿宋_GB2312" w:hAnsi="仿宋_GB2312" w:eastAsia="仿宋_GB2312" w:cs="Times New Roman"/>
          <w:sz w:val="28"/>
          <w:szCs w:val="22"/>
          <w:u w:val="none"/>
        </w:rPr>
      </w:pPr>
      <w:r>
        <w:rPr>
          <w:rFonts w:hint="eastAsia" w:ascii="仿宋_GB2312" w:hAnsi="仿宋_GB2312" w:eastAsia="仿宋_GB2312" w:cs="Times New Roman"/>
          <w:sz w:val="28"/>
          <w:szCs w:val="22"/>
          <w:lang w:val="en-US"/>
        </w:rPr>
        <w:t>四、最高限价：</w:t>
      </w:r>
      <w:r>
        <w:rPr>
          <w:rFonts w:hint="eastAsia" w:ascii="仿宋_GB2312" w:hAnsi="仿宋_GB2312" w:eastAsia="仿宋_GB2312" w:cs="Times New Roman"/>
          <w:sz w:val="28"/>
          <w:szCs w:val="22"/>
          <w:u w:val="none"/>
          <w:lang w:val="en-US" w:eastAsia="zh-CN"/>
        </w:rPr>
        <w:t>35.949290</w:t>
      </w:r>
      <w:r>
        <w:rPr>
          <w:rFonts w:hint="eastAsia" w:ascii="仿宋_GB2312" w:hAnsi="仿宋_GB2312" w:eastAsia="仿宋_GB2312" w:cs="Times New Roman"/>
          <w:sz w:val="28"/>
          <w:szCs w:val="22"/>
          <w:u w:val="none"/>
        </w:rPr>
        <w:t>万元（人民币）</w:t>
      </w:r>
    </w:p>
    <w:p>
      <w:pPr>
        <w:autoSpaceDE w:val="0"/>
        <w:autoSpaceDN w:val="0"/>
        <w:ind w:firstLine="560" w:firstLineChars="200"/>
        <w:rPr>
          <w:rFonts w:hint="eastAsia" w:ascii="仿宋_GB2312" w:hAnsi="仿宋_GB2312" w:eastAsia="仿宋_GB2312" w:cs="Times New Roman"/>
          <w:sz w:val="28"/>
          <w:szCs w:val="22"/>
        </w:rPr>
      </w:pPr>
      <w:r>
        <w:rPr>
          <w:rFonts w:hint="eastAsia" w:ascii="仿宋_GB2312" w:hAnsi="仿宋_GB2312" w:eastAsia="仿宋_GB2312" w:cs="Times New Roman"/>
          <w:sz w:val="28"/>
          <w:szCs w:val="22"/>
        </w:rPr>
        <w:t>五</w:t>
      </w:r>
      <w:r>
        <w:rPr>
          <w:rFonts w:hint="eastAsia" w:ascii="仿宋_GB2312" w:hAnsi="仿宋_GB2312" w:eastAsia="仿宋_GB2312" w:cs="Times New Roman"/>
          <w:sz w:val="28"/>
          <w:szCs w:val="22"/>
          <w:lang w:val="en-US"/>
        </w:rPr>
        <w:t>、</w:t>
      </w:r>
      <w:r>
        <w:rPr>
          <w:rFonts w:hint="eastAsia" w:ascii="仿宋_GB2312" w:hAnsi="仿宋_GB2312" w:eastAsia="仿宋_GB2312" w:cs="Times New Roman"/>
          <w:sz w:val="28"/>
          <w:szCs w:val="22"/>
        </w:rPr>
        <w:t>项目内容及需求：</w:t>
      </w:r>
    </w:p>
    <w:p>
      <w:pPr>
        <w:ind w:firstLine="560" w:firstLineChars="200"/>
        <w:rPr>
          <w:rFonts w:hint="default" w:ascii="仿宋_GB2312" w:hAnsi="仿宋_GB2312" w:eastAsia="仿宋_GB2312"/>
          <w:sz w:val="28"/>
          <w:szCs w:val="22"/>
          <w:lang w:val="en-US" w:eastAsia="zh-CN"/>
        </w:rPr>
      </w:pPr>
      <w:r>
        <w:rPr>
          <w:rFonts w:hint="eastAsia" w:ascii="仿宋_GB2312" w:hAnsi="仿宋_GB2312" w:eastAsia="仿宋_GB2312" w:cs="Times New Roman"/>
          <w:sz w:val="28"/>
          <w:szCs w:val="22"/>
          <w:lang w:val="en-US" w:eastAsia="zh-CN"/>
        </w:rPr>
        <w:t>龙归分公司浓缩池没加盖板，池内污泥臭气散发造成对附近居民生活环境造成影响，厂区日常巡视也具有较大的气味印象问题，以及厂区人员巡视浓缩池运行情况，由于没有加盖板也存在一定的安全隐患。</w:t>
      </w:r>
      <w:r>
        <w:rPr>
          <w:rFonts w:hint="default" w:ascii="仿宋_GB2312" w:hAnsi="仿宋_GB2312" w:eastAsia="仿宋_GB2312"/>
          <w:sz w:val="28"/>
          <w:szCs w:val="22"/>
          <w:lang w:val="en-US" w:eastAsia="zh-CN"/>
        </w:rPr>
        <w:t>为保证值班人员日常巡检</w:t>
      </w:r>
      <w:r>
        <w:rPr>
          <w:rFonts w:hint="eastAsia" w:ascii="仿宋_GB2312" w:hAnsi="仿宋_GB2312" w:eastAsia="仿宋_GB2312"/>
          <w:sz w:val="28"/>
          <w:szCs w:val="22"/>
          <w:lang w:val="en-US" w:eastAsia="zh-CN"/>
        </w:rPr>
        <w:t>安全问题以及解决气体散发的问题，特对此立项对一二期浓缩池进行加盖除臭改造</w:t>
      </w:r>
    </w:p>
    <w:p>
      <w:pPr>
        <w:ind w:firstLine="560" w:firstLineChars="200"/>
        <w:rPr>
          <w:rFonts w:hint="eastAsia" w:ascii="仿宋_GB2312" w:hAnsi="仿宋_GB2312" w:eastAsia="仿宋_GB2312"/>
          <w:sz w:val="28"/>
          <w:szCs w:val="22"/>
          <w:lang w:val="en-US" w:eastAsia="zh-CN"/>
        </w:rPr>
      </w:pPr>
      <w:r>
        <w:rPr>
          <w:rFonts w:hint="eastAsia" w:ascii="仿宋_GB2312" w:hAnsi="仿宋_GB2312" w:eastAsia="仿宋_GB2312"/>
          <w:sz w:val="28"/>
          <w:szCs w:val="22"/>
          <w:lang w:val="en-US" w:eastAsia="zh-CN"/>
        </w:rPr>
        <w:t>一期浓缩池项目内容：1、铺设玻璃纤维盖板2、池边（外围）地脚线制安3、除臭管道连接除臭系统，加开关阀4、做检查口透明耐力板制安</w:t>
      </w:r>
    </w:p>
    <w:p>
      <w:pPr>
        <w:ind w:firstLine="560" w:firstLineChars="200"/>
        <w:rPr>
          <w:rFonts w:hint="default" w:ascii="仿宋_GB2312" w:hAnsi="仿宋_GB2312" w:eastAsia="仿宋_GB2312"/>
          <w:sz w:val="28"/>
          <w:szCs w:val="22"/>
          <w:lang w:val="en-US" w:eastAsia="zh-CN"/>
        </w:rPr>
      </w:pPr>
      <w:r>
        <w:rPr>
          <w:rFonts w:hint="eastAsia" w:ascii="仿宋_GB2312" w:hAnsi="仿宋_GB2312" w:eastAsia="仿宋_GB2312"/>
          <w:sz w:val="28"/>
          <w:szCs w:val="22"/>
          <w:lang w:val="en-US" w:eastAsia="zh-CN"/>
        </w:rPr>
        <w:t>二期浓缩池项目内容：1、池面盖板不锈钢龙骨及骨架制安2、铺设玻璃纤维盖板、3、池边（内、外围）地脚线制安3、除臭管道连接除臭系统，加开关阀5、做检查口透明耐力板制安6、安装除臭风管</w:t>
      </w:r>
    </w:p>
    <w:p>
      <w:pPr>
        <w:ind w:firstLine="560" w:firstLineChars="200"/>
        <w:rPr>
          <w:rFonts w:ascii="仿宋" w:hAnsi="仿宋" w:eastAsia="仿宋" w:cs="仿宋_GB2312"/>
          <w:sz w:val="28"/>
          <w:szCs w:val="28"/>
        </w:rPr>
      </w:pPr>
      <w:r>
        <w:rPr>
          <w:rFonts w:hint="eastAsia" w:ascii="仿宋" w:hAnsi="仿宋" w:eastAsia="仿宋" w:cs="仿宋_GB2312"/>
          <w:sz w:val="28"/>
          <w:szCs w:val="28"/>
          <w:lang w:val="zh-CN"/>
        </w:rPr>
        <w:t>六</w:t>
      </w:r>
      <w:r>
        <w:rPr>
          <w:rFonts w:hint="eastAsia" w:ascii="仿宋" w:hAnsi="仿宋" w:eastAsia="仿宋" w:cs="仿宋_GB2312"/>
          <w:sz w:val="28"/>
          <w:szCs w:val="28"/>
        </w:rPr>
        <w:t>、报价单位资格要求：</w:t>
      </w:r>
    </w:p>
    <w:p>
      <w:pPr>
        <w:numPr>
          <w:ilvl w:val="-1"/>
          <w:numId w:val="0"/>
        </w:numPr>
        <w:autoSpaceDE/>
        <w:autoSpaceDN/>
        <w:ind w:firstLine="840" w:firstLineChars="300"/>
        <w:rPr>
          <w:rFonts w:hint="eastAsia" w:ascii="仿宋" w:hAnsi="仿宋" w:eastAsia="仿宋" w:cs="仿宋_GB2312"/>
          <w:sz w:val="28"/>
          <w:szCs w:val="28"/>
          <w:u w:val="none"/>
          <w:lang w:val="zh-CN"/>
        </w:rPr>
      </w:pPr>
      <w:r>
        <w:rPr>
          <w:rFonts w:hint="eastAsia" w:ascii="仿宋" w:hAnsi="仿宋" w:eastAsia="仿宋" w:cs="仿宋_GB2312"/>
          <w:sz w:val="28"/>
          <w:szCs w:val="28"/>
          <w:u w:val="none"/>
          <w:lang w:val="zh-CN" w:eastAsia="zh-CN"/>
        </w:rPr>
        <w:t>1</w:t>
      </w:r>
      <w:r>
        <w:rPr>
          <w:rFonts w:hint="eastAsia" w:ascii="仿宋" w:hAnsi="仿宋" w:eastAsia="仿宋" w:cs="仿宋_GB2312"/>
          <w:sz w:val="28"/>
          <w:szCs w:val="28"/>
          <w:u w:val="none"/>
          <w:lang w:val="zh-CN"/>
        </w:rPr>
        <w:t>、具有独立承担民事责任能力的中华人民共和国境内注册的法人且能开具增值税发票。</w:t>
      </w:r>
    </w:p>
    <w:p>
      <w:pPr>
        <w:numPr>
          <w:ilvl w:val="-1"/>
          <w:numId w:val="0"/>
        </w:numPr>
        <w:autoSpaceDE/>
        <w:autoSpaceDN/>
        <w:ind w:firstLine="840" w:firstLineChars="300"/>
        <w:rPr>
          <w:rFonts w:hint="eastAsia" w:ascii="仿宋" w:hAnsi="仿宋" w:eastAsia="仿宋" w:cs="仿宋_GB2312"/>
          <w:sz w:val="28"/>
          <w:szCs w:val="28"/>
          <w:u w:val="none"/>
          <w:lang w:val="zh-CN"/>
        </w:rPr>
      </w:pPr>
      <w:r>
        <w:rPr>
          <w:rFonts w:hint="eastAsia" w:ascii="仿宋" w:hAnsi="仿宋" w:eastAsia="仿宋" w:cs="仿宋_GB2312"/>
          <w:sz w:val="28"/>
          <w:szCs w:val="28"/>
          <w:u w:val="none"/>
          <w:lang w:val="zh-CN" w:eastAsia="zh-CN"/>
        </w:rPr>
        <w:t>2</w:t>
      </w:r>
      <w:r>
        <w:rPr>
          <w:rFonts w:hint="eastAsia" w:ascii="仿宋" w:hAnsi="仿宋" w:eastAsia="仿宋" w:cs="仿宋_GB2312"/>
          <w:sz w:val="28"/>
          <w:szCs w:val="28"/>
          <w:u w:val="none"/>
          <w:lang w:val="zh-CN"/>
        </w:rPr>
        <w:t>、</w:t>
      </w:r>
      <w:r>
        <w:rPr>
          <w:rFonts w:hint="eastAsia" w:ascii="仿宋" w:hAnsi="仿宋" w:eastAsia="仿宋" w:cs="仿宋_GB2312"/>
          <w:sz w:val="28"/>
          <w:szCs w:val="28"/>
          <w:u w:val="none"/>
          <w:lang w:val="zh-CN"/>
        </w:rPr>
        <w:t>具有市政公用工程施工总承包资质三级（或以上级）或建筑机电安装工程专业承包资质三级（或以上）或钢结构工程专业承包资质三级（或以上），具有建设主管部门颁发且在有效期内的《安全生产许可证》。</w:t>
      </w:r>
    </w:p>
    <w:p>
      <w:pPr>
        <w:numPr>
          <w:ilvl w:val="-1"/>
          <w:numId w:val="0"/>
        </w:numPr>
        <w:autoSpaceDE/>
        <w:autoSpaceDN/>
        <w:ind w:firstLine="840" w:firstLineChars="300"/>
        <w:rPr>
          <w:rFonts w:hint="eastAsia" w:ascii="仿宋" w:hAnsi="仿宋" w:eastAsia="仿宋" w:cs="仿宋_GB2312"/>
          <w:sz w:val="28"/>
          <w:szCs w:val="28"/>
          <w:u w:val="none"/>
          <w:lang w:val="en-US" w:eastAsia="zh-CN"/>
        </w:rPr>
      </w:pPr>
      <w:r>
        <w:rPr>
          <w:rFonts w:hint="eastAsia" w:ascii="仿宋" w:hAnsi="仿宋" w:eastAsia="仿宋" w:cs="仿宋_GB2312"/>
          <w:sz w:val="28"/>
          <w:szCs w:val="28"/>
          <w:u w:val="none"/>
          <w:lang w:val="en-US" w:eastAsia="zh-CN"/>
        </w:rPr>
        <w:t>3、担任本工程项目负责人为二级或以上级别的注册建造师或者具备符合粤建市〔2010〕26号文规定的小型项目负责人资格；专职安全人员须具有安全生产考核合格证（C类），项目负责人与专职安全人员不为同一人。</w:t>
      </w:r>
    </w:p>
    <w:p>
      <w:pPr>
        <w:numPr>
          <w:ilvl w:val="-1"/>
          <w:numId w:val="0"/>
        </w:numPr>
        <w:autoSpaceDE/>
        <w:autoSpaceDN/>
        <w:ind w:firstLine="840" w:firstLineChars="300"/>
        <w:rPr>
          <w:rFonts w:hint="eastAsia" w:ascii="仿宋" w:hAnsi="仿宋" w:eastAsia="仿宋" w:cs="仿宋_GB2312"/>
          <w:sz w:val="28"/>
          <w:szCs w:val="28"/>
          <w:u w:val="none"/>
          <w:lang w:val="zh-CN"/>
        </w:rPr>
      </w:pPr>
      <w:r>
        <w:rPr>
          <w:rFonts w:hint="eastAsia" w:ascii="仿宋" w:hAnsi="仿宋" w:eastAsia="仿宋" w:cs="仿宋_GB2312"/>
          <w:sz w:val="28"/>
          <w:szCs w:val="28"/>
          <w:u w:val="none"/>
          <w:lang w:val="en-US" w:eastAsia="zh-CN"/>
        </w:rPr>
        <w:t>4、</w:t>
      </w:r>
      <w:r>
        <w:rPr>
          <w:rFonts w:hint="eastAsia" w:ascii="仿宋" w:hAnsi="仿宋" w:eastAsia="仿宋" w:cs="仿宋_GB2312"/>
          <w:sz w:val="28"/>
          <w:szCs w:val="28"/>
          <w:u w:val="none"/>
          <w:lang w:val="zh-CN"/>
        </w:rPr>
        <w:t>2017年</w:t>
      </w:r>
      <w:r>
        <w:rPr>
          <w:rFonts w:hint="eastAsia" w:ascii="仿宋" w:hAnsi="仿宋" w:eastAsia="仿宋" w:cs="仿宋_GB2312"/>
          <w:sz w:val="28"/>
          <w:szCs w:val="28"/>
          <w:u w:val="none"/>
          <w:lang w:val="en-US" w:eastAsia="zh-CN"/>
        </w:rPr>
        <w:t>1月1日</w:t>
      </w:r>
      <w:r>
        <w:rPr>
          <w:rFonts w:hint="eastAsia" w:ascii="仿宋" w:hAnsi="仿宋" w:eastAsia="仿宋" w:cs="仿宋_GB2312"/>
          <w:sz w:val="28"/>
          <w:szCs w:val="28"/>
          <w:u w:val="none"/>
          <w:lang w:val="zh-CN"/>
        </w:rPr>
        <w:t>至今，最少具有一项类似</w:t>
      </w:r>
      <w:r>
        <w:rPr>
          <w:rFonts w:hint="eastAsia" w:ascii="仿宋" w:hAnsi="仿宋" w:eastAsia="仿宋" w:cs="仿宋_GB2312"/>
          <w:sz w:val="28"/>
          <w:szCs w:val="28"/>
          <w:u w:val="none"/>
          <w:lang w:val="en-US" w:eastAsia="zh-CN"/>
        </w:rPr>
        <w:t>工程项目</w:t>
      </w:r>
      <w:r>
        <w:rPr>
          <w:rFonts w:hint="eastAsia" w:ascii="仿宋" w:hAnsi="仿宋" w:eastAsia="仿宋" w:cs="仿宋_GB2312"/>
          <w:sz w:val="28"/>
          <w:szCs w:val="28"/>
          <w:u w:val="none"/>
          <w:lang w:val="zh-CN"/>
        </w:rPr>
        <w:t>业绩，并提供相关证明文件（合同复印件，加盖单位公章）。</w:t>
      </w:r>
    </w:p>
    <w:p>
      <w:pPr>
        <w:numPr>
          <w:ilvl w:val="0"/>
          <w:numId w:val="1"/>
        </w:numPr>
        <w:ind w:firstLine="588" w:firstLineChars="210"/>
        <w:rPr>
          <w:rFonts w:hint="eastAsia" w:ascii="仿宋" w:hAnsi="仿宋" w:eastAsia="仿宋" w:cs="仿宋_GB2312"/>
          <w:sz w:val="28"/>
          <w:szCs w:val="28"/>
          <w:lang w:val="zh-CN"/>
        </w:rPr>
      </w:pPr>
      <w:r>
        <w:rPr>
          <w:rFonts w:hint="eastAsia" w:ascii="仿宋" w:hAnsi="仿宋" w:eastAsia="仿宋" w:cs="仿宋_GB2312"/>
          <w:sz w:val="28"/>
          <w:szCs w:val="28"/>
          <w:lang w:val="zh-CN"/>
        </w:rPr>
        <w:t>询价文件的获取：在2020年</w:t>
      </w:r>
      <w:r>
        <w:rPr>
          <w:rFonts w:hint="eastAsia" w:ascii="仿宋" w:hAnsi="仿宋" w:eastAsia="仿宋" w:cs="仿宋_GB2312"/>
          <w:sz w:val="28"/>
          <w:szCs w:val="28"/>
          <w:lang w:val="en-US" w:eastAsia="zh-CN"/>
        </w:rPr>
        <w:t>9</w:t>
      </w:r>
      <w:r>
        <w:rPr>
          <w:rFonts w:hint="eastAsia" w:ascii="仿宋" w:hAnsi="仿宋" w:eastAsia="仿宋" w:cs="仿宋_GB2312"/>
          <w:sz w:val="28"/>
          <w:szCs w:val="28"/>
          <w:lang w:val="zh-CN"/>
        </w:rPr>
        <w:t>月</w:t>
      </w:r>
      <w:r>
        <w:rPr>
          <w:rFonts w:hint="eastAsia" w:ascii="仿宋" w:hAnsi="仿宋" w:eastAsia="仿宋" w:cs="仿宋_GB2312"/>
          <w:sz w:val="28"/>
          <w:szCs w:val="28"/>
          <w:lang w:val="en-US" w:eastAsia="zh-CN"/>
        </w:rPr>
        <w:t>4</w:t>
      </w:r>
      <w:r>
        <w:rPr>
          <w:rFonts w:hint="eastAsia" w:ascii="仿宋" w:hAnsi="仿宋" w:eastAsia="仿宋" w:cs="仿宋_GB2312"/>
          <w:sz w:val="28"/>
          <w:szCs w:val="28"/>
          <w:lang w:val="zh-CN"/>
        </w:rPr>
        <w:t>日1</w:t>
      </w:r>
      <w:r>
        <w:rPr>
          <w:rFonts w:hint="eastAsia" w:ascii="仿宋" w:hAnsi="仿宋" w:eastAsia="仿宋" w:cs="仿宋_GB2312"/>
          <w:sz w:val="28"/>
          <w:szCs w:val="28"/>
          <w:lang w:val="en-US" w:eastAsia="zh-CN"/>
        </w:rPr>
        <w:t>5</w:t>
      </w:r>
      <w:r>
        <w:rPr>
          <w:rFonts w:hint="eastAsia" w:ascii="仿宋" w:hAnsi="仿宋" w:eastAsia="仿宋" w:cs="仿宋_GB2312"/>
          <w:sz w:val="28"/>
          <w:szCs w:val="28"/>
          <w:lang w:val="zh-CN"/>
        </w:rPr>
        <w:t>时</w:t>
      </w:r>
      <w:r>
        <w:rPr>
          <w:rFonts w:hint="eastAsia" w:ascii="仿宋" w:hAnsi="仿宋" w:eastAsia="仿宋" w:cs="仿宋_GB2312"/>
          <w:sz w:val="28"/>
          <w:szCs w:val="28"/>
          <w:lang w:val="en-US" w:eastAsia="zh-CN"/>
        </w:rPr>
        <w:t>00</w:t>
      </w:r>
      <w:r>
        <w:rPr>
          <w:rFonts w:hint="eastAsia" w:ascii="仿宋" w:hAnsi="仿宋" w:eastAsia="仿宋" w:cs="仿宋_GB2312"/>
          <w:sz w:val="28"/>
          <w:szCs w:val="28"/>
          <w:lang w:val="zh-CN"/>
        </w:rPr>
        <w:t>分前，在广州市净水有限公司门户网站免费下载。</w:t>
      </w:r>
    </w:p>
    <w:p>
      <w:pPr>
        <w:snapToGrid w:val="0"/>
        <w:spacing w:line="360" w:lineRule="auto"/>
        <w:ind w:firstLine="630" w:firstLineChars="225"/>
        <w:rPr>
          <w:rFonts w:hint="eastAsia" w:ascii="仿宋" w:hAnsi="仿宋" w:eastAsia="仿宋" w:cs="仿宋_GB2312"/>
          <w:sz w:val="28"/>
          <w:szCs w:val="28"/>
        </w:rPr>
      </w:pPr>
      <w:r>
        <w:rPr>
          <w:rFonts w:hint="eastAsia" w:ascii="仿宋" w:hAnsi="仿宋" w:eastAsia="仿宋" w:cs="仿宋_GB2312"/>
          <w:sz w:val="28"/>
          <w:szCs w:val="28"/>
          <w:lang w:val="en-US" w:eastAsia="zh-CN"/>
        </w:rPr>
        <w:t>八</w:t>
      </w:r>
      <w:r>
        <w:rPr>
          <w:rFonts w:hint="eastAsia" w:ascii="仿宋" w:hAnsi="仿宋" w:eastAsia="仿宋" w:cs="仿宋_GB2312"/>
          <w:sz w:val="28"/>
          <w:szCs w:val="28"/>
        </w:rPr>
        <w:t>、询价响应文件递交时间：2020年</w:t>
      </w:r>
      <w:r>
        <w:rPr>
          <w:rFonts w:hint="eastAsia" w:ascii="仿宋" w:hAnsi="仿宋" w:eastAsia="仿宋" w:cs="仿宋_GB2312"/>
          <w:sz w:val="28"/>
          <w:szCs w:val="28"/>
          <w:lang w:val="en-US" w:eastAsia="zh-CN"/>
        </w:rPr>
        <w:t>9</w:t>
      </w:r>
      <w:r>
        <w:rPr>
          <w:rFonts w:hint="eastAsia" w:ascii="仿宋" w:hAnsi="仿宋" w:eastAsia="仿宋" w:cs="仿宋_GB2312"/>
          <w:sz w:val="28"/>
          <w:szCs w:val="28"/>
          <w:lang w:val="zh-CN"/>
        </w:rPr>
        <w:t>月</w:t>
      </w:r>
      <w:r>
        <w:rPr>
          <w:rFonts w:hint="eastAsia" w:ascii="仿宋" w:hAnsi="仿宋" w:eastAsia="仿宋" w:cs="仿宋_GB2312"/>
          <w:sz w:val="28"/>
          <w:szCs w:val="28"/>
          <w:lang w:val="en-US" w:eastAsia="zh-CN"/>
        </w:rPr>
        <w:t>4</w:t>
      </w:r>
      <w:r>
        <w:rPr>
          <w:rFonts w:hint="eastAsia" w:ascii="仿宋" w:hAnsi="仿宋" w:eastAsia="仿宋" w:cs="仿宋_GB2312"/>
          <w:sz w:val="28"/>
          <w:szCs w:val="28"/>
          <w:lang w:val="zh-CN"/>
        </w:rPr>
        <w:t>日</w:t>
      </w:r>
      <w:r>
        <w:rPr>
          <w:rFonts w:hint="eastAsia" w:ascii="仿宋" w:hAnsi="仿宋" w:eastAsia="仿宋" w:cs="仿宋_GB2312"/>
          <w:sz w:val="28"/>
          <w:szCs w:val="28"/>
          <w:lang w:val="en-US" w:eastAsia="zh-CN"/>
        </w:rPr>
        <w:t>14</w:t>
      </w:r>
      <w:r>
        <w:rPr>
          <w:rFonts w:hint="eastAsia" w:ascii="仿宋" w:hAnsi="仿宋" w:eastAsia="仿宋" w:cs="仿宋_GB2312"/>
          <w:sz w:val="28"/>
          <w:szCs w:val="28"/>
        </w:rPr>
        <w:t>时</w:t>
      </w:r>
      <w:r>
        <w:rPr>
          <w:rFonts w:hint="eastAsia" w:ascii="仿宋" w:hAnsi="仿宋" w:eastAsia="仿宋" w:cs="仿宋_GB2312"/>
          <w:sz w:val="28"/>
          <w:szCs w:val="28"/>
          <w:lang w:val="en-US" w:eastAsia="zh-CN"/>
        </w:rPr>
        <w:t>30</w:t>
      </w:r>
      <w:r>
        <w:rPr>
          <w:rFonts w:hint="eastAsia" w:ascii="仿宋" w:hAnsi="仿宋" w:eastAsia="仿宋" w:cs="仿宋_GB2312"/>
          <w:sz w:val="28"/>
          <w:szCs w:val="28"/>
        </w:rPr>
        <w:t>分至1</w:t>
      </w:r>
      <w:r>
        <w:rPr>
          <w:rFonts w:hint="eastAsia" w:ascii="仿宋" w:hAnsi="仿宋" w:eastAsia="仿宋" w:cs="仿宋_GB2312"/>
          <w:sz w:val="28"/>
          <w:szCs w:val="28"/>
          <w:lang w:val="en-US" w:eastAsia="zh-CN"/>
        </w:rPr>
        <w:t>5</w:t>
      </w:r>
      <w:r>
        <w:rPr>
          <w:rFonts w:hint="eastAsia" w:ascii="仿宋" w:hAnsi="仿宋" w:eastAsia="仿宋" w:cs="仿宋_GB2312"/>
          <w:sz w:val="28"/>
          <w:szCs w:val="28"/>
        </w:rPr>
        <w:t>时</w:t>
      </w:r>
      <w:r>
        <w:rPr>
          <w:rFonts w:hint="eastAsia" w:ascii="仿宋" w:hAnsi="仿宋" w:eastAsia="仿宋" w:cs="仿宋_GB2312"/>
          <w:sz w:val="28"/>
          <w:szCs w:val="28"/>
          <w:lang w:val="en-US" w:eastAsia="zh-CN"/>
        </w:rPr>
        <w:t>00</w:t>
      </w:r>
      <w:r>
        <w:rPr>
          <w:rFonts w:hint="eastAsia" w:ascii="仿宋" w:hAnsi="仿宋" w:eastAsia="仿宋" w:cs="仿宋_GB2312"/>
          <w:sz w:val="28"/>
          <w:szCs w:val="28"/>
        </w:rPr>
        <w:t>分；询价响应文件递交截止时间：2020年</w:t>
      </w:r>
      <w:r>
        <w:rPr>
          <w:rFonts w:hint="eastAsia" w:ascii="仿宋" w:hAnsi="仿宋" w:eastAsia="仿宋" w:cs="仿宋_GB2312"/>
          <w:sz w:val="28"/>
          <w:szCs w:val="28"/>
          <w:lang w:val="en-US" w:eastAsia="zh-CN"/>
        </w:rPr>
        <w:t>9</w:t>
      </w:r>
      <w:r>
        <w:rPr>
          <w:rFonts w:hint="eastAsia" w:ascii="仿宋" w:hAnsi="仿宋" w:eastAsia="仿宋" w:cs="仿宋_GB2312"/>
          <w:sz w:val="28"/>
          <w:szCs w:val="28"/>
          <w:lang w:val="zh-CN"/>
        </w:rPr>
        <w:t>月</w:t>
      </w:r>
      <w:r>
        <w:rPr>
          <w:rFonts w:hint="eastAsia" w:ascii="仿宋" w:hAnsi="仿宋" w:eastAsia="仿宋" w:cs="仿宋_GB2312"/>
          <w:sz w:val="28"/>
          <w:szCs w:val="28"/>
          <w:lang w:val="en-US" w:eastAsia="zh-CN"/>
        </w:rPr>
        <w:t>4</w:t>
      </w:r>
      <w:r>
        <w:rPr>
          <w:rFonts w:hint="eastAsia" w:ascii="仿宋" w:hAnsi="仿宋" w:eastAsia="仿宋" w:cs="仿宋_GB2312"/>
          <w:sz w:val="28"/>
          <w:szCs w:val="28"/>
          <w:lang w:val="zh-CN"/>
        </w:rPr>
        <w:t>日</w:t>
      </w:r>
      <w:r>
        <w:rPr>
          <w:rFonts w:hint="eastAsia" w:ascii="仿宋" w:hAnsi="仿宋" w:eastAsia="仿宋" w:cs="仿宋_GB2312"/>
          <w:sz w:val="28"/>
          <w:szCs w:val="28"/>
        </w:rPr>
        <w:t>1</w:t>
      </w:r>
      <w:r>
        <w:rPr>
          <w:rFonts w:hint="eastAsia" w:ascii="仿宋" w:hAnsi="仿宋" w:eastAsia="仿宋" w:cs="仿宋_GB2312"/>
          <w:sz w:val="28"/>
          <w:szCs w:val="28"/>
          <w:lang w:val="en-US" w:eastAsia="zh-CN"/>
        </w:rPr>
        <w:t>5</w:t>
      </w:r>
      <w:r>
        <w:rPr>
          <w:rFonts w:hint="eastAsia" w:ascii="仿宋" w:hAnsi="仿宋" w:eastAsia="仿宋" w:cs="仿宋_GB2312"/>
          <w:sz w:val="28"/>
          <w:szCs w:val="28"/>
        </w:rPr>
        <w:t>时</w:t>
      </w:r>
      <w:r>
        <w:rPr>
          <w:rFonts w:hint="eastAsia" w:ascii="仿宋" w:hAnsi="仿宋" w:eastAsia="仿宋" w:cs="仿宋_GB2312"/>
          <w:sz w:val="28"/>
          <w:szCs w:val="28"/>
          <w:lang w:val="en-US" w:eastAsia="zh-CN"/>
        </w:rPr>
        <w:t>00</w:t>
      </w:r>
      <w:r>
        <w:rPr>
          <w:rFonts w:hint="eastAsia" w:ascii="仿宋" w:hAnsi="仿宋" w:eastAsia="仿宋" w:cs="仿宋_GB2312"/>
          <w:sz w:val="28"/>
          <w:szCs w:val="28"/>
        </w:rPr>
        <w:t>分。</w:t>
      </w:r>
    </w:p>
    <w:p>
      <w:pPr>
        <w:snapToGrid w:val="0"/>
        <w:spacing w:line="360" w:lineRule="auto"/>
        <w:ind w:firstLine="630" w:firstLineChars="225"/>
        <w:rPr>
          <w:rFonts w:hint="eastAsia" w:ascii="仿宋" w:hAnsi="仿宋" w:eastAsia="仿宋" w:cs="仿宋_GB2312"/>
          <w:sz w:val="28"/>
          <w:szCs w:val="28"/>
        </w:rPr>
      </w:pPr>
      <w:r>
        <w:rPr>
          <w:rFonts w:hint="eastAsia" w:ascii="仿宋" w:hAnsi="仿宋" w:eastAsia="仿宋" w:cs="仿宋_GB2312"/>
          <w:sz w:val="28"/>
          <w:szCs w:val="28"/>
          <w:lang w:val="en-US" w:eastAsia="zh-CN"/>
        </w:rPr>
        <w:t>九</w:t>
      </w:r>
      <w:r>
        <w:rPr>
          <w:rFonts w:hint="eastAsia" w:ascii="仿宋" w:hAnsi="仿宋" w:eastAsia="仿宋" w:cs="仿宋_GB2312"/>
          <w:sz w:val="28"/>
          <w:szCs w:val="28"/>
        </w:rPr>
        <w:t>、询价响应文件送达地点：广州市天河区临江大道501号广州市净水有限公司</w:t>
      </w:r>
    </w:p>
    <w:p>
      <w:pPr>
        <w:snapToGrid w:val="0"/>
        <w:spacing w:line="360" w:lineRule="auto"/>
        <w:ind w:firstLine="630" w:firstLineChars="225"/>
        <w:rPr>
          <w:rFonts w:hint="eastAsia" w:ascii="仿宋" w:hAnsi="仿宋" w:eastAsia="仿宋" w:cs="仿宋_GB2312"/>
          <w:sz w:val="28"/>
          <w:szCs w:val="28"/>
        </w:rPr>
      </w:pPr>
      <w:r>
        <w:rPr>
          <w:rFonts w:hint="eastAsia" w:ascii="仿宋" w:hAnsi="仿宋" w:eastAsia="仿宋" w:cs="仿宋_GB2312"/>
          <w:sz w:val="28"/>
          <w:szCs w:val="28"/>
        </w:rPr>
        <w:t>十、评审时间：2020年</w:t>
      </w:r>
      <w:r>
        <w:rPr>
          <w:rFonts w:hint="eastAsia" w:ascii="仿宋" w:hAnsi="仿宋" w:eastAsia="仿宋" w:cs="仿宋_GB2312"/>
          <w:sz w:val="28"/>
          <w:szCs w:val="28"/>
          <w:lang w:val="en-US" w:eastAsia="zh-CN"/>
        </w:rPr>
        <w:t>9</w:t>
      </w:r>
      <w:r>
        <w:rPr>
          <w:rFonts w:hint="eastAsia" w:ascii="仿宋" w:hAnsi="仿宋" w:eastAsia="仿宋" w:cs="仿宋_GB2312"/>
          <w:sz w:val="28"/>
          <w:szCs w:val="28"/>
          <w:lang w:val="zh-CN"/>
        </w:rPr>
        <w:t>月</w:t>
      </w:r>
      <w:r>
        <w:rPr>
          <w:rFonts w:hint="eastAsia" w:ascii="仿宋" w:hAnsi="仿宋" w:eastAsia="仿宋" w:cs="仿宋_GB2312"/>
          <w:sz w:val="28"/>
          <w:szCs w:val="28"/>
          <w:lang w:val="en-US" w:eastAsia="zh-CN"/>
        </w:rPr>
        <w:t>4</w:t>
      </w:r>
      <w:r>
        <w:rPr>
          <w:rFonts w:hint="eastAsia" w:ascii="仿宋" w:hAnsi="仿宋" w:eastAsia="仿宋" w:cs="仿宋_GB2312"/>
          <w:sz w:val="28"/>
          <w:szCs w:val="28"/>
          <w:lang w:val="zh-CN"/>
        </w:rPr>
        <w:t>日</w:t>
      </w:r>
      <w:r>
        <w:rPr>
          <w:rFonts w:hint="eastAsia" w:ascii="仿宋" w:hAnsi="仿宋" w:eastAsia="仿宋" w:cs="仿宋_GB2312"/>
          <w:sz w:val="28"/>
          <w:szCs w:val="28"/>
        </w:rPr>
        <w:t>1</w:t>
      </w:r>
      <w:r>
        <w:rPr>
          <w:rFonts w:hint="eastAsia" w:ascii="仿宋" w:hAnsi="仿宋" w:eastAsia="仿宋" w:cs="仿宋_GB2312"/>
          <w:sz w:val="28"/>
          <w:szCs w:val="28"/>
          <w:lang w:val="en-US" w:eastAsia="zh-CN"/>
        </w:rPr>
        <w:t>5</w:t>
      </w:r>
      <w:r>
        <w:rPr>
          <w:rFonts w:hint="eastAsia" w:ascii="仿宋" w:hAnsi="仿宋" w:eastAsia="仿宋" w:cs="仿宋_GB2312"/>
          <w:sz w:val="28"/>
          <w:szCs w:val="28"/>
        </w:rPr>
        <w:t>时</w:t>
      </w:r>
      <w:r>
        <w:rPr>
          <w:rFonts w:hint="eastAsia" w:ascii="仿宋" w:hAnsi="仿宋" w:eastAsia="仿宋" w:cs="仿宋_GB2312"/>
          <w:sz w:val="28"/>
          <w:szCs w:val="28"/>
          <w:lang w:val="en-US" w:eastAsia="zh-CN"/>
        </w:rPr>
        <w:t>00</w:t>
      </w:r>
      <w:r>
        <w:rPr>
          <w:rFonts w:hint="eastAsia" w:ascii="仿宋" w:hAnsi="仿宋" w:eastAsia="仿宋" w:cs="仿宋_GB2312"/>
          <w:sz w:val="28"/>
          <w:szCs w:val="28"/>
        </w:rPr>
        <w:t>分。</w:t>
      </w:r>
    </w:p>
    <w:p>
      <w:pPr>
        <w:snapToGrid w:val="0"/>
        <w:spacing w:line="360" w:lineRule="auto"/>
        <w:ind w:firstLine="630" w:firstLineChars="225"/>
        <w:rPr>
          <w:rFonts w:hint="eastAsia" w:ascii="仿宋" w:hAnsi="仿宋" w:eastAsia="仿宋" w:cs="仿宋_GB2312"/>
          <w:sz w:val="28"/>
          <w:szCs w:val="28"/>
        </w:rPr>
      </w:pPr>
      <w:r>
        <w:rPr>
          <w:rFonts w:hint="eastAsia" w:ascii="仿宋" w:hAnsi="仿宋" w:eastAsia="仿宋" w:cs="仿宋_GB2312"/>
          <w:sz w:val="28"/>
          <w:szCs w:val="28"/>
        </w:rPr>
        <w:t xml:space="preserve">十一、评审地点：广州市净水有限公司招标办                    </w:t>
      </w:r>
    </w:p>
    <w:p>
      <w:pPr>
        <w:snapToGrid w:val="0"/>
        <w:spacing w:line="360" w:lineRule="auto"/>
        <w:ind w:firstLine="630" w:firstLineChars="225"/>
        <w:rPr>
          <w:rFonts w:hint="eastAsia" w:ascii="仿宋" w:hAnsi="仿宋" w:eastAsia="仿宋" w:cs="仿宋_GB2312"/>
          <w:sz w:val="28"/>
          <w:szCs w:val="28"/>
        </w:rPr>
      </w:pPr>
      <w:r>
        <w:rPr>
          <w:rFonts w:hint="eastAsia" w:ascii="仿宋" w:hAnsi="仿宋" w:eastAsia="仿宋" w:cs="仿宋_GB2312"/>
          <w:sz w:val="28"/>
          <w:szCs w:val="28"/>
        </w:rPr>
        <w:t>十二、询价人的联系方式</w:t>
      </w:r>
    </w:p>
    <w:p>
      <w:pPr>
        <w:snapToGrid w:val="0"/>
        <w:spacing w:line="360" w:lineRule="auto"/>
        <w:ind w:firstLine="630" w:firstLineChars="225"/>
        <w:rPr>
          <w:rFonts w:hint="eastAsia" w:ascii="仿宋" w:hAnsi="仿宋" w:eastAsia="仿宋" w:cs="仿宋_GB2312"/>
          <w:sz w:val="28"/>
          <w:szCs w:val="28"/>
        </w:rPr>
      </w:pPr>
      <w:r>
        <w:rPr>
          <w:rFonts w:hint="eastAsia" w:ascii="仿宋" w:hAnsi="仿宋" w:eastAsia="仿宋" w:cs="仿宋_GB2312"/>
          <w:sz w:val="28"/>
          <w:szCs w:val="28"/>
        </w:rPr>
        <w:t>询价人：广州市净水有限公司</w:t>
      </w:r>
    </w:p>
    <w:p>
      <w:pPr>
        <w:snapToGrid w:val="0"/>
        <w:spacing w:line="360" w:lineRule="auto"/>
        <w:ind w:firstLine="630" w:firstLineChars="225"/>
        <w:rPr>
          <w:rFonts w:hint="eastAsia" w:ascii="仿宋" w:hAnsi="仿宋" w:eastAsia="仿宋" w:cs="仿宋_GB2312"/>
          <w:sz w:val="28"/>
          <w:szCs w:val="28"/>
        </w:rPr>
      </w:pPr>
      <w:r>
        <w:rPr>
          <w:rFonts w:hint="eastAsia" w:ascii="仿宋" w:hAnsi="仿宋" w:eastAsia="仿宋" w:cs="仿宋_GB2312"/>
          <w:sz w:val="28"/>
          <w:szCs w:val="28"/>
        </w:rPr>
        <w:t xml:space="preserve">联系地址：广州市天河区临江大道501号            </w:t>
      </w:r>
    </w:p>
    <w:p>
      <w:pPr>
        <w:snapToGrid w:val="0"/>
        <w:spacing w:line="360" w:lineRule="auto"/>
        <w:ind w:firstLine="630" w:firstLineChars="225"/>
        <w:rPr>
          <w:rFonts w:hint="eastAsia" w:ascii="仿宋" w:hAnsi="仿宋" w:eastAsia="仿宋" w:cs="仿宋_GB2312"/>
          <w:sz w:val="28"/>
          <w:szCs w:val="28"/>
        </w:rPr>
      </w:pPr>
      <w:r>
        <w:rPr>
          <w:rFonts w:hint="eastAsia" w:ascii="仿宋" w:hAnsi="仿宋" w:eastAsia="仿宋" w:cs="仿宋_GB2312"/>
          <w:sz w:val="28"/>
          <w:szCs w:val="28"/>
        </w:rPr>
        <w:t>联系人：黄工             联系方式：020-62315524</w:t>
      </w:r>
    </w:p>
    <w:p>
      <w:pPr>
        <w:snapToGrid w:val="0"/>
        <w:spacing w:line="360" w:lineRule="auto"/>
        <w:ind w:firstLine="630" w:firstLineChars="225"/>
        <w:rPr>
          <w:rFonts w:hint="eastAsia" w:ascii="仿宋" w:hAnsi="仿宋" w:eastAsia="仿宋" w:cs="仿宋_GB2312"/>
          <w:sz w:val="28"/>
          <w:szCs w:val="28"/>
        </w:rPr>
      </w:pPr>
    </w:p>
    <w:p>
      <w:pPr>
        <w:snapToGrid w:val="0"/>
        <w:spacing w:line="360" w:lineRule="auto"/>
        <w:ind w:firstLine="5670" w:firstLineChars="2025"/>
        <w:rPr>
          <w:rFonts w:ascii="仿宋" w:hAnsi="仿宋" w:eastAsia="仿宋" w:cs="仿宋_GB2312"/>
          <w:sz w:val="28"/>
          <w:szCs w:val="28"/>
          <w:u w:val="single"/>
        </w:rPr>
      </w:pPr>
      <w:r>
        <w:rPr>
          <w:rFonts w:hint="eastAsia" w:ascii="仿宋" w:hAnsi="仿宋" w:eastAsia="仿宋" w:cs="仿宋_GB2312"/>
          <w:sz w:val="28"/>
          <w:szCs w:val="28"/>
        </w:rPr>
        <w:t xml:space="preserve"> </w:t>
      </w:r>
      <w:r>
        <w:rPr>
          <w:rFonts w:hint="eastAsia" w:ascii="仿宋" w:hAnsi="仿宋" w:eastAsia="仿宋" w:cs="仿宋"/>
          <w:sz w:val="28"/>
          <w:szCs w:val="28"/>
        </w:rPr>
        <w:t>广州市净水有限公司</w:t>
      </w:r>
    </w:p>
    <w:p>
      <w:pPr>
        <w:ind w:firstLine="3920" w:firstLineChars="1400"/>
        <w:rPr>
          <w:rFonts w:ascii="仿宋" w:hAnsi="仿宋" w:eastAsia="仿宋" w:cs="仿宋_GB2312"/>
          <w:sz w:val="28"/>
          <w:szCs w:val="28"/>
        </w:rPr>
      </w:pPr>
      <w:r>
        <w:rPr>
          <w:rFonts w:hint="eastAsia" w:ascii="仿宋" w:hAnsi="仿宋" w:eastAsia="仿宋" w:cs="仿宋_GB2312"/>
          <w:sz w:val="28"/>
          <w:szCs w:val="28"/>
        </w:rPr>
        <w:t xml:space="preserve">          </w:t>
      </w:r>
      <w:r>
        <w:rPr>
          <w:rFonts w:hint="eastAsia" w:ascii="仿宋" w:hAnsi="仿宋" w:eastAsia="仿宋" w:cs="仿宋_GB2312"/>
          <w:sz w:val="28"/>
          <w:szCs w:val="28"/>
          <w:lang w:val="en-US" w:eastAsia="zh-CN"/>
        </w:rPr>
        <w:t xml:space="preserve">   </w:t>
      </w:r>
      <w:r>
        <w:rPr>
          <w:rFonts w:hint="eastAsia" w:ascii="仿宋" w:hAnsi="仿宋" w:eastAsia="仿宋" w:cs="仿宋_GB2312"/>
          <w:sz w:val="28"/>
          <w:szCs w:val="28"/>
        </w:rPr>
        <w:t xml:space="preserve">  </w:t>
      </w:r>
      <w:r>
        <w:rPr>
          <w:rFonts w:hint="eastAsia" w:ascii="仿宋" w:hAnsi="仿宋" w:eastAsia="仿宋" w:cs="仿宋_GB2312"/>
          <w:sz w:val="28"/>
          <w:szCs w:val="28"/>
          <w:u w:val="single"/>
        </w:rPr>
        <w:t>20</w:t>
      </w:r>
      <w:r>
        <w:rPr>
          <w:rFonts w:hint="eastAsia" w:ascii="仿宋" w:hAnsi="仿宋" w:eastAsia="仿宋" w:cs="仿宋_GB2312"/>
          <w:sz w:val="28"/>
          <w:szCs w:val="28"/>
          <w:u w:val="single"/>
          <w:lang w:val="en-US" w:eastAsia="zh-CN"/>
        </w:rPr>
        <w:t>20</w:t>
      </w:r>
      <w:r>
        <w:rPr>
          <w:rFonts w:hint="eastAsia" w:ascii="仿宋" w:hAnsi="仿宋" w:eastAsia="仿宋" w:cs="仿宋_GB2312"/>
          <w:sz w:val="28"/>
          <w:szCs w:val="28"/>
        </w:rPr>
        <w:t>年</w:t>
      </w:r>
      <w:r>
        <w:rPr>
          <w:rFonts w:hint="eastAsia" w:ascii="仿宋" w:hAnsi="仿宋" w:eastAsia="仿宋" w:cs="仿宋_GB2312"/>
          <w:sz w:val="28"/>
          <w:szCs w:val="28"/>
          <w:u w:val="single"/>
          <w:lang w:val="en-US" w:eastAsia="zh-CN"/>
        </w:rPr>
        <w:t>8</w:t>
      </w:r>
      <w:r>
        <w:rPr>
          <w:rFonts w:hint="eastAsia" w:ascii="仿宋" w:hAnsi="仿宋" w:eastAsia="仿宋" w:cs="仿宋_GB2312"/>
          <w:sz w:val="28"/>
          <w:szCs w:val="28"/>
        </w:rPr>
        <w:t>月</w:t>
      </w:r>
      <w:r>
        <w:rPr>
          <w:rFonts w:hint="eastAsia" w:ascii="仿宋" w:hAnsi="仿宋" w:eastAsia="仿宋" w:cs="仿宋_GB2312"/>
          <w:sz w:val="28"/>
          <w:szCs w:val="28"/>
          <w:u w:val="single"/>
          <w:lang w:val="en-US" w:eastAsia="zh-CN"/>
        </w:rPr>
        <w:t>26</w:t>
      </w:r>
      <w:r>
        <w:rPr>
          <w:rFonts w:hint="eastAsia" w:ascii="仿宋" w:hAnsi="仿宋" w:eastAsia="仿宋" w:cs="仿宋_GB2312"/>
          <w:sz w:val="28"/>
          <w:szCs w:val="28"/>
        </w:rPr>
        <w:t>日</w:t>
      </w:r>
    </w:p>
    <w:p>
      <w:pPr>
        <w:rPr>
          <w:rFonts w:ascii="仿宋" w:hAnsi="仿宋" w:eastAsia="仿宋" w:cs="仿宋_GB2312"/>
          <w:sz w:val="28"/>
          <w:szCs w:val="28"/>
        </w:rPr>
        <w:sectPr>
          <w:headerReference r:id="rId3" w:type="default"/>
          <w:footerReference r:id="rId4" w:type="default"/>
          <w:footerReference r:id="rId5" w:type="even"/>
          <w:pgSz w:w="11906" w:h="16838"/>
          <w:pgMar w:top="1134" w:right="1134" w:bottom="1134" w:left="1701" w:header="851" w:footer="992" w:gutter="0"/>
          <w:cols w:space="720" w:num="1"/>
          <w:docGrid w:type="linesAndChars" w:linePitch="312" w:charSpace="0"/>
        </w:sectPr>
      </w:pPr>
    </w:p>
    <w:p>
      <w:pPr>
        <w:pStyle w:val="8"/>
        <w:adjustRightInd w:val="0"/>
        <w:snapToGrid w:val="0"/>
        <w:spacing w:line="300" w:lineRule="auto"/>
        <w:jc w:val="center"/>
        <w:rPr>
          <w:rFonts w:ascii="仿宋" w:hAnsi="仿宋" w:eastAsia="仿宋" w:cs="仿宋_GB2312"/>
          <w:b/>
          <w:sz w:val="28"/>
          <w:szCs w:val="28"/>
          <w:lang w:val="zh-CN"/>
        </w:rPr>
      </w:pPr>
      <w:r>
        <w:rPr>
          <w:rFonts w:hint="eastAsia" w:ascii="仿宋" w:hAnsi="仿宋" w:eastAsia="仿宋" w:cs="仿宋_GB2312"/>
          <w:b/>
          <w:sz w:val="28"/>
          <w:szCs w:val="28"/>
          <w:lang w:val="zh-CN"/>
        </w:rPr>
        <w:t xml:space="preserve">第二部分 </w:t>
      </w:r>
      <w:r>
        <w:rPr>
          <w:rFonts w:hint="eastAsia" w:ascii="仿宋" w:hAnsi="仿宋" w:eastAsia="仿宋" w:cs="仿宋_GB2312"/>
          <w:b/>
          <w:sz w:val="28"/>
          <w:szCs w:val="28"/>
        </w:rPr>
        <w:t xml:space="preserve"> </w:t>
      </w:r>
      <w:r>
        <w:rPr>
          <w:rFonts w:hint="eastAsia" w:ascii="仿宋" w:hAnsi="仿宋" w:eastAsia="仿宋" w:cs="仿宋_GB2312"/>
          <w:b/>
          <w:sz w:val="28"/>
          <w:szCs w:val="28"/>
          <w:lang w:val="zh-CN"/>
        </w:rPr>
        <w:t>项目内容</w:t>
      </w:r>
    </w:p>
    <w:p>
      <w:pPr>
        <w:pStyle w:val="8"/>
        <w:adjustRightInd w:val="0"/>
        <w:snapToGrid w:val="0"/>
        <w:spacing w:line="300" w:lineRule="auto"/>
        <w:rPr>
          <w:rFonts w:ascii="仿宋" w:hAnsi="仿宋" w:eastAsia="仿宋" w:cs="仿宋_GB2312"/>
          <w:b/>
          <w:sz w:val="28"/>
          <w:szCs w:val="28"/>
          <w:lang w:val="zh-CN"/>
        </w:rPr>
      </w:pPr>
    </w:p>
    <w:p>
      <w:pPr>
        <w:pStyle w:val="8"/>
        <w:numPr>
          <w:ilvl w:val="0"/>
          <w:numId w:val="2"/>
        </w:numPr>
        <w:adjustRightInd w:val="0"/>
        <w:snapToGrid w:val="0"/>
        <w:spacing w:line="300" w:lineRule="auto"/>
        <w:rPr>
          <w:rFonts w:ascii="仿宋" w:hAnsi="仿宋" w:eastAsia="仿宋" w:cs="仿宋_GB2312"/>
          <w:b/>
          <w:sz w:val="28"/>
          <w:szCs w:val="28"/>
          <w:lang w:val="zh-CN"/>
        </w:rPr>
      </w:pPr>
      <w:r>
        <w:rPr>
          <w:rFonts w:hint="eastAsia" w:ascii="仿宋" w:hAnsi="仿宋" w:eastAsia="仿宋" w:cs="仿宋_GB2312"/>
          <w:b/>
          <w:sz w:val="28"/>
          <w:szCs w:val="28"/>
          <w:lang w:val="zh-CN"/>
        </w:rPr>
        <w:t>项目情况介绍</w:t>
      </w:r>
    </w:p>
    <w:p>
      <w:pPr>
        <w:ind w:firstLine="560" w:firstLineChars="200"/>
        <w:rPr>
          <w:rFonts w:ascii="仿宋" w:hAnsi="仿宋" w:eastAsia="仿宋" w:cs="仿宋_GB2312"/>
          <w:b/>
          <w:sz w:val="28"/>
          <w:szCs w:val="28"/>
          <w:lang w:val="zh-CN"/>
        </w:rPr>
      </w:pPr>
      <w:r>
        <w:rPr>
          <w:rFonts w:hint="eastAsia" w:ascii="仿宋" w:hAnsi="仿宋" w:eastAsia="仿宋" w:cs="仿宋_GB2312"/>
          <w:sz w:val="28"/>
          <w:szCs w:val="28"/>
          <w:lang w:val="en-US" w:eastAsia="zh-CN"/>
        </w:rPr>
        <w:t>龙归分公司浓缩池没加盖板，池内污泥臭气散发造成对附近居民生活环境造成影响，厂区日常巡视也具有较大的气味印象问题，以及厂区人员巡视浓缩池运行情况，由于没有加盖板也存在一定的安全隐患。</w:t>
      </w:r>
      <w:r>
        <w:rPr>
          <w:rFonts w:hint="default" w:ascii="仿宋_GB2312" w:hAnsi="仿宋_GB2312" w:eastAsia="仿宋_GB2312"/>
          <w:sz w:val="28"/>
          <w:szCs w:val="22"/>
          <w:lang w:val="en-US" w:eastAsia="zh-CN"/>
        </w:rPr>
        <w:t>为保证值班人员日常巡检</w:t>
      </w:r>
      <w:r>
        <w:rPr>
          <w:rFonts w:hint="eastAsia" w:ascii="仿宋_GB2312" w:hAnsi="仿宋_GB2312" w:eastAsia="仿宋_GB2312"/>
          <w:sz w:val="28"/>
          <w:szCs w:val="22"/>
          <w:lang w:val="en-US" w:eastAsia="zh-CN"/>
        </w:rPr>
        <w:t>安全问题以及解决气体散发的问题，特对此立项对一二期浓缩池进行加盖除臭改造</w:t>
      </w:r>
    </w:p>
    <w:p>
      <w:pPr>
        <w:pStyle w:val="8"/>
        <w:numPr>
          <w:ilvl w:val="0"/>
          <w:numId w:val="3"/>
        </w:numPr>
        <w:adjustRightInd w:val="0"/>
        <w:snapToGrid w:val="0"/>
        <w:spacing w:line="300" w:lineRule="auto"/>
        <w:rPr>
          <w:rFonts w:ascii="仿宋" w:hAnsi="仿宋" w:eastAsia="仿宋" w:cs="仿宋_GB2312"/>
          <w:sz w:val="28"/>
          <w:szCs w:val="28"/>
          <w:lang w:val="zh-CN"/>
        </w:rPr>
      </w:pPr>
      <w:r>
        <w:rPr>
          <w:rFonts w:hint="eastAsia" w:ascii="仿宋" w:hAnsi="仿宋" w:eastAsia="仿宋" w:cs="仿宋_GB2312"/>
          <w:b/>
          <w:sz w:val="28"/>
          <w:szCs w:val="28"/>
          <w:lang w:val="zh-CN"/>
        </w:rPr>
        <w:t>项目技术要求</w:t>
      </w:r>
    </w:p>
    <w:p>
      <w:pPr>
        <w:pStyle w:val="8"/>
        <w:numPr>
          <w:ilvl w:val="0"/>
          <w:numId w:val="0"/>
        </w:numPr>
        <w:adjustRightInd w:val="0"/>
        <w:snapToGrid w:val="0"/>
        <w:spacing w:line="300" w:lineRule="auto"/>
        <w:rPr>
          <w:rFonts w:hint="default" w:ascii="仿宋" w:hAnsi="仿宋" w:eastAsia="仿宋" w:cs="仿宋_GB2312"/>
          <w:sz w:val="28"/>
          <w:szCs w:val="28"/>
          <w:lang w:val="en-US" w:eastAsia="zh-CN"/>
        </w:rPr>
      </w:pPr>
      <w:r>
        <w:rPr>
          <w:rFonts w:hint="eastAsia" w:ascii="仿宋" w:hAnsi="仿宋" w:eastAsia="仿宋" w:cs="仿宋_GB2312"/>
          <w:b/>
          <w:sz w:val="28"/>
          <w:szCs w:val="28"/>
          <w:lang w:val="en-US" w:eastAsia="zh-CN"/>
        </w:rPr>
        <w:t xml:space="preserve">    </w:t>
      </w:r>
    </w:p>
    <w:tbl>
      <w:tblPr>
        <w:tblStyle w:val="13"/>
        <w:tblpPr w:leftFromText="180" w:rightFromText="180" w:vertAnchor="text" w:horzAnchor="page" w:tblpX="1899" w:tblpY="23"/>
        <w:tblOverlap w:val="never"/>
        <w:tblW w:w="8070" w:type="dxa"/>
        <w:tblInd w:w="0" w:type="dxa"/>
        <w:shd w:val="clear" w:color="auto" w:fill="auto"/>
        <w:tblLayout w:type="fixed"/>
        <w:tblCellMar>
          <w:top w:w="0" w:type="dxa"/>
          <w:left w:w="0" w:type="dxa"/>
          <w:bottom w:w="0" w:type="dxa"/>
          <w:right w:w="0" w:type="dxa"/>
        </w:tblCellMar>
      </w:tblPr>
      <w:tblGrid>
        <w:gridCol w:w="703"/>
        <w:gridCol w:w="2010"/>
        <w:gridCol w:w="3472"/>
        <w:gridCol w:w="1035"/>
        <w:gridCol w:w="850"/>
      </w:tblGrid>
      <w:tr>
        <w:tblPrEx>
          <w:tblCellMar>
            <w:top w:w="0" w:type="dxa"/>
            <w:left w:w="0" w:type="dxa"/>
            <w:bottom w:w="0" w:type="dxa"/>
            <w:right w:w="0" w:type="dxa"/>
          </w:tblCellMar>
        </w:tblPrEx>
        <w:trPr>
          <w:trHeight w:val="360" w:hRule="atLeast"/>
        </w:trPr>
        <w:tc>
          <w:tcPr>
            <w:tcW w:w="703" w:type="dxa"/>
            <w:vMerge w:val="restart"/>
            <w:tcBorders>
              <w:top w:val="single" w:color="000000" w:sz="8"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序号</w:t>
            </w:r>
          </w:p>
        </w:tc>
        <w:tc>
          <w:tcPr>
            <w:tcW w:w="2010" w:type="dxa"/>
            <w:vMerge w:val="restart"/>
            <w:tcBorders>
              <w:top w:val="single" w:color="000000" w:sz="8" w:space="0"/>
              <w:left w:val="single" w:color="000000" w:sz="4" w:space="0"/>
              <w:bottom w:val="single" w:color="000000" w:sz="4" w:space="0"/>
              <w:right w:val="single" w:color="000000" w:sz="4" w:space="0"/>
            </w:tcBorders>
            <w:shd w:val="clear" w:color="FFFFFF" w:fill="FFFFFF"/>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项目名称</w:t>
            </w:r>
          </w:p>
        </w:tc>
        <w:tc>
          <w:tcPr>
            <w:tcW w:w="3472" w:type="dxa"/>
            <w:vMerge w:val="restart"/>
            <w:tcBorders>
              <w:top w:val="single" w:color="000000" w:sz="8"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项目特征描述</w:t>
            </w:r>
          </w:p>
        </w:tc>
        <w:tc>
          <w:tcPr>
            <w:tcW w:w="1035" w:type="dxa"/>
            <w:vMerge w:val="restart"/>
            <w:tcBorders>
              <w:top w:val="single" w:color="000000" w:sz="8"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计量单位</w:t>
            </w:r>
          </w:p>
        </w:tc>
        <w:tc>
          <w:tcPr>
            <w:tcW w:w="850" w:type="dxa"/>
            <w:vMerge w:val="restart"/>
            <w:tcBorders>
              <w:top w:val="single" w:color="000000" w:sz="8"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工程量</w:t>
            </w:r>
          </w:p>
        </w:tc>
      </w:tr>
      <w:tr>
        <w:tblPrEx>
          <w:shd w:val="clear" w:color="auto" w:fill="auto"/>
          <w:tblCellMar>
            <w:top w:w="0" w:type="dxa"/>
            <w:left w:w="0" w:type="dxa"/>
            <w:bottom w:w="0" w:type="dxa"/>
            <w:right w:w="0" w:type="dxa"/>
          </w:tblCellMar>
        </w:tblPrEx>
        <w:trPr>
          <w:trHeight w:val="360" w:hRule="atLeast"/>
        </w:trPr>
        <w:tc>
          <w:tcPr>
            <w:tcW w:w="703" w:type="dxa"/>
            <w:vMerge w:val="continue"/>
            <w:tcBorders>
              <w:top w:val="single" w:color="000000" w:sz="8"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2010" w:type="dxa"/>
            <w:vMerge w:val="continue"/>
            <w:tcBorders>
              <w:top w:val="single" w:color="000000" w:sz="8" w:space="0"/>
              <w:left w:val="single" w:color="000000" w:sz="4" w:space="0"/>
              <w:bottom w:val="single" w:color="000000" w:sz="4" w:space="0"/>
              <w:right w:val="single" w:color="000000" w:sz="4" w:space="0"/>
            </w:tcBorders>
            <w:shd w:val="clear" w:color="FFFFFF" w:fill="FFFFFF"/>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472" w:type="dxa"/>
            <w:vMerge w:val="continue"/>
            <w:tcBorders>
              <w:top w:val="single" w:color="000000" w:sz="8"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35" w:type="dxa"/>
            <w:vMerge w:val="continue"/>
            <w:tcBorders>
              <w:top w:val="single" w:color="000000" w:sz="8"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850" w:type="dxa"/>
            <w:vMerge w:val="continue"/>
            <w:tcBorders>
              <w:top w:val="single" w:color="000000" w:sz="8"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shd w:val="clear" w:color="auto" w:fill="auto"/>
          <w:tblCellMar>
            <w:top w:w="0" w:type="dxa"/>
            <w:left w:w="0" w:type="dxa"/>
            <w:bottom w:w="0" w:type="dxa"/>
            <w:right w:w="0" w:type="dxa"/>
          </w:tblCellMar>
        </w:tblPrEx>
        <w:trPr>
          <w:trHeight w:val="312" w:hRule="atLeast"/>
        </w:trPr>
        <w:tc>
          <w:tcPr>
            <w:tcW w:w="703" w:type="dxa"/>
            <w:vMerge w:val="continue"/>
            <w:tcBorders>
              <w:top w:val="single" w:color="000000" w:sz="8"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2010" w:type="dxa"/>
            <w:vMerge w:val="continue"/>
            <w:tcBorders>
              <w:top w:val="single" w:color="000000" w:sz="8" w:space="0"/>
              <w:left w:val="single" w:color="000000" w:sz="4" w:space="0"/>
              <w:bottom w:val="single" w:color="000000" w:sz="4" w:space="0"/>
              <w:right w:val="single" w:color="000000" w:sz="4" w:space="0"/>
            </w:tcBorders>
            <w:shd w:val="clear" w:color="FFFFFF" w:fill="FFFFFF"/>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472" w:type="dxa"/>
            <w:vMerge w:val="continue"/>
            <w:tcBorders>
              <w:top w:val="single" w:color="000000" w:sz="8"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35" w:type="dxa"/>
            <w:vMerge w:val="continue"/>
            <w:tcBorders>
              <w:top w:val="single" w:color="000000" w:sz="8"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850" w:type="dxa"/>
            <w:vMerge w:val="continue"/>
            <w:tcBorders>
              <w:top w:val="single" w:color="000000" w:sz="8"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shd w:val="clear" w:color="auto" w:fill="auto"/>
          <w:tblCellMar>
            <w:top w:w="0" w:type="dxa"/>
            <w:left w:w="0" w:type="dxa"/>
            <w:bottom w:w="0" w:type="dxa"/>
            <w:right w:w="0" w:type="dxa"/>
          </w:tblCellMar>
        </w:tblPrEx>
        <w:trPr>
          <w:trHeight w:val="570" w:hRule="atLeast"/>
        </w:trPr>
        <w:tc>
          <w:tcPr>
            <w:tcW w:w="703"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201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bottom"/>
          </w:tcPr>
          <w:p>
            <w:pPr>
              <w:keepNext w:val="0"/>
              <w:keepLines w:val="0"/>
              <w:widowControl/>
              <w:suppressLineNumbers w:val="0"/>
              <w:jc w:val="center"/>
              <w:textAlignment w:val="bottom"/>
              <w:rPr>
                <w:rFonts w:hint="eastAsia" w:ascii="宋体" w:hAnsi="宋体" w:eastAsia="宋体" w:cs="宋体"/>
                <w:i w:val="0"/>
                <w:color w:val="000000"/>
                <w:sz w:val="21"/>
                <w:szCs w:val="21"/>
                <w:u w:val="none"/>
              </w:rPr>
            </w:pPr>
            <w:r>
              <w:rPr>
                <w:rFonts w:hint="eastAsia" w:ascii="宋体" w:hAnsi="宋体" w:eastAsia="宋体" w:cs="宋体"/>
                <w:b w:val="0"/>
                <w:bCs/>
                <w:i w:val="0"/>
                <w:color w:val="000000" w:themeColor="text1"/>
                <w:kern w:val="0"/>
                <w:sz w:val="21"/>
                <w:szCs w:val="21"/>
                <w:u w:val="none"/>
                <w:shd w:val="clear" w:fill="FFFFFF" w:themeFill="background1"/>
                <w:lang w:val="en-US" w:eastAsia="zh-CN" w:bidi="ar"/>
                <w14:textFill>
                  <w14:solidFill>
                    <w14:schemeClr w14:val="tx1"/>
                  </w14:solidFill>
                </w14:textFill>
              </w:rPr>
              <w:t>一期浓缩池</w:t>
            </w:r>
          </w:p>
        </w:tc>
        <w:tc>
          <w:tcPr>
            <w:tcW w:w="3472"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bottom"/>
          </w:tcPr>
          <w:p>
            <w:pPr>
              <w:keepNext w:val="0"/>
              <w:keepLines w:val="0"/>
              <w:widowControl/>
              <w:suppressLineNumbers w:val="0"/>
              <w:jc w:val="center"/>
              <w:textAlignment w:val="bottom"/>
              <w:rPr>
                <w:rFonts w:hint="default" w:ascii="宋体" w:hAnsi="宋体" w:eastAsia="宋体" w:cs="宋体"/>
                <w:b w:val="0"/>
                <w:bCs/>
                <w:i w:val="0"/>
                <w:color w:val="000000"/>
                <w:sz w:val="20"/>
                <w:szCs w:val="20"/>
                <w:u w:val="none"/>
                <w:lang w:val="en-US" w:eastAsia="zh-CN"/>
              </w:rPr>
            </w:pPr>
            <w:r>
              <w:rPr>
                <w:rFonts w:hint="eastAsia" w:ascii="宋体" w:hAnsi="宋体" w:eastAsia="宋体" w:cs="宋体"/>
                <w:b w:val="0"/>
                <w:bCs/>
                <w:i w:val="0"/>
                <w:color w:val="000000"/>
                <w:kern w:val="0"/>
                <w:sz w:val="21"/>
                <w:szCs w:val="21"/>
                <w:u w:val="none"/>
                <w:lang w:val="en-US" w:eastAsia="zh-CN" w:bidi="ar"/>
              </w:rPr>
              <w:t>玻璃纤维盖板制安5mm厚</w:t>
            </w:r>
          </w:p>
        </w:tc>
        <w:tc>
          <w:tcPr>
            <w:tcW w:w="1035"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bottom"/>
          </w:tcPr>
          <w:p>
            <w:pPr>
              <w:keepNext w:val="0"/>
              <w:keepLines w:val="0"/>
              <w:widowControl/>
              <w:suppressLineNumbers w:val="0"/>
              <w:jc w:val="center"/>
              <w:textAlignment w:val="bottom"/>
              <w:rPr>
                <w:rFonts w:hint="eastAsia" w:ascii="宋体" w:hAnsi="宋体" w:eastAsia="宋体" w:cs="宋体"/>
                <w:b w:val="0"/>
                <w:bCs/>
                <w:i w:val="0"/>
                <w:color w:val="000000"/>
                <w:sz w:val="21"/>
                <w:szCs w:val="21"/>
                <w:u w:val="none"/>
              </w:rPr>
            </w:pPr>
            <w:r>
              <w:rPr>
                <w:rFonts w:hint="eastAsia" w:ascii="宋体" w:hAnsi="宋体" w:eastAsia="宋体" w:cs="宋体"/>
                <w:b w:val="0"/>
                <w:bCs/>
                <w:i w:val="0"/>
                <w:color w:val="000000"/>
                <w:kern w:val="0"/>
                <w:sz w:val="21"/>
                <w:szCs w:val="21"/>
                <w:u w:val="none"/>
                <w:lang w:val="en-US" w:eastAsia="zh-CN" w:bidi="ar"/>
              </w:rPr>
              <w:t>M2</w:t>
            </w:r>
          </w:p>
        </w:tc>
        <w:tc>
          <w:tcPr>
            <w:tcW w:w="85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bottom"/>
          </w:tcPr>
          <w:p>
            <w:pPr>
              <w:keepNext w:val="0"/>
              <w:keepLines w:val="0"/>
              <w:widowControl/>
              <w:suppressLineNumbers w:val="0"/>
              <w:jc w:val="center"/>
              <w:textAlignment w:val="bottom"/>
              <w:rPr>
                <w:rFonts w:hint="eastAsia" w:ascii="宋体" w:hAnsi="宋体" w:eastAsia="宋体" w:cs="宋体"/>
                <w:b w:val="0"/>
                <w:bCs/>
                <w:i w:val="0"/>
                <w:color w:val="000000"/>
                <w:sz w:val="21"/>
                <w:szCs w:val="21"/>
                <w:u w:val="none"/>
              </w:rPr>
            </w:pPr>
            <w:r>
              <w:rPr>
                <w:rFonts w:hint="eastAsia" w:ascii="宋体" w:hAnsi="宋体" w:eastAsia="宋体" w:cs="宋体"/>
                <w:b w:val="0"/>
                <w:bCs/>
                <w:i w:val="0"/>
                <w:color w:val="000000"/>
                <w:kern w:val="0"/>
                <w:sz w:val="21"/>
                <w:szCs w:val="21"/>
                <w:u w:val="none"/>
                <w:lang w:val="en-US" w:eastAsia="zh-CN" w:bidi="ar"/>
              </w:rPr>
              <w:t>220</w:t>
            </w:r>
          </w:p>
        </w:tc>
      </w:tr>
      <w:tr>
        <w:tblPrEx>
          <w:shd w:val="clear" w:color="auto" w:fill="auto"/>
          <w:tblCellMar>
            <w:top w:w="0" w:type="dxa"/>
            <w:left w:w="0" w:type="dxa"/>
            <w:bottom w:w="0" w:type="dxa"/>
            <w:right w:w="0" w:type="dxa"/>
          </w:tblCellMar>
        </w:tblPrEx>
        <w:trPr>
          <w:trHeight w:val="570" w:hRule="atLeast"/>
        </w:trPr>
        <w:tc>
          <w:tcPr>
            <w:tcW w:w="703"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w:t>
            </w:r>
          </w:p>
        </w:tc>
        <w:tc>
          <w:tcPr>
            <w:tcW w:w="201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bottom"/>
          </w:tcPr>
          <w:p>
            <w:pPr>
              <w:keepNext w:val="0"/>
              <w:keepLines w:val="0"/>
              <w:widowControl/>
              <w:suppressLineNumbers w:val="0"/>
              <w:jc w:val="center"/>
              <w:textAlignment w:val="bottom"/>
              <w:rPr>
                <w:rFonts w:hint="eastAsia" w:ascii="宋体" w:hAnsi="宋体" w:eastAsia="宋体" w:cs="宋体"/>
                <w:i w:val="0"/>
                <w:color w:val="000000"/>
                <w:sz w:val="21"/>
                <w:szCs w:val="21"/>
                <w:u w:val="none"/>
              </w:rPr>
            </w:pPr>
            <w:r>
              <w:rPr>
                <w:rFonts w:hint="eastAsia" w:ascii="宋体" w:hAnsi="宋体" w:eastAsia="宋体" w:cs="宋体"/>
                <w:b w:val="0"/>
                <w:bCs/>
                <w:i w:val="0"/>
                <w:color w:val="000000" w:themeColor="text1"/>
                <w:kern w:val="0"/>
                <w:sz w:val="21"/>
                <w:szCs w:val="21"/>
                <w:u w:val="none"/>
                <w:shd w:val="clear" w:fill="FFFFFF" w:themeFill="background1"/>
                <w:lang w:val="en-US" w:eastAsia="zh-CN" w:bidi="ar"/>
                <w14:textFill>
                  <w14:solidFill>
                    <w14:schemeClr w14:val="tx1"/>
                  </w14:solidFill>
                </w14:textFill>
              </w:rPr>
              <w:t>一期浓缩池</w:t>
            </w:r>
          </w:p>
        </w:tc>
        <w:tc>
          <w:tcPr>
            <w:tcW w:w="3472"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bottom"/>
          </w:tcPr>
          <w:p>
            <w:pPr>
              <w:keepNext w:val="0"/>
              <w:keepLines w:val="0"/>
              <w:widowControl/>
              <w:suppressLineNumbers w:val="0"/>
              <w:jc w:val="center"/>
              <w:textAlignment w:val="bottom"/>
              <w:rPr>
                <w:rFonts w:hint="eastAsia" w:ascii="宋体" w:hAnsi="宋体" w:eastAsia="宋体" w:cs="宋体"/>
                <w:b w:val="0"/>
                <w:bCs/>
                <w:i w:val="0"/>
                <w:color w:val="000000"/>
                <w:sz w:val="20"/>
                <w:szCs w:val="20"/>
                <w:u w:val="none"/>
                <w:lang w:eastAsia="zh-CN"/>
              </w:rPr>
            </w:pPr>
            <w:r>
              <w:rPr>
                <w:rFonts w:hint="eastAsia" w:ascii="宋体" w:hAnsi="宋体" w:eastAsia="宋体" w:cs="宋体"/>
                <w:b w:val="0"/>
                <w:bCs/>
                <w:i w:val="0"/>
                <w:color w:val="000000"/>
                <w:kern w:val="0"/>
                <w:sz w:val="21"/>
                <w:szCs w:val="21"/>
                <w:u w:val="none"/>
                <w:lang w:val="en-US" w:eastAsia="zh-CN" w:bidi="ar"/>
              </w:rPr>
              <w:t>池边（外围）地脚线制安：不锈钢板1.5mm厚</w:t>
            </w:r>
          </w:p>
        </w:tc>
        <w:tc>
          <w:tcPr>
            <w:tcW w:w="1035"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bottom"/>
          </w:tcPr>
          <w:p>
            <w:pPr>
              <w:keepNext w:val="0"/>
              <w:keepLines w:val="0"/>
              <w:widowControl/>
              <w:suppressLineNumbers w:val="0"/>
              <w:jc w:val="center"/>
              <w:textAlignment w:val="bottom"/>
              <w:rPr>
                <w:rFonts w:hint="eastAsia" w:ascii="宋体" w:hAnsi="宋体" w:eastAsia="宋体" w:cs="宋体"/>
                <w:b w:val="0"/>
                <w:bCs/>
                <w:i w:val="0"/>
                <w:color w:val="000000"/>
                <w:sz w:val="21"/>
                <w:szCs w:val="21"/>
                <w:u w:val="none"/>
              </w:rPr>
            </w:pPr>
            <w:r>
              <w:rPr>
                <w:rFonts w:hint="eastAsia" w:ascii="宋体" w:hAnsi="宋体" w:eastAsia="宋体" w:cs="宋体"/>
                <w:b w:val="0"/>
                <w:bCs/>
                <w:i w:val="0"/>
                <w:color w:val="000000"/>
                <w:kern w:val="0"/>
                <w:sz w:val="21"/>
                <w:szCs w:val="21"/>
                <w:u w:val="none"/>
                <w:lang w:val="en-US" w:eastAsia="zh-CN" w:bidi="ar"/>
              </w:rPr>
              <w:t>kg</w:t>
            </w:r>
          </w:p>
        </w:tc>
        <w:tc>
          <w:tcPr>
            <w:tcW w:w="85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bottom"/>
          </w:tcPr>
          <w:p>
            <w:pPr>
              <w:keepNext w:val="0"/>
              <w:keepLines w:val="0"/>
              <w:widowControl/>
              <w:suppressLineNumbers w:val="0"/>
              <w:jc w:val="center"/>
              <w:textAlignment w:val="bottom"/>
              <w:rPr>
                <w:rFonts w:hint="eastAsia" w:ascii="宋体" w:hAnsi="宋体" w:eastAsia="宋体" w:cs="宋体"/>
                <w:b w:val="0"/>
                <w:bCs/>
                <w:i w:val="0"/>
                <w:color w:val="000000"/>
                <w:sz w:val="21"/>
                <w:szCs w:val="21"/>
                <w:u w:val="none"/>
              </w:rPr>
            </w:pPr>
            <w:r>
              <w:rPr>
                <w:rFonts w:hint="eastAsia" w:ascii="宋体" w:hAnsi="宋体" w:eastAsia="宋体" w:cs="宋体"/>
                <w:b w:val="0"/>
                <w:bCs/>
                <w:i w:val="0"/>
                <w:color w:val="000000"/>
                <w:kern w:val="0"/>
                <w:sz w:val="21"/>
                <w:szCs w:val="21"/>
                <w:u w:val="none"/>
                <w:lang w:val="en-US" w:eastAsia="zh-CN" w:bidi="ar"/>
              </w:rPr>
              <w:t>83.3</w:t>
            </w:r>
          </w:p>
        </w:tc>
      </w:tr>
      <w:tr>
        <w:tblPrEx>
          <w:tblCellMar>
            <w:top w:w="0" w:type="dxa"/>
            <w:left w:w="0" w:type="dxa"/>
            <w:bottom w:w="0" w:type="dxa"/>
            <w:right w:w="0" w:type="dxa"/>
          </w:tblCellMar>
        </w:tblPrEx>
        <w:trPr>
          <w:trHeight w:val="570" w:hRule="atLeast"/>
        </w:trPr>
        <w:tc>
          <w:tcPr>
            <w:tcW w:w="703"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w:t>
            </w:r>
          </w:p>
        </w:tc>
        <w:tc>
          <w:tcPr>
            <w:tcW w:w="201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bottom"/>
          </w:tcPr>
          <w:p>
            <w:pPr>
              <w:keepNext w:val="0"/>
              <w:keepLines w:val="0"/>
              <w:widowControl/>
              <w:suppressLineNumbers w:val="0"/>
              <w:jc w:val="center"/>
              <w:textAlignment w:val="bottom"/>
              <w:rPr>
                <w:rFonts w:hint="eastAsia" w:ascii="宋体" w:hAnsi="宋体" w:eastAsia="宋体" w:cs="宋体"/>
                <w:i w:val="0"/>
                <w:color w:val="000000"/>
                <w:sz w:val="21"/>
                <w:szCs w:val="21"/>
                <w:u w:val="none"/>
              </w:rPr>
            </w:pPr>
            <w:r>
              <w:rPr>
                <w:rFonts w:hint="eastAsia" w:ascii="宋体" w:hAnsi="宋体" w:eastAsia="宋体" w:cs="宋体"/>
                <w:b w:val="0"/>
                <w:bCs/>
                <w:i w:val="0"/>
                <w:color w:val="000000" w:themeColor="text1"/>
                <w:kern w:val="0"/>
                <w:sz w:val="21"/>
                <w:szCs w:val="21"/>
                <w:u w:val="none"/>
                <w:shd w:val="clear" w:fill="FFFFFF" w:themeFill="background1"/>
                <w:lang w:val="en-US" w:eastAsia="zh-CN" w:bidi="ar"/>
                <w14:textFill>
                  <w14:solidFill>
                    <w14:schemeClr w14:val="tx1"/>
                  </w14:solidFill>
                </w14:textFill>
              </w:rPr>
              <w:t>一期浓缩池</w:t>
            </w:r>
          </w:p>
        </w:tc>
        <w:tc>
          <w:tcPr>
            <w:tcW w:w="3472"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bottom"/>
          </w:tcPr>
          <w:p>
            <w:pPr>
              <w:keepNext w:val="0"/>
              <w:keepLines w:val="0"/>
              <w:widowControl/>
              <w:suppressLineNumbers w:val="0"/>
              <w:jc w:val="center"/>
              <w:textAlignment w:val="bottom"/>
              <w:rPr>
                <w:rFonts w:hint="eastAsia" w:ascii="宋体" w:hAnsi="宋体" w:eastAsia="宋体" w:cs="宋体"/>
                <w:b w:val="0"/>
                <w:bCs/>
                <w:i w:val="0"/>
                <w:color w:val="000000"/>
                <w:sz w:val="20"/>
                <w:szCs w:val="20"/>
                <w:u w:val="none"/>
              </w:rPr>
            </w:pPr>
            <w:r>
              <w:rPr>
                <w:rFonts w:hint="eastAsia" w:ascii="宋体" w:hAnsi="宋体" w:eastAsia="宋体" w:cs="宋体"/>
                <w:b w:val="0"/>
                <w:bCs/>
                <w:i w:val="0"/>
                <w:color w:val="000000"/>
                <w:kern w:val="0"/>
                <w:sz w:val="21"/>
                <w:szCs w:val="21"/>
                <w:u w:val="none"/>
                <w:lang w:val="en-US" w:eastAsia="zh-CN" w:bidi="ar"/>
              </w:rPr>
              <w:t>除臭管道连接除臭系统，加开关阀。</w:t>
            </w:r>
          </w:p>
        </w:tc>
        <w:tc>
          <w:tcPr>
            <w:tcW w:w="1035"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bottom"/>
          </w:tcPr>
          <w:p>
            <w:pPr>
              <w:keepNext w:val="0"/>
              <w:keepLines w:val="0"/>
              <w:widowControl/>
              <w:suppressLineNumbers w:val="0"/>
              <w:jc w:val="center"/>
              <w:textAlignment w:val="bottom"/>
              <w:rPr>
                <w:rFonts w:hint="eastAsia" w:ascii="宋体" w:hAnsi="宋体" w:eastAsia="宋体" w:cs="宋体"/>
                <w:b w:val="0"/>
                <w:bCs/>
                <w:i w:val="0"/>
                <w:color w:val="000000"/>
                <w:sz w:val="21"/>
                <w:szCs w:val="21"/>
                <w:u w:val="none"/>
              </w:rPr>
            </w:pPr>
            <w:r>
              <w:rPr>
                <w:rFonts w:hint="eastAsia" w:ascii="宋体" w:hAnsi="宋体" w:eastAsia="宋体" w:cs="宋体"/>
                <w:b w:val="0"/>
                <w:bCs/>
                <w:i w:val="0"/>
                <w:color w:val="000000"/>
                <w:kern w:val="0"/>
                <w:sz w:val="21"/>
                <w:szCs w:val="21"/>
                <w:u w:val="none"/>
                <w:lang w:val="en-US" w:eastAsia="zh-CN" w:bidi="ar"/>
              </w:rPr>
              <w:t>个</w:t>
            </w:r>
          </w:p>
        </w:tc>
        <w:tc>
          <w:tcPr>
            <w:tcW w:w="85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bottom"/>
          </w:tcPr>
          <w:p>
            <w:pPr>
              <w:keepNext w:val="0"/>
              <w:keepLines w:val="0"/>
              <w:widowControl/>
              <w:suppressLineNumbers w:val="0"/>
              <w:jc w:val="center"/>
              <w:textAlignment w:val="bottom"/>
              <w:rPr>
                <w:rFonts w:hint="eastAsia" w:ascii="宋体" w:hAnsi="宋体" w:eastAsia="宋体" w:cs="宋体"/>
                <w:b w:val="0"/>
                <w:bCs/>
                <w:i w:val="0"/>
                <w:color w:val="000000"/>
                <w:sz w:val="21"/>
                <w:szCs w:val="21"/>
                <w:u w:val="none"/>
              </w:rPr>
            </w:pPr>
            <w:r>
              <w:rPr>
                <w:rFonts w:hint="eastAsia" w:ascii="宋体" w:hAnsi="宋体" w:eastAsia="宋体" w:cs="宋体"/>
                <w:b w:val="0"/>
                <w:bCs/>
                <w:i w:val="0"/>
                <w:color w:val="000000"/>
                <w:kern w:val="0"/>
                <w:sz w:val="21"/>
                <w:szCs w:val="21"/>
                <w:u w:val="none"/>
                <w:lang w:val="en-US" w:eastAsia="zh-CN" w:bidi="ar"/>
              </w:rPr>
              <w:t>1</w:t>
            </w:r>
          </w:p>
        </w:tc>
      </w:tr>
      <w:tr>
        <w:tblPrEx>
          <w:shd w:val="clear" w:color="auto" w:fill="auto"/>
          <w:tblCellMar>
            <w:top w:w="0" w:type="dxa"/>
            <w:left w:w="0" w:type="dxa"/>
            <w:bottom w:w="0" w:type="dxa"/>
            <w:right w:w="0" w:type="dxa"/>
          </w:tblCellMar>
        </w:tblPrEx>
        <w:trPr>
          <w:trHeight w:val="570" w:hRule="atLeast"/>
        </w:trPr>
        <w:tc>
          <w:tcPr>
            <w:tcW w:w="703"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w:t>
            </w:r>
          </w:p>
        </w:tc>
        <w:tc>
          <w:tcPr>
            <w:tcW w:w="201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bottom"/>
          </w:tcPr>
          <w:p>
            <w:pPr>
              <w:keepNext w:val="0"/>
              <w:keepLines w:val="0"/>
              <w:widowControl/>
              <w:suppressLineNumbers w:val="0"/>
              <w:jc w:val="center"/>
              <w:textAlignment w:val="bottom"/>
              <w:rPr>
                <w:rFonts w:hint="eastAsia" w:ascii="宋体" w:hAnsi="宋体" w:eastAsia="宋体" w:cs="宋体"/>
                <w:i w:val="0"/>
                <w:color w:val="000000"/>
                <w:sz w:val="21"/>
                <w:szCs w:val="21"/>
                <w:u w:val="none"/>
              </w:rPr>
            </w:pPr>
            <w:r>
              <w:rPr>
                <w:rFonts w:hint="eastAsia" w:ascii="宋体" w:hAnsi="宋体" w:eastAsia="宋体" w:cs="宋体"/>
                <w:b w:val="0"/>
                <w:bCs/>
                <w:i w:val="0"/>
                <w:color w:val="000000" w:themeColor="text1"/>
                <w:kern w:val="0"/>
                <w:sz w:val="21"/>
                <w:szCs w:val="21"/>
                <w:u w:val="none"/>
                <w:shd w:val="clear" w:fill="FFFFFF" w:themeFill="background1"/>
                <w:lang w:val="en-US" w:eastAsia="zh-CN" w:bidi="ar"/>
                <w14:textFill>
                  <w14:solidFill>
                    <w14:schemeClr w14:val="tx1"/>
                  </w14:solidFill>
                </w14:textFill>
              </w:rPr>
              <w:t>一期浓缩池</w:t>
            </w:r>
          </w:p>
        </w:tc>
        <w:tc>
          <w:tcPr>
            <w:tcW w:w="3472"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bottom"/>
          </w:tcPr>
          <w:p>
            <w:pPr>
              <w:keepNext w:val="0"/>
              <w:keepLines w:val="0"/>
              <w:widowControl/>
              <w:suppressLineNumbers w:val="0"/>
              <w:jc w:val="center"/>
              <w:textAlignment w:val="bottom"/>
              <w:rPr>
                <w:rFonts w:hint="eastAsia" w:ascii="宋体" w:hAnsi="宋体" w:eastAsia="宋体" w:cs="宋体"/>
                <w:b w:val="0"/>
                <w:bCs/>
                <w:i w:val="0"/>
                <w:color w:val="000000"/>
                <w:sz w:val="20"/>
                <w:szCs w:val="20"/>
                <w:u w:val="none"/>
              </w:rPr>
            </w:pPr>
            <w:r>
              <w:rPr>
                <w:rFonts w:hint="eastAsia" w:ascii="宋体" w:hAnsi="宋体" w:eastAsia="宋体" w:cs="宋体"/>
                <w:b w:val="0"/>
                <w:bCs/>
                <w:i w:val="0"/>
                <w:color w:val="000000"/>
                <w:kern w:val="0"/>
                <w:sz w:val="21"/>
                <w:szCs w:val="21"/>
                <w:u w:val="none"/>
                <w:lang w:val="en-US" w:eastAsia="zh-CN" w:bidi="ar"/>
              </w:rPr>
              <w:t>检查口框架制安30*30*1.</w:t>
            </w:r>
            <w:r>
              <w:rPr>
                <w:rStyle w:val="23"/>
                <w:b w:val="0"/>
                <w:bCs/>
                <w:sz w:val="21"/>
                <w:szCs w:val="21"/>
                <w:lang w:val="en-US" w:eastAsia="zh-CN" w:bidi="ar"/>
              </w:rPr>
              <w:t>5mm方管</w:t>
            </w:r>
          </w:p>
        </w:tc>
        <w:tc>
          <w:tcPr>
            <w:tcW w:w="1035"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bottom"/>
          </w:tcPr>
          <w:p>
            <w:pPr>
              <w:keepNext w:val="0"/>
              <w:keepLines w:val="0"/>
              <w:widowControl/>
              <w:suppressLineNumbers w:val="0"/>
              <w:jc w:val="center"/>
              <w:textAlignment w:val="bottom"/>
              <w:rPr>
                <w:rFonts w:hint="eastAsia" w:ascii="宋体" w:hAnsi="宋体" w:eastAsia="宋体" w:cs="宋体"/>
                <w:b w:val="0"/>
                <w:bCs/>
                <w:i w:val="0"/>
                <w:color w:val="000000"/>
                <w:sz w:val="21"/>
                <w:szCs w:val="21"/>
                <w:u w:val="none"/>
              </w:rPr>
            </w:pPr>
            <w:r>
              <w:rPr>
                <w:rFonts w:hint="eastAsia" w:ascii="宋体" w:hAnsi="宋体" w:eastAsia="宋体" w:cs="宋体"/>
                <w:b w:val="0"/>
                <w:bCs/>
                <w:i w:val="0"/>
                <w:color w:val="000000"/>
                <w:kern w:val="0"/>
                <w:sz w:val="21"/>
                <w:szCs w:val="21"/>
                <w:u w:val="none"/>
                <w:lang w:val="en-US" w:eastAsia="zh-CN" w:bidi="ar"/>
              </w:rPr>
              <w:t>kg</w:t>
            </w:r>
          </w:p>
        </w:tc>
        <w:tc>
          <w:tcPr>
            <w:tcW w:w="85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bottom"/>
          </w:tcPr>
          <w:p>
            <w:pPr>
              <w:keepNext w:val="0"/>
              <w:keepLines w:val="0"/>
              <w:widowControl/>
              <w:suppressLineNumbers w:val="0"/>
              <w:jc w:val="center"/>
              <w:textAlignment w:val="bottom"/>
              <w:rPr>
                <w:rFonts w:hint="eastAsia" w:ascii="宋体" w:hAnsi="宋体" w:eastAsia="宋体" w:cs="宋体"/>
                <w:b w:val="0"/>
                <w:bCs/>
                <w:i w:val="0"/>
                <w:color w:val="000000"/>
                <w:sz w:val="21"/>
                <w:szCs w:val="21"/>
                <w:u w:val="none"/>
              </w:rPr>
            </w:pPr>
            <w:r>
              <w:rPr>
                <w:rFonts w:hint="eastAsia" w:ascii="宋体" w:hAnsi="宋体" w:eastAsia="宋体" w:cs="宋体"/>
                <w:b w:val="0"/>
                <w:bCs/>
                <w:i w:val="0"/>
                <w:color w:val="000000"/>
                <w:kern w:val="0"/>
                <w:sz w:val="21"/>
                <w:szCs w:val="21"/>
                <w:u w:val="none"/>
                <w:lang w:val="en-US" w:eastAsia="zh-CN" w:bidi="ar"/>
              </w:rPr>
              <w:t>9.16</w:t>
            </w:r>
          </w:p>
        </w:tc>
      </w:tr>
      <w:tr>
        <w:tblPrEx>
          <w:shd w:val="clear" w:color="auto" w:fill="auto"/>
          <w:tblCellMar>
            <w:top w:w="0" w:type="dxa"/>
            <w:left w:w="0" w:type="dxa"/>
            <w:bottom w:w="0" w:type="dxa"/>
            <w:right w:w="0" w:type="dxa"/>
          </w:tblCellMar>
        </w:tblPrEx>
        <w:trPr>
          <w:trHeight w:val="620" w:hRule="atLeast"/>
        </w:trPr>
        <w:tc>
          <w:tcPr>
            <w:tcW w:w="703"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w:t>
            </w:r>
          </w:p>
        </w:tc>
        <w:tc>
          <w:tcPr>
            <w:tcW w:w="201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bottom"/>
          </w:tcPr>
          <w:p>
            <w:pPr>
              <w:keepNext w:val="0"/>
              <w:keepLines w:val="0"/>
              <w:widowControl/>
              <w:suppressLineNumbers w:val="0"/>
              <w:jc w:val="center"/>
              <w:textAlignment w:val="bottom"/>
              <w:rPr>
                <w:rFonts w:hint="eastAsia" w:ascii="宋体" w:hAnsi="宋体" w:eastAsia="宋体" w:cs="宋体"/>
                <w:i w:val="0"/>
                <w:color w:val="000000"/>
                <w:sz w:val="21"/>
                <w:szCs w:val="21"/>
                <w:u w:val="none"/>
              </w:rPr>
            </w:pPr>
            <w:r>
              <w:rPr>
                <w:rFonts w:hint="eastAsia" w:ascii="宋体" w:hAnsi="宋体" w:eastAsia="宋体" w:cs="宋体"/>
                <w:b w:val="0"/>
                <w:bCs/>
                <w:i w:val="0"/>
                <w:color w:val="000000" w:themeColor="text1"/>
                <w:kern w:val="0"/>
                <w:sz w:val="21"/>
                <w:szCs w:val="21"/>
                <w:u w:val="none"/>
                <w:shd w:val="clear" w:fill="FFFFFF" w:themeFill="background1"/>
                <w:lang w:val="en-US" w:eastAsia="zh-CN" w:bidi="ar"/>
                <w14:textFill>
                  <w14:solidFill>
                    <w14:schemeClr w14:val="tx1"/>
                  </w14:solidFill>
                </w14:textFill>
              </w:rPr>
              <w:t>一期浓缩池</w:t>
            </w:r>
          </w:p>
        </w:tc>
        <w:tc>
          <w:tcPr>
            <w:tcW w:w="3472"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bottom"/>
          </w:tcPr>
          <w:p>
            <w:pPr>
              <w:keepNext w:val="0"/>
              <w:keepLines w:val="0"/>
              <w:widowControl/>
              <w:suppressLineNumbers w:val="0"/>
              <w:jc w:val="center"/>
              <w:textAlignment w:val="bottom"/>
              <w:rPr>
                <w:rFonts w:hint="eastAsia" w:ascii="宋体" w:hAnsi="宋体" w:eastAsia="宋体" w:cs="宋体"/>
                <w:b w:val="0"/>
                <w:bCs/>
                <w:i w:val="0"/>
                <w:color w:val="000000"/>
                <w:sz w:val="20"/>
                <w:szCs w:val="20"/>
                <w:u w:val="none"/>
              </w:rPr>
            </w:pPr>
            <w:r>
              <w:rPr>
                <w:rFonts w:hint="eastAsia" w:ascii="宋体" w:hAnsi="宋体" w:eastAsia="宋体" w:cs="宋体"/>
                <w:b w:val="0"/>
                <w:bCs/>
                <w:i w:val="0"/>
                <w:color w:val="000000"/>
                <w:kern w:val="0"/>
                <w:sz w:val="21"/>
                <w:szCs w:val="21"/>
                <w:u w:val="none"/>
                <w:lang w:val="en-US" w:eastAsia="zh-CN" w:bidi="ar"/>
              </w:rPr>
              <w:t>检查口透明耐力板制安400*400</w:t>
            </w:r>
          </w:p>
        </w:tc>
        <w:tc>
          <w:tcPr>
            <w:tcW w:w="1035"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bottom"/>
          </w:tcPr>
          <w:p>
            <w:pPr>
              <w:keepNext w:val="0"/>
              <w:keepLines w:val="0"/>
              <w:widowControl/>
              <w:suppressLineNumbers w:val="0"/>
              <w:jc w:val="center"/>
              <w:textAlignment w:val="bottom"/>
              <w:rPr>
                <w:rFonts w:hint="eastAsia" w:ascii="宋体" w:hAnsi="宋体" w:eastAsia="宋体" w:cs="宋体"/>
                <w:b w:val="0"/>
                <w:bCs/>
                <w:i w:val="0"/>
                <w:color w:val="000000"/>
                <w:sz w:val="21"/>
                <w:szCs w:val="21"/>
                <w:u w:val="none"/>
              </w:rPr>
            </w:pPr>
            <w:r>
              <w:rPr>
                <w:rFonts w:hint="eastAsia" w:ascii="宋体" w:hAnsi="宋体" w:eastAsia="宋体" w:cs="宋体"/>
                <w:b w:val="0"/>
                <w:bCs/>
                <w:i w:val="0"/>
                <w:color w:val="000000"/>
                <w:kern w:val="0"/>
                <w:sz w:val="21"/>
                <w:szCs w:val="21"/>
                <w:u w:val="none"/>
                <w:lang w:val="en-US" w:eastAsia="zh-CN" w:bidi="ar"/>
              </w:rPr>
              <w:t>块</w:t>
            </w:r>
          </w:p>
        </w:tc>
        <w:tc>
          <w:tcPr>
            <w:tcW w:w="85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bottom"/>
          </w:tcPr>
          <w:p>
            <w:pPr>
              <w:keepNext w:val="0"/>
              <w:keepLines w:val="0"/>
              <w:widowControl/>
              <w:suppressLineNumbers w:val="0"/>
              <w:jc w:val="center"/>
              <w:textAlignment w:val="bottom"/>
              <w:rPr>
                <w:rFonts w:hint="eastAsia" w:ascii="宋体" w:hAnsi="宋体" w:eastAsia="宋体" w:cs="宋体"/>
                <w:b w:val="0"/>
                <w:bCs/>
                <w:i w:val="0"/>
                <w:color w:val="000000"/>
                <w:sz w:val="21"/>
                <w:szCs w:val="21"/>
                <w:u w:val="none"/>
              </w:rPr>
            </w:pPr>
            <w:r>
              <w:rPr>
                <w:rFonts w:hint="eastAsia" w:ascii="宋体" w:hAnsi="宋体" w:eastAsia="宋体" w:cs="宋体"/>
                <w:b w:val="0"/>
                <w:bCs/>
                <w:i w:val="0"/>
                <w:color w:val="000000"/>
                <w:kern w:val="0"/>
                <w:sz w:val="21"/>
                <w:szCs w:val="21"/>
                <w:u w:val="none"/>
                <w:lang w:val="en-US" w:eastAsia="zh-CN" w:bidi="ar"/>
              </w:rPr>
              <w:t>2</w:t>
            </w:r>
          </w:p>
        </w:tc>
      </w:tr>
      <w:tr>
        <w:tblPrEx>
          <w:shd w:val="clear" w:color="auto" w:fill="auto"/>
          <w:tblCellMar>
            <w:top w:w="0" w:type="dxa"/>
            <w:left w:w="0" w:type="dxa"/>
            <w:bottom w:w="0" w:type="dxa"/>
            <w:right w:w="0" w:type="dxa"/>
          </w:tblCellMar>
        </w:tblPrEx>
        <w:trPr>
          <w:trHeight w:val="360" w:hRule="atLeast"/>
        </w:trPr>
        <w:tc>
          <w:tcPr>
            <w:tcW w:w="703"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w:t>
            </w:r>
          </w:p>
        </w:tc>
        <w:tc>
          <w:tcPr>
            <w:tcW w:w="201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bottom"/>
          </w:tcPr>
          <w:p>
            <w:pPr>
              <w:keepNext w:val="0"/>
              <w:keepLines w:val="0"/>
              <w:widowControl/>
              <w:suppressLineNumbers w:val="0"/>
              <w:jc w:val="center"/>
              <w:textAlignment w:val="bottom"/>
              <w:rPr>
                <w:rFonts w:hint="eastAsia" w:ascii="宋体" w:hAnsi="宋体" w:eastAsia="宋体" w:cs="宋体"/>
                <w:i w:val="0"/>
                <w:color w:val="000000"/>
                <w:sz w:val="20"/>
                <w:szCs w:val="20"/>
                <w:u w:val="none"/>
              </w:rPr>
            </w:pPr>
            <w:r>
              <w:rPr>
                <w:rFonts w:hint="eastAsia" w:ascii="宋体" w:hAnsi="宋体" w:eastAsia="宋体" w:cs="宋体"/>
                <w:b w:val="0"/>
                <w:bCs/>
                <w:i w:val="0"/>
                <w:color w:val="000000" w:themeColor="text1"/>
                <w:kern w:val="0"/>
                <w:sz w:val="21"/>
                <w:szCs w:val="21"/>
                <w:u w:val="none"/>
                <w:shd w:val="clear" w:fill="FFFFFF" w:themeFill="background1"/>
                <w:lang w:val="en-US" w:eastAsia="zh-CN" w:bidi="ar"/>
                <w14:textFill>
                  <w14:solidFill>
                    <w14:schemeClr w14:val="tx1"/>
                  </w14:solidFill>
                </w14:textFill>
              </w:rPr>
              <w:t>一期浓缩池</w:t>
            </w:r>
          </w:p>
        </w:tc>
        <w:tc>
          <w:tcPr>
            <w:tcW w:w="3472"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bottom"/>
          </w:tcPr>
          <w:p>
            <w:pPr>
              <w:keepNext w:val="0"/>
              <w:keepLines w:val="0"/>
              <w:widowControl/>
              <w:suppressLineNumbers w:val="0"/>
              <w:jc w:val="center"/>
              <w:textAlignment w:val="bottom"/>
              <w:rPr>
                <w:rFonts w:hint="default" w:ascii="宋体" w:hAnsi="宋体" w:eastAsia="宋体" w:cs="宋体"/>
                <w:b w:val="0"/>
                <w:bCs/>
                <w:i w:val="0"/>
                <w:color w:val="000000"/>
                <w:sz w:val="20"/>
                <w:szCs w:val="20"/>
                <w:u w:val="none"/>
                <w:lang w:val="en-US" w:eastAsia="zh-CN"/>
              </w:rPr>
            </w:pPr>
            <w:r>
              <w:rPr>
                <w:rFonts w:hint="eastAsia" w:ascii="宋体" w:hAnsi="宋体" w:eastAsia="宋体" w:cs="宋体"/>
                <w:b w:val="0"/>
                <w:bCs/>
                <w:i w:val="0"/>
                <w:color w:val="000000"/>
                <w:kern w:val="0"/>
                <w:sz w:val="21"/>
                <w:szCs w:val="21"/>
                <w:u w:val="none"/>
                <w:lang w:val="en-US" w:eastAsia="zh-CN" w:bidi="ar"/>
              </w:rPr>
              <w:t>不锈钢门铰焊安</w:t>
            </w:r>
          </w:p>
        </w:tc>
        <w:tc>
          <w:tcPr>
            <w:tcW w:w="1035"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bottom"/>
          </w:tcPr>
          <w:p>
            <w:pPr>
              <w:keepNext w:val="0"/>
              <w:keepLines w:val="0"/>
              <w:widowControl/>
              <w:suppressLineNumbers w:val="0"/>
              <w:jc w:val="center"/>
              <w:textAlignment w:val="bottom"/>
              <w:rPr>
                <w:rFonts w:hint="eastAsia" w:ascii="宋体" w:hAnsi="宋体" w:eastAsia="宋体" w:cs="宋体"/>
                <w:b w:val="0"/>
                <w:bCs/>
                <w:i w:val="0"/>
                <w:color w:val="000000"/>
                <w:sz w:val="21"/>
                <w:szCs w:val="21"/>
                <w:u w:val="none"/>
              </w:rPr>
            </w:pPr>
            <w:r>
              <w:rPr>
                <w:rFonts w:hint="eastAsia" w:ascii="宋体" w:hAnsi="宋体" w:eastAsia="宋体" w:cs="宋体"/>
                <w:b w:val="0"/>
                <w:bCs/>
                <w:i w:val="0"/>
                <w:color w:val="000000"/>
                <w:kern w:val="0"/>
                <w:sz w:val="21"/>
                <w:szCs w:val="21"/>
                <w:u w:val="none"/>
                <w:lang w:val="en-US" w:eastAsia="zh-CN" w:bidi="ar"/>
              </w:rPr>
              <w:t>套</w:t>
            </w:r>
          </w:p>
        </w:tc>
        <w:tc>
          <w:tcPr>
            <w:tcW w:w="85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bottom"/>
          </w:tcPr>
          <w:p>
            <w:pPr>
              <w:keepNext w:val="0"/>
              <w:keepLines w:val="0"/>
              <w:widowControl/>
              <w:suppressLineNumbers w:val="0"/>
              <w:jc w:val="center"/>
              <w:textAlignment w:val="bottom"/>
              <w:rPr>
                <w:rFonts w:hint="eastAsia" w:ascii="宋体" w:hAnsi="宋体" w:eastAsia="宋体" w:cs="宋体"/>
                <w:b w:val="0"/>
                <w:bCs/>
                <w:i w:val="0"/>
                <w:color w:val="000000"/>
                <w:sz w:val="21"/>
                <w:szCs w:val="21"/>
                <w:u w:val="none"/>
              </w:rPr>
            </w:pPr>
            <w:r>
              <w:rPr>
                <w:rFonts w:hint="eastAsia" w:ascii="宋体" w:hAnsi="宋体" w:eastAsia="宋体" w:cs="宋体"/>
                <w:b w:val="0"/>
                <w:bCs/>
                <w:i w:val="0"/>
                <w:color w:val="000000"/>
                <w:kern w:val="0"/>
                <w:sz w:val="21"/>
                <w:szCs w:val="21"/>
                <w:u w:val="none"/>
                <w:lang w:val="en-US" w:eastAsia="zh-CN" w:bidi="ar"/>
              </w:rPr>
              <w:t>4</w:t>
            </w:r>
          </w:p>
        </w:tc>
      </w:tr>
      <w:tr>
        <w:tblPrEx>
          <w:shd w:val="clear" w:color="auto" w:fill="auto"/>
          <w:tblCellMar>
            <w:top w:w="0" w:type="dxa"/>
            <w:left w:w="0" w:type="dxa"/>
            <w:bottom w:w="0" w:type="dxa"/>
            <w:right w:w="0" w:type="dxa"/>
          </w:tblCellMar>
        </w:tblPrEx>
        <w:trPr>
          <w:trHeight w:val="90" w:hRule="atLeast"/>
        </w:trPr>
        <w:tc>
          <w:tcPr>
            <w:tcW w:w="703"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kern w:val="0"/>
                <w:sz w:val="20"/>
                <w:szCs w:val="20"/>
                <w:u w:val="none"/>
                <w:lang w:val="en-US" w:eastAsia="zh-CN" w:bidi="ar"/>
              </w:rPr>
            </w:pPr>
            <w:r>
              <w:rPr>
                <w:rFonts w:hint="eastAsia" w:ascii="宋体" w:hAnsi="宋体" w:cs="宋体"/>
                <w:i w:val="0"/>
                <w:color w:val="000000"/>
                <w:kern w:val="0"/>
                <w:sz w:val="20"/>
                <w:szCs w:val="20"/>
                <w:u w:val="none"/>
                <w:lang w:val="en-US" w:eastAsia="zh-CN" w:bidi="ar"/>
              </w:rPr>
              <w:t>7</w:t>
            </w:r>
          </w:p>
        </w:tc>
        <w:tc>
          <w:tcPr>
            <w:tcW w:w="201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bottom"/>
          </w:tcPr>
          <w:p>
            <w:pPr>
              <w:keepNext w:val="0"/>
              <w:keepLines w:val="0"/>
              <w:widowControl/>
              <w:suppressLineNumbers w:val="0"/>
              <w:jc w:val="center"/>
              <w:textAlignment w:val="bottom"/>
              <w:rPr>
                <w:rFonts w:hint="default" w:ascii="宋体" w:hAnsi="宋体" w:eastAsia="宋体" w:cs="宋体"/>
                <w:b w:val="0"/>
                <w:bCs/>
                <w:i w:val="0"/>
                <w:color w:val="000000" w:themeColor="text1"/>
                <w:kern w:val="0"/>
                <w:sz w:val="21"/>
                <w:szCs w:val="21"/>
                <w:u w:val="none"/>
                <w:shd w:val="clear" w:fill="FFFFFF" w:themeFill="background1"/>
                <w:lang w:val="en-US" w:eastAsia="zh-CN" w:bidi="ar"/>
                <w14:textFill>
                  <w14:solidFill>
                    <w14:schemeClr w14:val="tx1"/>
                  </w14:solidFill>
                </w14:textFill>
              </w:rPr>
            </w:pPr>
            <w:r>
              <w:rPr>
                <w:rFonts w:hint="eastAsia" w:ascii="宋体" w:hAnsi="宋体" w:eastAsia="宋体" w:cs="宋体"/>
                <w:b w:val="0"/>
                <w:bCs/>
                <w:i w:val="0"/>
                <w:color w:val="000000" w:themeColor="text1"/>
                <w:kern w:val="0"/>
                <w:sz w:val="21"/>
                <w:szCs w:val="21"/>
                <w:u w:val="none"/>
                <w:shd w:val="clear" w:fill="FFFFFF" w:themeFill="background1"/>
                <w:lang w:val="en-US" w:eastAsia="zh-CN" w:bidi="ar"/>
                <w14:textFill>
                  <w14:solidFill>
                    <w14:schemeClr w14:val="tx1"/>
                  </w14:solidFill>
                </w14:textFill>
              </w:rPr>
              <w:t>一期浓缩池</w:t>
            </w:r>
          </w:p>
        </w:tc>
        <w:tc>
          <w:tcPr>
            <w:tcW w:w="3472"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bottom"/>
          </w:tcPr>
          <w:p>
            <w:pPr>
              <w:keepNext w:val="0"/>
              <w:keepLines w:val="0"/>
              <w:widowControl/>
              <w:suppressLineNumbers w:val="0"/>
              <w:jc w:val="center"/>
              <w:textAlignment w:val="bottom"/>
              <w:rPr>
                <w:rFonts w:hint="eastAsia" w:ascii="宋体" w:hAnsi="宋体" w:eastAsia="宋体" w:cs="宋体"/>
                <w:b w:val="0"/>
                <w:bCs/>
                <w:i w:val="0"/>
                <w:color w:val="000000"/>
                <w:kern w:val="0"/>
                <w:sz w:val="18"/>
                <w:szCs w:val="18"/>
                <w:u w:val="none"/>
                <w:lang w:val="en-US" w:eastAsia="zh-CN" w:bidi="ar"/>
              </w:rPr>
            </w:pPr>
            <w:r>
              <w:rPr>
                <w:rFonts w:hint="eastAsia" w:ascii="宋体" w:hAnsi="宋体" w:eastAsia="宋体" w:cs="宋体"/>
                <w:b w:val="0"/>
                <w:bCs/>
                <w:i w:val="0"/>
                <w:color w:val="000000"/>
                <w:kern w:val="0"/>
                <w:sz w:val="18"/>
                <w:szCs w:val="18"/>
                <w:u w:val="none"/>
                <w:lang w:val="en-US" w:eastAsia="zh-CN" w:bidi="ar"/>
              </w:rPr>
              <w:t>不锈钢拉手焊安</w:t>
            </w:r>
          </w:p>
        </w:tc>
        <w:tc>
          <w:tcPr>
            <w:tcW w:w="1035"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bottom"/>
          </w:tcPr>
          <w:p>
            <w:pPr>
              <w:keepNext w:val="0"/>
              <w:keepLines w:val="0"/>
              <w:widowControl/>
              <w:suppressLineNumbers w:val="0"/>
              <w:jc w:val="center"/>
              <w:textAlignment w:val="bottom"/>
              <w:rPr>
                <w:rFonts w:hint="default" w:ascii="宋体" w:hAnsi="宋体" w:eastAsia="宋体" w:cs="宋体"/>
                <w:b w:val="0"/>
                <w:bCs/>
                <w:i w:val="0"/>
                <w:color w:val="000000"/>
                <w:kern w:val="0"/>
                <w:sz w:val="21"/>
                <w:szCs w:val="21"/>
                <w:u w:val="none"/>
                <w:lang w:val="en-US" w:eastAsia="zh-CN" w:bidi="ar"/>
              </w:rPr>
            </w:pPr>
            <w:r>
              <w:rPr>
                <w:rFonts w:hint="eastAsia" w:ascii="宋体" w:hAnsi="宋体" w:cs="宋体"/>
                <w:b w:val="0"/>
                <w:bCs/>
                <w:i w:val="0"/>
                <w:color w:val="000000"/>
                <w:kern w:val="0"/>
                <w:sz w:val="21"/>
                <w:szCs w:val="21"/>
                <w:u w:val="none"/>
                <w:lang w:val="en-US" w:eastAsia="zh-CN" w:bidi="ar"/>
              </w:rPr>
              <w:t>套</w:t>
            </w:r>
          </w:p>
        </w:tc>
        <w:tc>
          <w:tcPr>
            <w:tcW w:w="85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bottom"/>
          </w:tcPr>
          <w:p>
            <w:pPr>
              <w:keepNext w:val="0"/>
              <w:keepLines w:val="0"/>
              <w:widowControl/>
              <w:suppressLineNumbers w:val="0"/>
              <w:jc w:val="center"/>
              <w:textAlignment w:val="bottom"/>
              <w:rPr>
                <w:rFonts w:hint="default" w:ascii="宋体" w:hAnsi="宋体" w:eastAsia="宋体" w:cs="宋体"/>
                <w:b w:val="0"/>
                <w:bCs/>
                <w:i w:val="0"/>
                <w:color w:val="000000"/>
                <w:kern w:val="0"/>
                <w:sz w:val="21"/>
                <w:szCs w:val="21"/>
                <w:u w:val="none"/>
                <w:lang w:val="en-US" w:eastAsia="zh-CN" w:bidi="ar"/>
              </w:rPr>
            </w:pPr>
            <w:r>
              <w:rPr>
                <w:rFonts w:hint="eastAsia" w:ascii="宋体" w:hAnsi="宋体" w:cs="宋体"/>
                <w:b w:val="0"/>
                <w:bCs/>
                <w:i w:val="0"/>
                <w:color w:val="000000"/>
                <w:kern w:val="0"/>
                <w:sz w:val="21"/>
                <w:szCs w:val="21"/>
                <w:u w:val="none"/>
                <w:lang w:val="en-US" w:eastAsia="zh-CN" w:bidi="ar"/>
              </w:rPr>
              <w:t>2</w:t>
            </w:r>
          </w:p>
        </w:tc>
      </w:tr>
      <w:tr>
        <w:tblPrEx>
          <w:shd w:val="clear" w:color="auto" w:fill="auto"/>
          <w:tblCellMar>
            <w:top w:w="0" w:type="dxa"/>
            <w:left w:w="0" w:type="dxa"/>
            <w:bottom w:w="0" w:type="dxa"/>
            <w:right w:w="0" w:type="dxa"/>
          </w:tblCellMar>
        </w:tblPrEx>
        <w:trPr>
          <w:trHeight w:val="360" w:hRule="atLeast"/>
        </w:trPr>
        <w:tc>
          <w:tcPr>
            <w:tcW w:w="703"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kern w:val="0"/>
                <w:sz w:val="20"/>
                <w:szCs w:val="20"/>
                <w:u w:val="none"/>
                <w:lang w:val="en-US" w:eastAsia="zh-CN" w:bidi="ar"/>
              </w:rPr>
            </w:pPr>
            <w:r>
              <w:rPr>
                <w:rFonts w:hint="eastAsia" w:ascii="宋体" w:hAnsi="宋体" w:cs="宋体"/>
                <w:i w:val="0"/>
                <w:color w:val="000000"/>
                <w:kern w:val="0"/>
                <w:sz w:val="20"/>
                <w:szCs w:val="20"/>
                <w:u w:val="none"/>
                <w:lang w:val="en-US" w:eastAsia="zh-CN" w:bidi="ar"/>
              </w:rPr>
              <w:t>8</w:t>
            </w:r>
          </w:p>
        </w:tc>
        <w:tc>
          <w:tcPr>
            <w:tcW w:w="201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bottom"/>
          </w:tcPr>
          <w:p>
            <w:pPr>
              <w:keepNext w:val="0"/>
              <w:keepLines w:val="0"/>
              <w:widowControl/>
              <w:suppressLineNumbers w:val="0"/>
              <w:jc w:val="center"/>
              <w:textAlignment w:val="bottom"/>
              <w:rPr>
                <w:rFonts w:hint="eastAsia" w:ascii="宋体" w:hAnsi="宋体" w:eastAsia="宋体" w:cs="宋体"/>
                <w:b w:val="0"/>
                <w:bCs/>
                <w:i w:val="0"/>
                <w:color w:val="000000" w:themeColor="text1"/>
                <w:kern w:val="0"/>
                <w:sz w:val="21"/>
                <w:szCs w:val="21"/>
                <w:u w:val="none"/>
                <w:shd w:val="clear" w:fill="FFFFFF" w:themeFill="background1"/>
                <w:lang w:val="en-US" w:eastAsia="zh-CN" w:bidi="ar"/>
                <w14:textFill>
                  <w14:solidFill>
                    <w14:schemeClr w14:val="tx1"/>
                  </w14:solidFill>
                </w14:textFill>
              </w:rPr>
            </w:pPr>
            <w:r>
              <w:rPr>
                <w:rFonts w:hint="eastAsia" w:ascii="宋体" w:hAnsi="宋体" w:cs="宋体"/>
                <w:b w:val="0"/>
                <w:bCs/>
                <w:i w:val="0"/>
                <w:color w:val="000000" w:themeColor="text1"/>
                <w:kern w:val="0"/>
                <w:sz w:val="21"/>
                <w:szCs w:val="21"/>
                <w:u w:val="none"/>
                <w:shd w:val="clear" w:fill="FFFFFF" w:themeFill="background1"/>
                <w:lang w:val="en-US" w:eastAsia="zh-CN" w:bidi="ar"/>
                <w14:textFill>
                  <w14:solidFill>
                    <w14:schemeClr w14:val="tx1"/>
                  </w14:solidFill>
                </w14:textFill>
              </w:rPr>
              <w:t>二期浓缩池</w:t>
            </w:r>
          </w:p>
        </w:tc>
        <w:tc>
          <w:tcPr>
            <w:tcW w:w="3472"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bottom"/>
          </w:tcPr>
          <w:p>
            <w:pPr>
              <w:keepNext w:val="0"/>
              <w:keepLines w:val="0"/>
              <w:widowControl/>
              <w:suppressLineNumbers w:val="0"/>
              <w:jc w:val="center"/>
              <w:textAlignment w:val="bottom"/>
              <w:rPr>
                <w:rFonts w:hint="eastAsia" w:ascii="宋体" w:hAnsi="宋体" w:eastAsia="宋体" w:cs="宋体"/>
                <w:b w:val="0"/>
                <w:bCs/>
                <w:i w:val="0"/>
                <w:color w:val="000000"/>
                <w:kern w:val="0"/>
                <w:sz w:val="18"/>
                <w:szCs w:val="18"/>
                <w:u w:val="none"/>
                <w:lang w:val="en-US" w:eastAsia="zh-CN" w:bidi="ar"/>
              </w:rPr>
            </w:pPr>
            <w:r>
              <w:rPr>
                <w:rFonts w:hint="eastAsia" w:ascii="宋体" w:hAnsi="宋体" w:eastAsia="宋体" w:cs="宋体"/>
                <w:b w:val="0"/>
                <w:bCs/>
                <w:i w:val="0"/>
                <w:color w:val="000000"/>
                <w:kern w:val="0"/>
                <w:sz w:val="18"/>
                <w:szCs w:val="18"/>
                <w:u w:val="none"/>
                <w:lang w:val="en-US" w:eastAsia="zh-CN" w:bidi="ar"/>
              </w:rPr>
              <w:t>池面盖板不锈钢龙骨及骨架制安</w:t>
            </w:r>
          </w:p>
        </w:tc>
        <w:tc>
          <w:tcPr>
            <w:tcW w:w="1035"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bottom"/>
          </w:tcPr>
          <w:p>
            <w:pPr>
              <w:keepNext w:val="0"/>
              <w:keepLines w:val="0"/>
              <w:widowControl/>
              <w:suppressLineNumbers w:val="0"/>
              <w:jc w:val="center"/>
              <w:textAlignment w:val="bottom"/>
              <w:rPr>
                <w:rFonts w:hint="eastAsia" w:ascii="宋体" w:hAnsi="宋体" w:eastAsia="宋体" w:cs="宋体"/>
                <w:b w:val="0"/>
                <w:bCs/>
                <w:i w:val="0"/>
                <w:color w:val="000000"/>
                <w:kern w:val="0"/>
                <w:sz w:val="21"/>
                <w:szCs w:val="21"/>
                <w:u w:val="none"/>
                <w:lang w:val="en-US" w:eastAsia="zh-CN" w:bidi="ar"/>
              </w:rPr>
            </w:pPr>
            <w:r>
              <w:rPr>
                <w:rFonts w:hint="eastAsia" w:ascii="宋体" w:hAnsi="宋体" w:eastAsia="宋体" w:cs="宋体"/>
                <w:b w:val="0"/>
                <w:bCs/>
                <w:i w:val="0"/>
                <w:color w:val="000000"/>
                <w:kern w:val="0"/>
                <w:sz w:val="21"/>
                <w:szCs w:val="21"/>
                <w:u w:val="none"/>
                <w:lang w:val="en-US" w:eastAsia="zh-CN" w:bidi="ar"/>
              </w:rPr>
              <w:t>M2</w:t>
            </w:r>
          </w:p>
        </w:tc>
        <w:tc>
          <w:tcPr>
            <w:tcW w:w="85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bottom"/>
          </w:tcPr>
          <w:p>
            <w:pPr>
              <w:keepNext w:val="0"/>
              <w:keepLines w:val="0"/>
              <w:widowControl/>
              <w:suppressLineNumbers w:val="0"/>
              <w:jc w:val="center"/>
              <w:textAlignment w:val="bottom"/>
              <w:rPr>
                <w:rFonts w:hint="default" w:ascii="宋体" w:hAnsi="宋体" w:eastAsia="宋体" w:cs="宋体"/>
                <w:b w:val="0"/>
                <w:bCs/>
                <w:i w:val="0"/>
                <w:color w:val="000000"/>
                <w:kern w:val="0"/>
                <w:sz w:val="21"/>
                <w:szCs w:val="21"/>
                <w:u w:val="none"/>
                <w:lang w:val="en-US" w:eastAsia="zh-CN" w:bidi="ar"/>
              </w:rPr>
            </w:pPr>
            <w:r>
              <w:rPr>
                <w:rFonts w:hint="eastAsia" w:ascii="宋体" w:hAnsi="宋体" w:cs="宋体"/>
                <w:b w:val="0"/>
                <w:bCs/>
                <w:i w:val="0"/>
                <w:color w:val="000000"/>
                <w:kern w:val="0"/>
                <w:sz w:val="21"/>
                <w:szCs w:val="21"/>
                <w:u w:val="none"/>
                <w:lang w:val="en-US" w:eastAsia="zh-CN" w:bidi="ar"/>
              </w:rPr>
              <w:t>220</w:t>
            </w:r>
          </w:p>
        </w:tc>
      </w:tr>
      <w:tr>
        <w:tblPrEx>
          <w:shd w:val="clear" w:color="auto" w:fill="auto"/>
          <w:tblCellMar>
            <w:top w:w="0" w:type="dxa"/>
            <w:left w:w="0" w:type="dxa"/>
            <w:bottom w:w="0" w:type="dxa"/>
            <w:right w:w="0" w:type="dxa"/>
          </w:tblCellMar>
        </w:tblPrEx>
        <w:trPr>
          <w:trHeight w:val="360" w:hRule="atLeast"/>
        </w:trPr>
        <w:tc>
          <w:tcPr>
            <w:tcW w:w="703"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kern w:val="0"/>
                <w:sz w:val="20"/>
                <w:szCs w:val="20"/>
                <w:u w:val="none"/>
                <w:lang w:val="en-US" w:eastAsia="zh-CN" w:bidi="ar"/>
              </w:rPr>
            </w:pPr>
            <w:r>
              <w:rPr>
                <w:rFonts w:hint="eastAsia" w:ascii="宋体" w:hAnsi="宋体" w:cs="宋体"/>
                <w:i w:val="0"/>
                <w:color w:val="000000"/>
                <w:kern w:val="0"/>
                <w:sz w:val="20"/>
                <w:szCs w:val="20"/>
                <w:u w:val="none"/>
                <w:lang w:val="en-US" w:eastAsia="zh-CN" w:bidi="ar"/>
              </w:rPr>
              <w:t>8</w:t>
            </w:r>
          </w:p>
        </w:tc>
        <w:tc>
          <w:tcPr>
            <w:tcW w:w="201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bottom"/>
          </w:tcPr>
          <w:p>
            <w:pPr>
              <w:keepNext w:val="0"/>
              <w:keepLines w:val="0"/>
              <w:widowControl/>
              <w:suppressLineNumbers w:val="0"/>
              <w:jc w:val="center"/>
              <w:textAlignment w:val="bottom"/>
              <w:rPr>
                <w:rFonts w:hint="eastAsia" w:ascii="宋体" w:hAnsi="宋体" w:eastAsia="宋体" w:cs="宋体"/>
                <w:b w:val="0"/>
                <w:bCs/>
                <w:i w:val="0"/>
                <w:color w:val="000000" w:themeColor="text1"/>
                <w:kern w:val="0"/>
                <w:sz w:val="21"/>
                <w:szCs w:val="21"/>
                <w:u w:val="none"/>
                <w:shd w:val="clear" w:fill="FFFFFF" w:themeFill="background1"/>
                <w:lang w:val="en-US" w:eastAsia="zh-CN" w:bidi="ar"/>
                <w14:textFill>
                  <w14:solidFill>
                    <w14:schemeClr w14:val="tx1"/>
                  </w14:solidFill>
                </w14:textFill>
              </w:rPr>
            </w:pPr>
            <w:r>
              <w:rPr>
                <w:rFonts w:hint="eastAsia" w:ascii="宋体" w:hAnsi="宋体" w:cs="宋体"/>
                <w:b w:val="0"/>
                <w:bCs/>
                <w:i w:val="0"/>
                <w:color w:val="000000" w:themeColor="text1"/>
                <w:kern w:val="0"/>
                <w:sz w:val="21"/>
                <w:szCs w:val="21"/>
                <w:u w:val="none"/>
                <w:shd w:val="clear" w:fill="FFFFFF" w:themeFill="background1"/>
                <w:lang w:val="en-US" w:eastAsia="zh-CN" w:bidi="ar"/>
                <w14:textFill>
                  <w14:solidFill>
                    <w14:schemeClr w14:val="tx1"/>
                  </w14:solidFill>
                </w14:textFill>
              </w:rPr>
              <w:t>二期浓缩池</w:t>
            </w:r>
          </w:p>
        </w:tc>
        <w:tc>
          <w:tcPr>
            <w:tcW w:w="3472"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bottom"/>
          </w:tcPr>
          <w:p>
            <w:pPr>
              <w:keepNext w:val="0"/>
              <w:keepLines w:val="0"/>
              <w:widowControl/>
              <w:suppressLineNumbers w:val="0"/>
              <w:jc w:val="right"/>
              <w:textAlignment w:val="bottom"/>
              <w:rPr>
                <w:rFonts w:hint="eastAsia" w:ascii="宋体" w:hAnsi="宋体" w:eastAsia="宋体" w:cs="宋体"/>
                <w:b w:val="0"/>
                <w:bCs/>
                <w:i w:val="0"/>
                <w:color w:val="000000"/>
                <w:kern w:val="0"/>
                <w:sz w:val="18"/>
                <w:szCs w:val="18"/>
                <w:u w:val="none"/>
                <w:lang w:val="en-US" w:eastAsia="zh-CN" w:bidi="ar"/>
              </w:rPr>
            </w:pPr>
            <w:r>
              <w:rPr>
                <w:rFonts w:hint="eastAsia" w:ascii="宋体" w:hAnsi="宋体" w:eastAsia="宋体" w:cs="宋体"/>
                <w:b w:val="0"/>
                <w:bCs/>
                <w:i w:val="0"/>
                <w:color w:val="000000"/>
                <w:kern w:val="0"/>
                <w:sz w:val="18"/>
                <w:szCs w:val="18"/>
                <w:u w:val="none"/>
                <w:lang w:val="en-US" w:eastAsia="zh-CN" w:bidi="ar"/>
              </w:rPr>
              <w:t>不锈钢方管：40*40*2mm</w:t>
            </w:r>
          </w:p>
        </w:tc>
        <w:tc>
          <w:tcPr>
            <w:tcW w:w="1035"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bottom"/>
          </w:tcPr>
          <w:p>
            <w:pPr>
              <w:keepNext w:val="0"/>
              <w:keepLines w:val="0"/>
              <w:widowControl/>
              <w:suppressLineNumbers w:val="0"/>
              <w:jc w:val="center"/>
              <w:textAlignment w:val="bottom"/>
              <w:rPr>
                <w:rFonts w:hint="eastAsia" w:ascii="宋体" w:hAnsi="宋体" w:eastAsia="宋体" w:cs="宋体"/>
                <w:b w:val="0"/>
                <w:bCs/>
                <w:i w:val="0"/>
                <w:color w:val="000000"/>
                <w:kern w:val="0"/>
                <w:sz w:val="21"/>
                <w:szCs w:val="21"/>
                <w:u w:val="none"/>
                <w:lang w:val="en-US" w:eastAsia="zh-CN" w:bidi="ar"/>
              </w:rPr>
            </w:pPr>
            <w:r>
              <w:rPr>
                <w:rFonts w:hint="eastAsia" w:ascii="宋体" w:hAnsi="宋体" w:eastAsia="宋体" w:cs="宋体"/>
                <w:b w:val="0"/>
                <w:bCs/>
                <w:i w:val="0"/>
                <w:color w:val="000000"/>
                <w:kern w:val="0"/>
                <w:sz w:val="21"/>
                <w:szCs w:val="21"/>
                <w:u w:val="none"/>
                <w:lang w:val="en-US" w:eastAsia="zh-CN" w:bidi="ar"/>
              </w:rPr>
              <w:t>kg</w:t>
            </w:r>
          </w:p>
        </w:tc>
        <w:tc>
          <w:tcPr>
            <w:tcW w:w="85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bottom"/>
          </w:tcPr>
          <w:p>
            <w:pPr>
              <w:keepNext w:val="0"/>
              <w:keepLines w:val="0"/>
              <w:widowControl/>
              <w:suppressLineNumbers w:val="0"/>
              <w:jc w:val="center"/>
              <w:textAlignment w:val="bottom"/>
              <w:rPr>
                <w:rFonts w:hint="default" w:ascii="宋体" w:hAnsi="宋体" w:eastAsia="宋体" w:cs="宋体"/>
                <w:b w:val="0"/>
                <w:bCs/>
                <w:i w:val="0"/>
                <w:color w:val="000000"/>
                <w:kern w:val="0"/>
                <w:sz w:val="21"/>
                <w:szCs w:val="21"/>
                <w:u w:val="none"/>
                <w:lang w:val="en-US" w:eastAsia="zh-CN" w:bidi="ar"/>
              </w:rPr>
            </w:pPr>
            <w:r>
              <w:rPr>
                <w:rFonts w:hint="eastAsia" w:ascii="宋体" w:hAnsi="宋体" w:cs="宋体"/>
                <w:b w:val="0"/>
                <w:bCs/>
                <w:i w:val="0"/>
                <w:color w:val="000000"/>
                <w:kern w:val="0"/>
                <w:sz w:val="21"/>
                <w:szCs w:val="21"/>
                <w:u w:val="none"/>
                <w:lang w:val="en-US" w:eastAsia="zh-CN" w:bidi="ar"/>
              </w:rPr>
              <w:t>1768</w:t>
            </w:r>
          </w:p>
        </w:tc>
      </w:tr>
      <w:tr>
        <w:tblPrEx>
          <w:shd w:val="clear" w:color="auto" w:fill="auto"/>
          <w:tblCellMar>
            <w:top w:w="0" w:type="dxa"/>
            <w:left w:w="0" w:type="dxa"/>
            <w:bottom w:w="0" w:type="dxa"/>
            <w:right w:w="0" w:type="dxa"/>
          </w:tblCellMar>
        </w:tblPrEx>
        <w:trPr>
          <w:trHeight w:val="90" w:hRule="atLeast"/>
        </w:trPr>
        <w:tc>
          <w:tcPr>
            <w:tcW w:w="703"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kern w:val="0"/>
                <w:sz w:val="20"/>
                <w:szCs w:val="20"/>
                <w:u w:val="none"/>
                <w:lang w:val="en-US" w:eastAsia="zh-CN" w:bidi="ar"/>
              </w:rPr>
            </w:pPr>
            <w:r>
              <w:rPr>
                <w:rFonts w:hint="eastAsia" w:ascii="宋体" w:hAnsi="宋体" w:cs="宋体"/>
                <w:i w:val="0"/>
                <w:color w:val="000000"/>
                <w:kern w:val="0"/>
                <w:sz w:val="20"/>
                <w:szCs w:val="20"/>
                <w:u w:val="none"/>
                <w:lang w:val="en-US" w:eastAsia="zh-CN" w:bidi="ar"/>
              </w:rPr>
              <w:t>9</w:t>
            </w:r>
          </w:p>
        </w:tc>
        <w:tc>
          <w:tcPr>
            <w:tcW w:w="201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bottom"/>
          </w:tcPr>
          <w:p>
            <w:pPr>
              <w:keepNext w:val="0"/>
              <w:keepLines w:val="0"/>
              <w:widowControl/>
              <w:suppressLineNumbers w:val="0"/>
              <w:jc w:val="center"/>
              <w:textAlignment w:val="bottom"/>
              <w:rPr>
                <w:rFonts w:hint="eastAsia" w:ascii="宋体" w:hAnsi="宋体" w:eastAsia="宋体" w:cs="宋体"/>
                <w:b w:val="0"/>
                <w:bCs/>
                <w:i w:val="0"/>
                <w:color w:val="000000" w:themeColor="text1"/>
                <w:kern w:val="0"/>
                <w:sz w:val="21"/>
                <w:szCs w:val="21"/>
                <w:u w:val="none"/>
                <w:shd w:val="clear" w:fill="FFFFFF" w:themeFill="background1"/>
                <w:lang w:val="en-US" w:eastAsia="zh-CN" w:bidi="ar"/>
                <w14:textFill>
                  <w14:solidFill>
                    <w14:schemeClr w14:val="tx1"/>
                  </w14:solidFill>
                </w14:textFill>
              </w:rPr>
            </w:pPr>
            <w:r>
              <w:rPr>
                <w:rFonts w:hint="eastAsia" w:ascii="宋体" w:hAnsi="宋体" w:cs="宋体"/>
                <w:b w:val="0"/>
                <w:bCs/>
                <w:i w:val="0"/>
                <w:color w:val="000000" w:themeColor="text1"/>
                <w:kern w:val="0"/>
                <w:sz w:val="21"/>
                <w:szCs w:val="21"/>
                <w:u w:val="none"/>
                <w:shd w:val="clear" w:fill="FFFFFF" w:themeFill="background1"/>
                <w:lang w:val="en-US" w:eastAsia="zh-CN" w:bidi="ar"/>
                <w14:textFill>
                  <w14:solidFill>
                    <w14:schemeClr w14:val="tx1"/>
                  </w14:solidFill>
                </w14:textFill>
              </w:rPr>
              <w:t>二期浓缩池</w:t>
            </w:r>
          </w:p>
        </w:tc>
        <w:tc>
          <w:tcPr>
            <w:tcW w:w="3472"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bottom"/>
          </w:tcPr>
          <w:p>
            <w:pPr>
              <w:keepNext w:val="0"/>
              <w:keepLines w:val="0"/>
              <w:widowControl/>
              <w:suppressLineNumbers w:val="0"/>
              <w:jc w:val="right"/>
              <w:textAlignment w:val="bottom"/>
              <w:rPr>
                <w:rFonts w:hint="eastAsia" w:ascii="宋体" w:hAnsi="宋体" w:eastAsia="宋体" w:cs="宋体"/>
                <w:b w:val="0"/>
                <w:bCs/>
                <w:i w:val="0"/>
                <w:color w:val="000000"/>
                <w:kern w:val="0"/>
                <w:sz w:val="18"/>
                <w:szCs w:val="18"/>
                <w:u w:val="none"/>
                <w:lang w:val="en-US" w:eastAsia="zh-CN" w:bidi="ar"/>
              </w:rPr>
            </w:pPr>
            <w:r>
              <w:rPr>
                <w:rFonts w:hint="eastAsia" w:ascii="宋体" w:hAnsi="宋体" w:eastAsia="宋体" w:cs="宋体"/>
                <w:b w:val="0"/>
                <w:bCs/>
                <w:i w:val="0"/>
                <w:color w:val="000000"/>
                <w:kern w:val="0"/>
                <w:sz w:val="18"/>
                <w:szCs w:val="18"/>
                <w:u w:val="none"/>
                <w:lang w:val="en-US" w:eastAsia="zh-CN" w:bidi="ar"/>
              </w:rPr>
              <w:t>不锈钢方管：30*30*2mm</w:t>
            </w:r>
          </w:p>
        </w:tc>
        <w:tc>
          <w:tcPr>
            <w:tcW w:w="1035"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bottom"/>
          </w:tcPr>
          <w:p>
            <w:pPr>
              <w:keepNext w:val="0"/>
              <w:keepLines w:val="0"/>
              <w:widowControl/>
              <w:suppressLineNumbers w:val="0"/>
              <w:jc w:val="center"/>
              <w:textAlignment w:val="bottom"/>
              <w:rPr>
                <w:rFonts w:hint="eastAsia" w:ascii="宋体" w:hAnsi="宋体" w:eastAsia="宋体" w:cs="宋体"/>
                <w:b w:val="0"/>
                <w:bCs/>
                <w:i w:val="0"/>
                <w:color w:val="000000"/>
                <w:kern w:val="0"/>
                <w:sz w:val="21"/>
                <w:szCs w:val="21"/>
                <w:u w:val="none"/>
                <w:lang w:val="en-US" w:eastAsia="zh-CN" w:bidi="ar"/>
              </w:rPr>
            </w:pPr>
            <w:r>
              <w:rPr>
                <w:rFonts w:hint="eastAsia" w:ascii="宋体" w:hAnsi="宋体" w:eastAsia="宋体" w:cs="宋体"/>
                <w:b w:val="0"/>
                <w:bCs/>
                <w:i w:val="0"/>
                <w:color w:val="000000"/>
                <w:kern w:val="0"/>
                <w:sz w:val="21"/>
                <w:szCs w:val="21"/>
                <w:u w:val="none"/>
                <w:lang w:val="en-US" w:eastAsia="zh-CN" w:bidi="ar"/>
              </w:rPr>
              <w:t>kg</w:t>
            </w:r>
          </w:p>
        </w:tc>
        <w:tc>
          <w:tcPr>
            <w:tcW w:w="85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bottom"/>
          </w:tcPr>
          <w:p>
            <w:pPr>
              <w:keepNext w:val="0"/>
              <w:keepLines w:val="0"/>
              <w:widowControl/>
              <w:suppressLineNumbers w:val="0"/>
              <w:jc w:val="center"/>
              <w:textAlignment w:val="bottom"/>
              <w:rPr>
                <w:rFonts w:hint="default" w:ascii="宋体" w:hAnsi="宋体" w:eastAsia="宋体" w:cs="宋体"/>
                <w:b w:val="0"/>
                <w:bCs/>
                <w:i w:val="0"/>
                <w:color w:val="000000"/>
                <w:kern w:val="0"/>
                <w:sz w:val="21"/>
                <w:szCs w:val="21"/>
                <w:u w:val="none"/>
                <w:lang w:val="en-US" w:eastAsia="zh-CN" w:bidi="ar"/>
              </w:rPr>
            </w:pPr>
            <w:r>
              <w:rPr>
                <w:rFonts w:hint="eastAsia" w:ascii="宋体" w:hAnsi="宋体" w:cs="宋体"/>
                <w:b w:val="0"/>
                <w:bCs/>
                <w:i w:val="0"/>
                <w:color w:val="000000"/>
                <w:kern w:val="0"/>
                <w:sz w:val="21"/>
                <w:szCs w:val="21"/>
                <w:u w:val="none"/>
                <w:lang w:val="en-US" w:eastAsia="zh-CN" w:bidi="ar"/>
              </w:rPr>
              <w:t>655</w:t>
            </w:r>
          </w:p>
        </w:tc>
      </w:tr>
      <w:tr>
        <w:tblPrEx>
          <w:shd w:val="clear" w:color="auto" w:fill="auto"/>
          <w:tblCellMar>
            <w:top w:w="0" w:type="dxa"/>
            <w:left w:w="0" w:type="dxa"/>
            <w:bottom w:w="0" w:type="dxa"/>
            <w:right w:w="0" w:type="dxa"/>
          </w:tblCellMar>
        </w:tblPrEx>
        <w:trPr>
          <w:trHeight w:val="360" w:hRule="atLeast"/>
        </w:trPr>
        <w:tc>
          <w:tcPr>
            <w:tcW w:w="703"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cs="宋体"/>
                <w:i w:val="0"/>
                <w:color w:val="000000"/>
                <w:kern w:val="0"/>
                <w:sz w:val="20"/>
                <w:szCs w:val="20"/>
                <w:u w:val="none"/>
                <w:lang w:val="en-US" w:eastAsia="zh-CN" w:bidi="ar"/>
              </w:rPr>
            </w:pPr>
          </w:p>
        </w:tc>
        <w:tc>
          <w:tcPr>
            <w:tcW w:w="201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bottom"/>
          </w:tcPr>
          <w:p>
            <w:pPr>
              <w:keepNext w:val="0"/>
              <w:keepLines w:val="0"/>
              <w:widowControl/>
              <w:suppressLineNumbers w:val="0"/>
              <w:jc w:val="center"/>
              <w:textAlignment w:val="bottom"/>
              <w:rPr>
                <w:rFonts w:hint="eastAsia" w:ascii="宋体" w:hAnsi="宋体" w:cs="宋体"/>
                <w:b w:val="0"/>
                <w:bCs/>
                <w:i w:val="0"/>
                <w:color w:val="000000" w:themeColor="text1"/>
                <w:kern w:val="0"/>
                <w:sz w:val="21"/>
                <w:szCs w:val="21"/>
                <w:u w:val="none"/>
                <w:shd w:val="clear" w:fill="FFFFFF" w:themeFill="background1"/>
                <w:lang w:val="en-US" w:eastAsia="zh-CN" w:bidi="ar"/>
                <w14:textFill>
                  <w14:solidFill>
                    <w14:schemeClr w14:val="tx1"/>
                  </w14:solidFill>
                </w14:textFill>
              </w:rPr>
            </w:pPr>
          </w:p>
        </w:tc>
        <w:tc>
          <w:tcPr>
            <w:tcW w:w="3472"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bottom"/>
          </w:tcPr>
          <w:p>
            <w:pPr>
              <w:keepNext w:val="0"/>
              <w:keepLines w:val="0"/>
              <w:widowControl/>
              <w:suppressLineNumbers w:val="0"/>
              <w:jc w:val="right"/>
              <w:textAlignment w:val="bottom"/>
              <w:rPr>
                <w:rFonts w:hint="eastAsia" w:ascii="宋体" w:hAnsi="宋体" w:eastAsia="宋体" w:cs="宋体"/>
                <w:b w:val="0"/>
                <w:bCs/>
                <w:i w:val="0"/>
                <w:color w:val="000000"/>
                <w:kern w:val="0"/>
                <w:sz w:val="18"/>
                <w:szCs w:val="18"/>
                <w:u w:val="none"/>
                <w:lang w:val="en-US" w:eastAsia="zh-CN" w:bidi="ar"/>
              </w:rPr>
            </w:pPr>
            <w:r>
              <w:rPr>
                <w:rFonts w:hint="eastAsia" w:ascii="宋体" w:hAnsi="宋体" w:eastAsia="宋体" w:cs="宋体"/>
                <w:b w:val="0"/>
                <w:bCs/>
                <w:i w:val="0"/>
                <w:color w:val="000000"/>
                <w:kern w:val="0"/>
                <w:sz w:val="18"/>
                <w:szCs w:val="18"/>
                <w:u w:val="none"/>
                <w:lang w:val="en-US" w:eastAsia="zh-CN" w:bidi="ar"/>
              </w:rPr>
              <w:t>重量合计：</w:t>
            </w:r>
          </w:p>
        </w:tc>
        <w:tc>
          <w:tcPr>
            <w:tcW w:w="1035"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bottom"/>
          </w:tcPr>
          <w:p>
            <w:pPr>
              <w:keepNext w:val="0"/>
              <w:keepLines w:val="0"/>
              <w:widowControl/>
              <w:suppressLineNumbers w:val="0"/>
              <w:jc w:val="center"/>
              <w:textAlignment w:val="bottom"/>
              <w:rPr>
                <w:rFonts w:hint="eastAsia" w:ascii="宋体" w:hAnsi="宋体" w:eastAsia="宋体" w:cs="宋体"/>
                <w:b w:val="0"/>
                <w:bCs/>
                <w:i w:val="0"/>
                <w:color w:val="000000"/>
                <w:kern w:val="0"/>
                <w:sz w:val="21"/>
                <w:szCs w:val="21"/>
                <w:u w:val="none"/>
                <w:lang w:val="en-US" w:eastAsia="zh-CN" w:bidi="ar"/>
              </w:rPr>
            </w:pPr>
            <w:r>
              <w:rPr>
                <w:rFonts w:hint="eastAsia" w:ascii="宋体" w:hAnsi="宋体" w:eastAsia="宋体" w:cs="宋体"/>
                <w:b w:val="0"/>
                <w:bCs/>
                <w:i w:val="0"/>
                <w:color w:val="000000"/>
                <w:kern w:val="0"/>
                <w:sz w:val="21"/>
                <w:szCs w:val="21"/>
                <w:u w:val="none"/>
                <w:lang w:val="en-US" w:eastAsia="zh-CN" w:bidi="ar"/>
              </w:rPr>
              <w:t>kg</w:t>
            </w:r>
          </w:p>
        </w:tc>
        <w:tc>
          <w:tcPr>
            <w:tcW w:w="85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bottom"/>
          </w:tcPr>
          <w:p>
            <w:pPr>
              <w:keepNext w:val="0"/>
              <w:keepLines w:val="0"/>
              <w:widowControl/>
              <w:suppressLineNumbers w:val="0"/>
              <w:jc w:val="center"/>
              <w:textAlignment w:val="bottom"/>
              <w:rPr>
                <w:rFonts w:hint="default" w:ascii="宋体" w:hAnsi="宋体" w:eastAsia="宋体" w:cs="宋体"/>
                <w:b w:val="0"/>
                <w:bCs/>
                <w:i w:val="0"/>
                <w:color w:val="000000"/>
                <w:kern w:val="0"/>
                <w:sz w:val="21"/>
                <w:szCs w:val="21"/>
                <w:u w:val="none"/>
                <w:lang w:val="en-US" w:eastAsia="zh-CN" w:bidi="ar"/>
              </w:rPr>
            </w:pPr>
            <w:r>
              <w:rPr>
                <w:rFonts w:hint="eastAsia" w:ascii="宋体" w:hAnsi="宋体" w:cs="宋体"/>
                <w:b w:val="0"/>
                <w:bCs/>
                <w:i w:val="0"/>
                <w:color w:val="000000"/>
                <w:kern w:val="0"/>
                <w:sz w:val="21"/>
                <w:szCs w:val="21"/>
                <w:u w:val="none"/>
                <w:lang w:val="en-US" w:eastAsia="zh-CN" w:bidi="ar"/>
              </w:rPr>
              <w:t>2433</w:t>
            </w:r>
          </w:p>
        </w:tc>
      </w:tr>
      <w:tr>
        <w:tblPrEx>
          <w:shd w:val="clear" w:color="auto" w:fill="auto"/>
          <w:tblCellMar>
            <w:top w:w="0" w:type="dxa"/>
            <w:left w:w="0" w:type="dxa"/>
            <w:bottom w:w="0" w:type="dxa"/>
            <w:right w:w="0" w:type="dxa"/>
          </w:tblCellMar>
        </w:tblPrEx>
        <w:trPr>
          <w:trHeight w:val="360" w:hRule="atLeast"/>
        </w:trPr>
        <w:tc>
          <w:tcPr>
            <w:tcW w:w="703"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kern w:val="0"/>
                <w:sz w:val="20"/>
                <w:szCs w:val="20"/>
                <w:u w:val="none"/>
                <w:lang w:val="en-US" w:eastAsia="zh-CN" w:bidi="ar"/>
              </w:rPr>
            </w:pPr>
            <w:r>
              <w:rPr>
                <w:rFonts w:hint="eastAsia" w:ascii="宋体" w:hAnsi="宋体" w:cs="宋体"/>
                <w:i w:val="0"/>
                <w:color w:val="000000"/>
                <w:kern w:val="0"/>
                <w:sz w:val="20"/>
                <w:szCs w:val="20"/>
                <w:u w:val="none"/>
                <w:lang w:val="en-US" w:eastAsia="zh-CN" w:bidi="ar"/>
              </w:rPr>
              <w:t>10</w:t>
            </w:r>
          </w:p>
        </w:tc>
        <w:tc>
          <w:tcPr>
            <w:tcW w:w="201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bottom"/>
          </w:tcPr>
          <w:p>
            <w:pPr>
              <w:keepNext w:val="0"/>
              <w:keepLines w:val="0"/>
              <w:widowControl/>
              <w:suppressLineNumbers w:val="0"/>
              <w:jc w:val="center"/>
              <w:textAlignment w:val="bottom"/>
              <w:rPr>
                <w:rFonts w:hint="eastAsia" w:ascii="宋体" w:hAnsi="宋体" w:eastAsia="宋体" w:cs="宋体"/>
                <w:b w:val="0"/>
                <w:bCs/>
                <w:i w:val="0"/>
                <w:color w:val="000000" w:themeColor="text1"/>
                <w:kern w:val="0"/>
                <w:sz w:val="21"/>
                <w:szCs w:val="21"/>
                <w:u w:val="none"/>
                <w:shd w:val="clear" w:fill="FFFFFF" w:themeFill="background1"/>
                <w:lang w:val="en-US" w:eastAsia="zh-CN" w:bidi="ar"/>
                <w14:textFill>
                  <w14:solidFill>
                    <w14:schemeClr w14:val="tx1"/>
                  </w14:solidFill>
                </w14:textFill>
              </w:rPr>
            </w:pPr>
            <w:r>
              <w:rPr>
                <w:rFonts w:hint="eastAsia" w:ascii="宋体" w:hAnsi="宋体" w:cs="宋体"/>
                <w:b w:val="0"/>
                <w:bCs/>
                <w:i w:val="0"/>
                <w:color w:val="000000" w:themeColor="text1"/>
                <w:kern w:val="0"/>
                <w:sz w:val="21"/>
                <w:szCs w:val="21"/>
                <w:u w:val="none"/>
                <w:shd w:val="clear" w:fill="FFFFFF" w:themeFill="background1"/>
                <w:lang w:val="en-US" w:eastAsia="zh-CN" w:bidi="ar"/>
                <w14:textFill>
                  <w14:solidFill>
                    <w14:schemeClr w14:val="tx1"/>
                  </w14:solidFill>
                </w14:textFill>
              </w:rPr>
              <w:t>二期浓缩池</w:t>
            </w:r>
          </w:p>
        </w:tc>
        <w:tc>
          <w:tcPr>
            <w:tcW w:w="3472"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bottom"/>
          </w:tcPr>
          <w:p>
            <w:pPr>
              <w:jc w:val="center"/>
              <w:rPr>
                <w:rFonts w:hint="eastAsia" w:ascii="宋体" w:hAnsi="宋体" w:eastAsia="宋体" w:cs="宋体"/>
                <w:b w:val="0"/>
                <w:bCs/>
                <w:i w:val="0"/>
                <w:color w:val="000000"/>
                <w:kern w:val="0"/>
                <w:sz w:val="18"/>
                <w:szCs w:val="18"/>
                <w:u w:val="none"/>
                <w:lang w:val="en-US" w:eastAsia="zh-CN" w:bidi="ar"/>
              </w:rPr>
            </w:pPr>
            <w:r>
              <w:rPr>
                <w:rFonts w:hint="eastAsia" w:ascii="宋体" w:hAnsi="宋体" w:eastAsia="宋体" w:cs="宋体"/>
                <w:b w:val="0"/>
                <w:bCs/>
                <w:i w:val="0"/>
                <w:color w:val="000000"/>
                <w:kern w:val="0"/>
                <w:sz w:val="18"/>
                <w:szCs w:val="18"/>
                <w:u w:val="none"/>
                <w:lang w:val="en-US" w:eastAsia="zh-CN" w:bidi="ar"/>
              </w:rPr>
              <w:t>铺设玻璃纤维盖板板材厚度：5mm</w:t>
            </w:r>
          </w:p>
        </w:tc>
        <w:tc>
          <w:tcPr>
            <w:tcW w:w="1035"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bottom"/>
          </w:tcPr>
          <w:p>
            <w:pPr>
              <w:keepNext w:val="0"/>
              <w:keepLines w:val="0"/>
              <w:widowControl/>
              <w:suppressLineNumbers w:val="0"/>
              <w:jc w:val="center"/>
              <w:textAlignment w:val="bottom"/>
              <w:rPr>
                <w:rFonts w:hint="eastAsia" w:ascii="宋体" w:hAnsi="宋体" w:eastAsia="宋体" w:cs="宋体"/>
                <w:b w:val="0"/>
                <w:bCs/>
                <w:i w:val="0"/>
                <w:color w:val="000000"/>
                <w:kern w:val="0"/>
                <w:sz w:val="21"/>
                <w:szCs w:val="21"/>
                <w:u w:val="none"/>
                <w:lang w:val="en-US" w:eastAsia="zh-CN" w:bidi="ar"/>
              </w:rPr>
            </w:pPr>
            <w:r>
              <w:rPr>
                <w:rFonts w:hint="eastAsia" w:ascii="宋体" w:hAnsi="宋体" w:eastAsia="宋体" w:cs="宋体"/>
                <w:b w:val="0"/>
                <w:bCs/>
                <w:i w:val="0"/>
                <w:color w:val="000000"/>
                <w:kern w:val="0"/>
                <w:sz w:val="21"/>
                <w:szCs w:val="21"/>
                <w:u w:val="none"/>
                <w:lang w:val="en-US" w:eastAsia="zh-CN" w:bidi="ar"/>
              </w:rPr>
              <w:t>M2</w:t>
            </w:r>
          </w:p>
        </w:tc>
        <w:tc>
          <w:tcPr>
            <w:tcW w:w="85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bottom"/>
          </w:tcPr>
          <w:p>
            <w:pPr>
              <w:keepNext w:val="0"/>
              <w:keepLines w:val="0"/>
              <w:widowControl/>
              <w:suppressLineNumbers w:val="0"/>
              <w:jc w:val="center"/>
              <w:textAlignment w:val="bottom"/>
              <w:rPr>
                <w:rFonts w:hint="default" w:ascii="宋体" w:hAnsi="宋体" w:eastAsia="宋体" w:cs="宋体"/>
                <w:b w:val="0"/>
                <w:bCs/>
                <w:i w:val="0"/>
                <w:color w:val="000000"/>
                <w:kern w:val="0"/>
                <w:sz w:val="21"/>
                <w:szCs w:val="21"/>
                <w:u w:val="none"/>
                <w:lang w:val="en-US" w:eastAsia="zh-CN" w:bidi="ar"/>
              </w:rPr>
            </w:pPr>
            <w:r>
              <w:rPr>
                <w:rFonts w:hint="eastAsia" w:ascii="宋体" w:hAnsi="宋体" w:cs="宋体"/>
                <w:b w:val="0"/>
                <w:bCs/>
                <w:i w:val="0"/>
                <w:color w:val="000000"/>
                <w:kern w:val="0"/>
                <w:sz w:val="21"/>
                <w:szCs w:val="21"/>
                <w:u w:val="none"/>
                <w:lang w:val="en-US" w:eastAsia="zh-CN" w:bidi="ar"/>
              </w:rPr>
              <w:t>220</w:t>
            </w:r>
          </w:p>
        </w:tc>
      </w:tr>
      <w:tr>
        <w:tblPrEx>
          <w:shd w:val="clear" w:color="auto" w:fill="auto"/>
          <w:tblCellMar>
            <w:top w:w="0" w:type="dxa"/>
            <w:left w:w="0" w:type="dxa"/>
            <w:bottom w:w="0" w:type="dxa"/>
            <w:right w:w="0" w:type="dxa"/>
          </w:tblCellMar>
        </w:tblPrEx>
        <w:trPr>
          <w:trHeight w:val="360" w:hRule="atLeast"/>
        </w:trPr>
        <w:tc>
          <w:tcPr>
            <w:tcW w:w="703"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default" w:ascii="宋体" w:hAnsi="宋体" w:cs="宋体"/>
                <w:i w:val="0"/>
                <w:color w:val="000000"/>
                <w:kern w:val="0"/>
                <w:sz w:val="20"/>
                <w:szCs w:val="20"/>
                <w:u w:val="none"/>
                <w:lang w:val="en-US" w:eastAsia="zh-CN" w:bidi="ar"/>
              </w:rPr>
            </w:pPr>
            <w:r>
              <w:rPr>
                <w:rFonts w:hint="eastAsia" w:ascii="宋体" w:hAnsi="宋体" w:cs="宋体"/>
                <w:i w:val="0"/>
                <w:color w:val="000000"/>
                <w:kern w:val="0"/>
                <w:sz w:val="20"/>
                <w:szCs w:val="20"/>
                <w:u w:val="none"/>
                <w:lang w:val="en-US" w:eastAsia="zh-CN" w:bidi="ar"/>
              </w:rPr>
              <w:t>11</w:t>
            </w:r>
          </w:p>
        </w:tc>
        <w:tc>
          <w:tcPr>
            <w:tcW w:w="201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bottom"/>
          </w:tcPr>
          <w:p>
            <w:pPr>
              <w:keepNext w:val="0"/>
              <w:keepLines w:val="0"/>
              <w:widowControl/>
              <w:suppressLineNumbers w:val="0"/>
              <w:jc w:val="center"/>
              <w:textAlignment w:val="bottom"/>
              <w:rPr>
                <w:rFonts w:hint="eastAsia" w:ascii="宋体" w:hAnsi="宋体" w:cs="宋体"/>
                <w:b w:val="0"/>
                <w:bCs/>
                <w:i w:val="0"/>
                <w:color w:val="000000" w:themeColor="text1"/>
                <w:kern w:val="0"/>
                <w:sz w:val="21"/>
                <w:szCs w:val="21"/>
                <w:u w:val="none"/>
                <w:shd w:val="clear" w:fill="FFFFFF" w:themeFill="background1"/>
                <w:lang w:val="en-US" w:eastAsia="zh-CN" w:bidi="ar"/>
                <w14:textFill>
                  <w14:solidFill>
                    <w14:schemeClr w14:val="tx1"/>
                  </w14:solidFill>
                </w14:textFill>
              </w:rPr>
            </w:pPr>
            <w:r>
              <w:rPr>
                <w:rFonts w:hint="eastAsia" w:ascii="宋体" w:hAnsi="宋体" w:cs="宋体"/>
                <w:b w:val="0"/>
                <w:bCs/>
                <w:i w:val="0"/>
                <w:color w:val="000000" w:themeColor="text1"/>
                <w:kern w:val="0"/>
                <w:sz w:val="21"/>
                <w:szCs w:val="21"/>
                <w:u w:val="none"/>
                <w:shd w:val="clear" w:fill="FFFFFF" w:themeFill="background1"/>
                <w:lang w:val="en-US" w:eastAsia="zh-CN" w:bidi="ar"/>
                <w14:textFill>
                  <w14:solidFill>
                    <w14:schemeClr w14:val="tx1"/>
                  </w14:solidFill>
                </w14:textFill>
              </w:rPr>
              <w:t>二期浓缩池</w:t>
            </w:r>
          </w:p>
        </w:tc>
        <w:tc>
          <w:tcPr>
            <w:tcW w:w="3472"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bottom"/>
          </w:tcPr>
          <w:p>
            <w:pPr>
              <w:jc w:val="center"/>
              <w:rPr>
                <w:rFonts w:hint="eastAsia" w:ascii="宋体" w:hAnsi="宋体" w:eastAsia="宋体" w:cs="宋体"/>
                <w:b w:val="0"/>
                <w:bCs/>
                <w:i w:val="0"/>
                <w:color w:val="000000"/>
                <w:kern w:val="0"/>
                <w:sz w:val="18"/>
                <w:szCs w:val="18"/>
                <w:u w:val="none"/>
                <w:lang w:val="en-US" w:eastAsia="zh-CN" w:bidi="ar"/>
              </w:rPr>
            </w:pPr>
            <w:r>
              <w:rPr>
                <w:rFonts w:hint="eastAsia" w:ascii="宋体" w:hAnsi="宋体" w:eastAsia="宋体" w:cs="宋体"/>
                <w:b w:val="0"/>
                <w:bCs/>
                <w:i w:val="0"/>
                <w:color w:val="000000"/>
                <w:kern w:val="0"/>
                <w:sz w:val="18"/>
                <w:szCs w:val="18"/>
                <w:u w:val="none"/>
                <w:lang w:val="en-US" w:eastAsia="zh-CN" w:bidi="ar"/>
              </w:rPr>
              <w:t>池边（内围）焊接地脚线，板材厚度：1.5mm</w:t>
            </w:r>
          </w:p>
        </w:tc>
        <w:tc>
          <w:tcPr>
            <w:tcW w:w="1035"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bottom"/>
          </w:tcPr>
          <w:p>
            <w:pPr>
              <w:keepNext w:val="0"/>
              <w:keepLines w:val="0"/>
              <w:widowControl/>
              <w:suppressLineNumbers w:val="0"/>
              <w:jc w:val="center"/>
              <w:textAlignment w:val="bottom"/>
              <w:rPr>
                <w:rFonts w:hint="eastAsia" w:ascii="宋体" w:hAnsi="宋体" w:eastAsia="宋体" w:cs="宋体"/>
                <w:b w:val="0"/>
                <w:bCs/>
                <w:i w:val="0"/>
                <w:color w:val="000000"/>
                <w:kern w:val="0"/>
                <w:sz w:val="21"/>
                <w:szCs w:val="21"/>
                <w:u w:val="none"/>
                <w:lang w:val="en-US" w:eastAsia="zh-CN" w:bidi="ar"/>
              </w:rPr>
            </w:pPr>
            <w:r>
              <w:rPr>
                <w:rFonts w:hint="eastAsia" w:ascii="宋体" w:hAnsi="宋体" w:eastAsia="宋体" w:cs="宋体"/>
                <w:b w:val="0"/>
                <w:bCs/>
                <w:i w:val="0"/>
                <w:color w:val="000000"/>
                <w:kern w:val="0"/>
                <w:sz w:val="21"/>
                <w:szCs w:val="21"/>
                <w:u w:val="none"/>
                <w:lang w:val="en-US" w:eastAsia="zh-CN" w:bidi="ar"/>
              </w:rPr>
              <w:t>kg</w:t>
            </w:r>
          </w:p>
        </w:tc>
        <w:tc>
          <w:tcPr>
            <w:tcW w:w="85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bottom"/>
          </w:tcPr>
          <w:p>
            <w:pPr>
              <w:keepNext w:val="0"/>
              <w:keepLines w:val="0"/>
              <w:widowControl/>
              <w:suppressLineNumbers w:val="0"/>
              <w:jc w:val="center"/>
              <w:textAlignment w:val="bottom"/>
              <w:rPr>
                <w:rFonts w:hint="default" w:ascii="宋体" w:hAnsi="宋体" w:eastAsia="宋体" w:cs="宋体"/>
                <w:b w:val="0"/>
                <w:bCs/>
                <w:i w:val="0"/>
                <w:color w:val="000000"/>
                <w:kern w:val="0"/>
                <w:sz w:val="21"/>
                <w:szCs w:val="21"/>
                <w:u w:val="none"/>
                <w:lang w:val="en-US" w:eastAsia="zh-CN" w:bidi="ar"/>
              </w:rPr>
            </w:pPr>
            <w:r>
              <w:rPr>
                <w:rFonts w:hint="eastAsia" w:ascii="宋体" w:hAnsi="宋体" w:cs="宋体"/>
                <w:b w:val="0"/>
                <w:bCs/>
                <w:i w:val="0"/>
                <w:color w:val="000000"/>
                <w:kern w:val="0"/>
                <w:sz w:val="21"/>
                <w:szCs w:val="21"/>
                <w:u w:val="none"/>
                <w:lang w:val="en-US" w:eastAsia="zh-CN" w:bidi="ar"/>
              </w:rPr>
              <w:t>74.26</w:t>
            </w:r>
          </w:p>
        </w:tc>
      </w:tr>
      <w:tr>
        <w:tblPrEx>
          <w:shd w:val="clear" w:color="auto" w:fill="auto"/>
          <w:tblCellMar>
            <w:top w:w="0" w:type="dxa"/>
            <w:left w:w="0" w:type="dxa"/>
            <w:bottom w:w="0" w:type="dxa"/>
            <w:right w:w="0" w:type="dxa"/>
          </w:tblCellMar>
        </w:tblPrEx>
        <w:trPr>
          <w:trHeight w:val="360" w:hRule="atLeast"/>
        </w:trPr>
        <w:tc>
          <w:tcPr>
            <w:tcW w:w="703"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default" w:ascii="宋体" w:hAnsi="宋体" w:cs="宋体"/>
                <w:i w:val="0"/>
                <w:color w:val="000000"/>
                <w:kern w:val="0"/>
                <w:sz w:val="20"/>
                <w:szCs w:val="20"/>
                <w:u w:val="none"/>
                <w:lang w:val="en-US" w:eastAsia="zh-CN" w:bidi="ar"/>
              </w:rPr>
            </w:pPr>
            <w:r>
              <w:rPr>
                <w:rFonts w:hint="eastAsia" w:ascii="宋体" w:hAnsi="宋体" w:cs="宋体"/>
                <w:i w:val="0"/>
                <w:color w:val="000000"/>
                <w:kern w:val="0"/>
                <w:sz w:val="20"/>
                <w:szCs w:val="20"/>
                <w:u w:val="none"/>
                <w:lang w:val="en-US" w:eastAsia="zh-CN" w:bidi="ar"/>
              </w:rPr>
              <w:t>12</w:t>
            </w:r>
          </w:p>
        </w:tc>
        <w:tc>
          <w:tcPr>
            <w:tcW w:w="201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bottom"/>
          </w:tcPr>
          <w:p>
            <w:pPr>
              <w:keepNext w:val="0"/>
              <w:keepLines w:val="0"/>
              <w:widowControl/>
              <w:suppressLineNumbers w:val="0"/>
              <w:jc w:val="center"/>
              <w:textAlignment w:val="bottom"/>
              <w:rPr>
                <w:rFonts w:hint="eastAsia" w:ascii="宋体" w:hAnsi="宋体" w:cs="宋体"/>
                <w:b w:val="0"/>
                <w:bCs/>
                <w:i w:val="0"/>
                <w:color w:val="000000" w:themeColor="text1"/>
                <w:kern w:val="0"/>
                <w:sz w:val="21"/>
                <w:szCs w:val="21"/>
                <w:u w:val="none"/>
                <w:shd w:val="clear" w:fill="FFFFFF" w:themeFill="background1"/>
                <w:lang w:val="en-US" w:eastAsia="zh-CN" w:bidi="ar"/>
                <w14:textFill>
                  <w14:solidFill>
                    <w14:schemeClr w14:val="tx1"/>
                  </w14:solidFill>
                </w14:textFill>
              </w:rPr>
            </w:pPr>
            <w:r>
              <w:rPr>
                <w:rFonts w:hint="eastAsia" w:ascii="宋体" w:hAnsi="宋体" w:cs="宋体"/>
                <w:b w:val="0"/>
                <w:bCs/>
                <w:i w:val="0"/>
                <w:color w:val="000000" w:themeColor="text1"/>
                <w:kern w:val="0"/>
                <w:sz w:val="21"/>
                <w:szCs w:val="21"/>
                <w:u w:val="none"/>
                <w:shd w:val="clear" w:fill="FFFFFF" w:themeFill="background1"/>
                <w:lang w:val="en-US" w:eastAsia="zh-CN" w:bidi="ar"/>
                <w14:textFill>
                  <w14:solidFill>
                    <w14:schemeClr w14:val="tx1"/>
                  </w14:solidFill>
                </w14:textFill>
              </w:rPr>
              <w:t>二期浓缩池</w:t>
            </w:r>
          </w:p>
        </w:tc>
        <w:tc>
          <w:tcPr>
            <w:tcW w:w="3472"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bottom"/>
          </w:tcPr>
          <w:p>
            <w:pPr>
              <w:jc w:val="center"/>
              <w:rPr>
                <w:rFonts w:hint="eastAsia" w:ascii="宋体" w:hAnsi="宋体" w:eastAsia="宋体" w:cs="宋体"/>
                <w:b w:val="0"/>
                <w:bCs/>
                <w:i w:val="0"/>
                <w:color w:val="000000"/>
                <w:kern w:val="0"/>
                <w:sz w:val="18"/>
                <w:szCs w:val="18"/>
                <w:u w:val="none"/>
                <w:lang w:val="en-US" w:eastAsia="zh-CN" w:bidi="ar"/>
              </w:rPr>
            </w:pPr>
            <w:r>
              <w:rPr>
                <w:rFonts w:hint="eastAsia" w:ascii="宋体" w:hAnsi="宋体" w:eastAsia="宋体" w:cs="宋体"/>
                <w:b w:val="0"/>
                <w:bCs/>
                <w:i w:val="0"/>
                <w:color w:val="000000"/>
                <w:kern w:val="0"/>
                <w:sz w:val="18"/>
                <w:szCs w:val="18"/>
                <w:u w:val="none"/>
                <w:lang w:val="en-US" w:eastAsia="zh-CN" w:bidi="ar"/>
              </w:rPr>
              <w:t>池边（外围）焊接地脚线，板材厚度：1.5mm</w:t>
            </w:r>
          </w:p>
        </w:tc>
        <w:tc>
          <w:tcPr>
            <w:tcW w:w="1035"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bottom"/>
          </w:tcPr>
          <w:p>
            <w:pPr>
              <w:keepNext w:val="0"/>
              <w:keepLines w:val="0"/>
              <w:widowControl/>
              <w:suppressLineNumbers w:val="0"/>
              <w:jc w:val="center"/>
              <w:textAlignment w:val="bottom"/>
              <w:rPr>
                <w:rFonts w:hint="eastAsia" w:ascii="宋体" w:hAnsi="宋体" w:eastAsia="宋体" w:cs="宋体"/>
                <w:b w:val="0"/>
                <w:bCs/>
                <w:i w:val="0"/>
                <w:color w:val="000000"/>
                <w:kern w:val="0"/>
                <w:sz w:val="21"/>
                <w:szCs w:val="21"/>
                <w:u w:val="none"/>
                <w:lang w:val="en-US" w:eastAsia="zh-CN" w:bidi="ar"/>
              </w:rPr>
            </w:pPr>
            <w:r>
              <w:rPr>
                <w:rFonts w:hint="eastAsia" w:ascii="宋体" w:hAnsi="宋体" w:eastAsia="宋体" w:cs="宋体"/>
                <w:b w:val="0"/>
                <w:bCs/>
                <w:i w:val="0"/>
                <w:color w:val="000000"/>
                <w:kern w:val="0"/>
                <w:sz w:val="21"/>
                <w:szCs w:val="21"/>
                <w:u w:val="none"/>
                <w:lang w:val="en-US" w:eastAsia="zh-CN" w:bidi="ar"/>
              </w:rPr>
              <w:t>kg</w:t>
            </w:r>
          </w:p>
        </w:tc>
        <w:tc>
          <w:tcPr>
            <w:tcW w:w="85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bottom"/>
          </w:tcPr>
          <w:p>
            <w:pPr>
              <w:keepNext w:val="0"/>
              <w:keepLines w:val="0"/>
              <w:widowControl/>
              <w:suppressLineNumbers w:val="0"/>
              <w:jc w:val="center"/>
              <w:textAlignment w:val="bottom"/>
              <w:rPr>
                <w:rFonts w:hint="default" w:ascii="宋体" w:hAnsi="宋体" w:eastAsia="宋体" w:cs="宋体"/>
                <w:b w:val="0"/>
                <w:bCs/>
                <w:i w:val="0"/>
                <w:color w:val="000000"/>
                <w:kern w:val="0"/>
                <w:sz w:val="21"/>
                <w:szCs w:val="21"/>
                <w:u w:val="none"/>
                <w:lang w:val="en-US" w:eastAsia="zh-CN" w:bidi="ar"/>
              </w:rPr>
            </w:pPr>
            <w:r>
              <w:rPr>
                <w:rFonts w:hint="eastAsia" w:ascii="宋体" w:hAnsi="宋体" w:cs="宋体"/>
                <w:b w:val="0"/>
                <w:bCs/>
                <w:i w:val="0"/>
                <w:color w:val="000000"/>
                <w:kern w:val="0"/>
                <w:sz w:val="21"/>
                <w:szCs w:val="21"/>
                <w:u w:val="none"/>
                <w:lang w:val="en-US" w:eastAsia="zh-CN" w:bidi="ar"/>
              </w:rPr>
              <w:t>83.3</w:t>
            </w:r>
          </w:p>
        </w:tc>
      </w:tr>
      <w:tr>
        <w:tblPrEx>
          <w:shd w:val="clear" w:color="auto" w:fill="auto"/>
          <w:tblCellMar>
            <w:top w:w="0" w:type="dxa"/>
            <w:left w:w="0" w:type="dxa"/>
            <w:bottom w:w="0" w:type="dxa"/>
            <w:right w:w="0" w:type="dxa"/>
          </w:tblCellMar>
        </w:tblPrEx>
        <w:trPr>
          <w:trHeight w:val="360" w:hRule="atLeast"/>
        </w:trPr>
        <w:tc>
          <w:tcPr>
            <w:tcW w:w="703"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cs="宋体"/>
                <w:i w:val="0"/>
                <w:color w:val="000000"/>
                <w:kern w:val="0"/>
                <w:sz w:val="20"/>
                <w:szCs w:val="20"/>
                <w:u w:val="none"/>
                <w:lang w:val="en-US" w:eastAsia="zh-CN" w:bidi="ar"/>
              </w:rPr>
            </w:pPr>
          </w:p>
        </w:tc>
        <w:tc>
          <w:tcPr>
            <w:tcW w:w="201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bottom"/>
          </w:tcPr>
          <w:p>
            <w:pPr>
              <w:keepNext w:val="0"/>
              <w:keepLines w:val="0"/>
              <w:widowControl/>
              <w:suppressLineNumbers w:val="0"/>
              <w:jc w:val="center"/>
              <w:textAlignment w:val="bottom"/>
              <w:rPr>
                <w:rFonts w:hint="eastAsia" w:ascii="宋体" w:hAnsi="宋体" w:cs="宋体"/>
                <w:b w:val="0"/>
                <w:bCs/>
                <w:i w:val="0"/>
                <w:color w:val="000000" w:themeColor="text1"/>
                <w:kern w:val="0"/>
                <w:sz w:val="21"/>
                <w:szCs w:val="21"/>
                <w:u w:val="none"/>
                <w:shd w:val="clear" w:fill="FFFFFF" w:themeFill="background1"/>
                <w:lang w:val="en-US" w:eastAsia="zh-CN" w:bidi="ar"/>
                <w14:textFill>
                  <w14:solidFill>
                    <w14:schemeClr w14:val="tx1"/>
                  </w14:solidFill>
                </w14:textFill>
              </w:rPr>
            </w:pPr>
          </w:p>
        </w:tc>
        <w:tc>
          <w:tcPr>
            <w:tcW w:w="3472"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bottom"/>
          </w:tcPr>
          <w:p>
            <w:pPr>
              <w:keepNext w:val="0"/>
              <w:keepLines w:val="0"/>
              <w:widowControl/>
              <w:suppressLineNumbers w:val="0"/>
              <w:jc w:val="right"/>
              <w:textAlignment w:val="bottom"/>
              <w:rPr>
                <w:rFonts w:hint="eastAsia" w:ascii="宋体" w:hAnsi="宋体" w:eastAsia="宋体" w:cs="宋体"/>
                <w:b w:val="0"/>
                <w:bCs/>
                <w:i w:val="0"/>
                <w:color w:val="000000"/>
                <w:kern w:val="0"/>
                <w:sz w:val="18"/>
                <w:szCs w:val="18"/>
                <w:u w:val="none"/>
                <w:lang w:val="en-US" w:eastAsia="zh-CN" w:bidi="ar"/>
              </w:rPr>
            </w:pPr>
            <w:r>
              <w:rPr>
                <w:rFonts w:hint="eastAsia" w:ascii="宋体" w:hAnsi="宋体" w:eastAsia="宋体" w:cs="宋体"/>
                <w:b w:val="0"/>
                <w:bCs/>
                <w:i w:val="0"/>
                <w:color w:val="000000"/>
                <w:kern w:val="0"/>
                <w:sz w:val="18"/>
                <w:szCs w:val="18"/>
                <w:u w:val="none"/>
                <w:lang w:val="en-US" w:eastAsia="zh-CN" w:bidi="ar"/>
              </w:rPr>
              <w:t>重量合计：</w:t>
            </w:r>
          </w:p>
        </w:tc>
        <w:tc>
          <w:tcPr>
            <w:tcW w:w="1035"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bottom"/>
          </w:tcPr>
          <w:p>
            <w:pPr>
              <w:keepNext w:val="0"/>
              <w:keepLines w:val="0"/>
              <w:widowControl/>
              <w:suppressLineNumbers w:val="0"/>
              <w:jc w:val="center"/>
              <w:textAlignment w:val="bottom"/>
              <w:rPr>
                <w:rFonts w:hint="eastAsia" w:ascii="宋体" w:hAnsi="宋体" w:eastAsia="宋体" w:cs="宋体"/>
                <w:b w:val="0"/>
                <w:bCs/>
                <w:i w:val="0"/>
                <w:color w:val="000000"/>
                <w:kern w:val="0"/>
                <w:sz w:val="21"/>
                <w:szCs w:val="21"/>
                <w:u w:val="none"/>
                <w:lang w:val="en-US" w:eastAsia="zh-CN" w:bidi="ar"/>
              </w:rPr>
            </w:pPr>
            <w:r>
              <w:rPr>
                <w:rFonts w:hint="eastAsia" w:ascii="宋体" w:hAnsi="宋体" w:eastAsia="宋体" w:cs="宋体"/>
                <w:b w:val="0"/>
                <w:bCs/>
                <w:i w:val="0"/>
                <w:color w:val="000000"/>
                <w:kern w:val="0"/>
                <w:sz w:val="21"/>
                <w:szCs w:val="21"/>
                <w:u w:val="none"/>
                <w:lang w:val="en-US" w:eastAsia="zh-CN" w:bidi="ar"/>
              </w:rPr>
              <w:t>kg</w:t>
            </w:r>
          </w:p>
        </w:tc>
        <w:tc>
          <w:tcPr>
            <w:tcW w:w="85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bottom"/>
          </w:tcPr>
          <w:p>
            <w:pPr>
              <w:keepNext w:val="0"/>
              <w:keepLines w:val="0"/>
              <w:widowControl/>
              <w:suppressLineNumbers w:val="0"/>
              <w:jc w:val="center"/>
              <w:textAlignment w:val="bottom"/>
              <w:rPr>
                <w:rFonts w:hint="default" w:ascii="宋体" w:hAnsi="宋体" w:eastAsia="宋体" w:cs="宋体"/>
                <w:b w:val="0"/>
                <w:bCs/>
                <w:i w:val="0"/>
                <w:color w:val="000000"/>
                <w:kern w:val="0"/>
                <w:sz w:val="21"/>
                <w:szCs w:val="21"/>
                <w:u w:val="none"/>
                <w:lang w:val="en-US" w:eastAsia="zh-CN" w:bidi="ar"/>
              </w:rPr>
            </w:pPr>
            <w:r>
              <w:rPr>
                <w:rFonts w:hint="eastAsia" w:ascii="宋体" w:hAnsi="宋体" w:cs="宋体"/>
                <w:b w:val="0"/>
                <w:bCs/>
                <w:i w:val="0"/>
                <w:color w:val="000000"/>
                <w:kern w:val="0"/>
                <w:sz w:val="21"/>
                <w:szCs w:val="21"/>
                <w:u w:val="none"/>
                <w:lang w:val="en-US" w:eastAsia="zh-CN" w:bidi="ar"/>
              </w:rPr>
              <w:t>157.56</w:t>
            </w:r>
          </w:p>
        </w:tc>
      </w:tr>
      <w:tr>
        <w:tblPrEx>
          <w:shd w:val="clear" w:color="auto" w:fill="auto"/>
          <w:tblCellMar>
            <w:top w:w="0" w:type="dxa"/>
            <w:left w:w="0" w:type="dxa"/>
            <w:bottom w:w="0" w:type="dxa"/>
            <w:right w:w="0" w:type="dxa"/>
          </w:tblCellMar>
        </w:tblPrEx>
        <w:trPr>
          <w:trHeight w:val="360" w:hRule="atLeast"/>
        </w:trPr>
        <w:tc>
          <w:tcPr>
            <w:tcW w:w="703"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default" w:ascii="宋体" w:hAnsi="宋体" w:cs="宋体"/>
                <w:i w:val="0"/>
                <w:color w:val="000000"/>
                <w:kern w:val="0"/>
                <w:sz w:val="20"/>
                <w:szCs w:val="20"/>
                <w:u w:val="none"/>
                <w:lang w:val="en-US" w:eastAsia="zh-CN" w:bidi="ar"/>
              </w:rPr>
            </w:pPr>
            <w:r>
              <w:rPr>
                <w:rFonts w:hint="eastAsia" w:ascii="宋体" w:hAnsi="宋体" w:cs="宋体"/>
                <w:i w:val="0"/>
                <w:color w:val="000000"/>
                <w:kern w:val="0"/>
                <w:sz w:val="20"/>
                <w:szCs w:val="20"/>
                <w:u w:val="none"/>
                <w:lang w:val="en-US" w:eastAsia="zh-CN" w:bidi="ar"/>
              </w:rPr>
              <w:t>13</w:t>
            </w:r>
          </w:p>
        </w:tc>
        <w:tc>
          <w:tcPr>
            <w:tcW w:w="201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bottom"/>
          </w:tcPr>
          <w:p>
            <w:pPr>
              <w:keepNext w:val="0"/>
              <w:keepLines w:val="0"/>
              <w:widowControl/>
              <w:suppressLineNumbers w:val="0"/>
              <w:jc w:val="center"/>
              <w:textAlignment w:val="bottom"/>
              <w:rPr>
                <w:rFonts w:hint="eastAsia" w:ascii="宋体" w:hAnsi="宋体" w:cs="宋体"/>
                <w:b w:val="0"/>
                <w:bCs/>
                <w:i w:val="0"/>
                <w:color w:val="000000" w:themeColor="text1"/>
                <w:kern w:val="0"/>
                <w:sz w:val="21"/>
                <w:szCs w:val="21"/>
                <w:u w:val="none"/>
                <w:shd w:val="clear" w:fill="FFFFFF" w:themeFill="background1"/>
                <w:lang w:val="en-US" w:eastAsia="zh-CN" w:bidi="ar"/>
                <w14:textFill>
                  <w14:solidFill>
                    <w14:schemeClr w14:val="tx1"/>
                  </w14:solidFill>
                </w14:textFill>
              </w:rPr>
            </w:pPr>
            <w:r>
              <w:rPr>
                <w:rFonts w:hint="eastAsia" w:ascii="宋体" w:hAnsi="宋体" w:cs="宋体"/>
                <w:b w:val="0"/>
                <w:bCs/>
                <w:i w:val="0"/>
                <w:color w:val="000000" w:themeColor="text1"/>
                <w:kern w:val="0"/>
                <w:sz w:val="21"/>
                <w:szCs w:val="21"/>
                <w:u w:val="none"/>
                <w:shd w:val="clear" w:fill="FFFFFF" w:themeFill="background1"/>
                <w:lang w:val="en-US" w:eastAsia="zh-CN" w:bidi="ar"/>
                <w14:textFill>
                  <w14:solidFill>
                    <w14:schemeClr w14:val="tx1"/>
                  </w14:solidFill>
                </w14:textFill>
              </w:rPr>
              <w:t>二期浓缩池</w:t>
            </w:r>
          </w:p>
        </w:tc>
        <w:tc>
          <w:tcPr>
            <w:tcW w:w="3472"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bottom"/>
          </w:tcPr>
          <w:p>
            <w:pPr>
              <w:keepNext w:val="0"/>
              <w:keepLines w:val="0"/>
              <w:widowControl/>
              <w:suppressLineNumbers w:val="0"/>
              <w:jc w:val="center"/>
              <w:textAlignment w:val="bottom"/>
              <w:rPr>
                <w:rFonts w:hint="eastAsia" w:ascii="宋体" w:hAnsi="宋体" w:eastAsia="宋体" w:cs="宋体"/>
                <w:b w:val="0"/>
                <w:bCs/>
                <w:i w:val="0"/>
                <w:color w:val="000000"/>
                <w:kern w:val="0"/>
                <w:sz w:val="18"/>
                <w:szCs w:val="18"/>
                <w:u w:val="none"/>
                <w:lang w:val="en-US" w:eastAsia="zh-CN" w:bidi="ar"/>
              </w:rPr>
            </w:pPr>
            <w:r>
              <w:rPr>
                <w:rFonts w:hint="eastAsia" w:ascii="宋体" w:hAnsi="宋体" w:eastAsia="宋体" w:cs="宋体"/>
                <w:b w:val="0"/>
                <w:bCs/>
                <w:i w:val="0"/>
                <w:color w:val="000000"/>
                <w:kern w:val="0"/>
                <w:sz w:val="18"/>
                <w:szCs w:val="18"/>
                <w:u w:val="none"/>
                <w:lang w:val="en-US" w:eastAsia="zh-CN" w:bidi="ar"/>
              </w:rPr>
              <w:t>不锈钢除臭风管制安1.5mm</w:t>
            </w:r>
          </w:p>
        </w:tc>
        <w:tc>
          <w:tcPr>
            <w:tcW w:w="1035"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bottom"/>
          </w:tcPr>
          <w:p>
            <w:pPr>
              <w:keepNext w:val="0"/>
              <w:keepLines w:val="0"/>
              <w:widowControl/>
              <w:suppressLineNumbers w:val="0"/>
              <w:jc w:val="center"/>
              <w:textAlignment w:val="bottom"/>
              <w:rPr>
                <w:rFonts w:hint="eastAsia" w:ascii="宋体" w:hAnsi="宋体" w:eastAsia="宋体" w:cs="宋体"/>
                <w:b w:val="0"/>
                <w:bCs/>
                <w:i w:val="0"/>
                <w:color w:val="000000"/>
                <w:kern w:val="0"/>
                <w:sz w:val="21"/>
                <w:szCs w:val="21"/>
                <w:u w:val="none"/>
                <w:lang w:val="en-US" w:eastAsia="zh-CN" w:bidi="ar"/>
              </w:rPr>
            </w:pPr>
            <w:r>
              <w:rPr>
                <w:rFonts w:hint="eastAsia" w:ascii="宋体" w:hAnsi="宋体" w:eastAsia="宋体" w:cs="宋体"/>
                <w:b w:val="0"/>
                <w:bCs/>
                <w:i w:val="0"/>
                <w:color w:val="000000"/>
                <w:kern w:val="0"/>
                <w:sz w:val="21"/>
                <w:szCs w:val="21"/>
                <w:u w:val="none"/>
                <w:lang w:val="en-US" w:eastAsia="zh-CN" w:bidi="ar"/>
              </w:rPr>
              <w:t>M2</w:t>
            </w:r>
          </w:p>
        </w:tc>
        <w:tc>
          <w:tcPr>
            <w:tcW w:w="85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bottom"/>
          </w:tcPr>
          <w:p>
            <w:pPr>
              <w:keepNext w:val="0"/>
              <w:keepLines w:val="0"/>
              <w:widowControl/>
              <w:suppressLineNumbers w:val="0"/>
              <w:jc w:val="center"/>
              <w:textAlignment w:val="bottom"/>
              <w:rPr>
                <w:rFonts w:hint="default" w:ascii="宋体" w:hAnsi="宋体" w:eastAsia="宋体" w:cs="宋体"/>
                <w:b w:val="0"/>
                <w:bCs/>
                <w:i w:val="0"/>
                <w:color w:val="000000"/>
                <w:kern w:val="0"/>
                <w:sz w:val="21"/>
                <w:szCs w:val="21"/>
                <w:u w:val="none"/>
                <w:lang w:val="en-US" w:eastAsia="zh-CN" w:bidi="ar"/>
              </w:rPr>
            </w:pPr>
            <w:r>
              <w:rPr>
                <w:rFonts w:hint="eastAsia" w:ascii="宋体" w:hAnsi="宋体" w:cs="宋体"/>
                <w:b w:val="0"/>
                <w:bCs/>
                <w:i w:val="0"/>
                <w:color w:val="000000"/>
                <w:kern w:val="0"/>
                <w:sz w:val="21"/>
                <w:szCs w:val="21"/>
                <w:u w:val="none"/>
                <w:lang w:val="en-US" w:eastAsia="zh-CN" w:bidi="ar"/>
              </w:rPr>
              <w:t>30</w:t>
            </w:r>
          </w:p>
        </w:tc>
      </w:tr>
      <w:tr>
        <w:tblPrEx>
          <w:shd w:val="clear" w:color="auto" w:fill="auto"/>
          <w:tblCellMar>
            <w:top w:w="0" w:type="dxa"/>
            <w:left w:w="0" w:type="dxa"/>
            <w:bottom w:w="0" w:type="dxa"/>
            <w:right w:w="0" w:type="dxa"/>
          </w:tblCellMar>
        </w:tblPrEx>
        <w:trPr>
          <w:trHeight w:val="360" w:hRule="atLeast"/>
        </w:trPr>
        <w:tc>
          <w:tcPr>
            <w:tcW w:w="703"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kern w:val="0"/>
                <w:sz w:val="20"/>
                <w:szCs w:val="20"/>
                <w:u w:val="none"/>
                <w:lang w:val="en-US" w:eastAsia="zh-CN" w:bidi="ar"/>
              </w:rPr>
            </w:pPr>
            <w:r>
              <w:rPr>
                <w:rFonts w:hint="eastAsia" w:ascii="宋体" w:hAnsi="宋体" w:cs="宋体"/>
                <w:i w:val="0"/>
                <w:color w:val="000000"/>
                <w:kern w:val="0"/>
                <w:sz w:val="20"/>
                <w:szCs w:val="20"/>
                <w:u w:val="none"/>
                <w:lang w:val="en-US" w:eastAsia="zh-CN" w:bidi="ar"/>
              </w:rPr>
              <w:t>14</w:t>
            </w:r>
          </w:p>
        </w:tc>
        <w:tc>
          <w:tcPr>
            <w:tcW w:w="201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bottom"/>
          </w:tcPr>
          <w:p>
            <w:pPr>
              <w:keepNext w:val="0"/>
              <w:keepLines w:val="0"/>
              <w:widowControl/>
              <w:suppressLineNumbers w:val="0"/>
              <w:jc w:val="center"/>
              <w:textAlignment w:val="bottom"/>
              <w:rPr>
                <w:rFonts w:hint="eastAsia" w:ascii="宋体" w:hAnsi="宋体" w:eastAsia="宋体" w:cs="宋体"/>
                <w:b w:val="0"/>
                <w:bCs/>
                <w:i w:val="0"/>
                <w:color w:val="000000" w:themeColor="text1"/>
                <w:kern w:val="0"/>
                <w:sz w:val="21"/>
                <w:szCs w:val="21"/>
                <w:u w:val="none"/>
                <w:shd w:val="clear" w:fill="FFFFFF" w:themeFill="background1"/>
                <w:lang w:val="en-US" w:eastAsia="zh-CN" w:bidi="ar"/>
                <w14:textFill>
                  <w14:solidFill>
                    <w14:schemeClr w14:val="tx1"/>
                  </w14:solidFill>
                </w14:textFill>
              </w:rPr>
            </w:pPr>
            <w:r>
              <w:rPr>
                <w:rFonts w:hint="eastAsia" w:ascii="宋体" w:hAnsi="宋体" w:cs="宋体"/>
                <w:b w:val="0"/>
                <w:bCs/>
                <w:i w:val="0"/>
                <w:color w:val="000000" w:themeColor="text1"/>
                <w:kern w:val="0"/>
                <w:sz w:val="21"/>
                <w:szCs w:val="21"/>
                <w:u w:val="none"/>
                <w:shd w:val="clear" w:fill="FFFFFF" w:themeFill="background1"/>
                <w:lang w:val="en-US" w:eastAsia="zh-CN" w:bidi="ar"/>
                <w14:textFill>
                  <w14:solidFill>
                    <w14:schemeClr w14:val="tx1"/>
                  </w14:solidFill>
                </w14:textFill>
              </w:rPr>
              <w:t>二期浓缩池</w:t>
            </w:r>
          </w:p>
        </w:tc>
        <w:tc>
          <w:tcPr>
            <w:tcW w:w="3472"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bottom"/>
          </w:tcPr>
          <w:p>
            <w:pPr>
              <w:keepNext w:val="0"/>
              <w:keepLines w:val="0"/>
              <w:widowControl/>
              <w:suppressLineNumbers w:val="0"/>
              <w:jc w:val="center"/>
              <w:textAlignment w:val="bottom"/>
              <w:rPr>
                <w:rFonts w:hint="eastAsia" w:ascii="宋体" w:hAnsi="宋体" w:eastAsia="宋体" w:cs="宋体"/>
                <w:b w:val="0"/>
                <w:bCs/>
                <w:i w:val="0"/>
                <w:color w:val="000000"/>
                <w:kern w:val="0"/>
                <w:sz w:val="18"/>
                <w:szCs w:val="18"/>
                <w:u w:val="none"/>
                <w:lang w:val="en-US" w:eastAsia="zh-CN" w:bidi="ar"/>
              </w:rPr>
            </w:pPr>
            <w:r>
              <w:rPr>
                <w:rFonts w:hint="eastAsia" w:ascii="宋体" w:hAnsi="宋体" w:eastAsia="宋体" w:cs="宋体"/>
                <w:b w:val="0"/>
                <w:bCs/>
                <w:i w:val="0"/>
                <w:color w:val="000000"/>
                <w:kern w:val="0"/>
                <w:sz w:val="18"/>
                <w:szCs w:val="18"/>
                <w:u w:val="none"/>
                <w:lang w:val="en-US" w:eastAsia="zh-CN" w:bidi="ar"/>
              </w:rPr>
              <w:t>除臭管道连接除臭系统，加开关阀。</w:t>
            </w:r>
          </w:p>
        </w:tc>
        <w:tc>
          <w:tcPr>
            <w:tcW w:w="1035"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bottom"/>
          </w:tcPr>
          <w:p>
            <w:pPr>
              <w:keepNext w:val="0"/>
              <w:keepLines w:val="0"/>
              <w:widowControl/>
              <w:suppressLineNumbers w:val="0"/>
              <w:jc w:val="center"/>
              <w:textAlignment w:val="bottom"/>
              <w:rPr>
                <w:rFonts w:hint="default" w:ascii="宋体" w:hAnsi="宋体" w:eastAsia="宋体" w:cs="宋体"/>
                <w:b w:val="0"/>
                <w:bCs/>
                <w:i w:val="0"/>
                <w:color w:val="000000"/>
                <w:kern w:val="0"/>
                <w:sz w:val="21"/>
                <w:szCs w:val="21"/>
                <w:u w:val="none"/>
                <w:lang w:val="en-US" w:eastAsia="zh-CN" w:bidi="ar"/>
              </w:rPr>
            </w:pPr>
            <w:r>
              <w:rPr>
                <w:rFonts w:hint="eastAsia" w:ascii="宋体" w:hAnsi="宋体" w:cs="宋体"/>
                <w:b w:val="0"/>
                <w:bCs/>
                <w:i w:val="0"/>
                <w:color w:val="000000"/>
                <w:kern w:val="0"/>
                <w:sz w:val="21"/>
                <w:szCs w:val="21"/>
                <w:u w:val="none"/>
                <w:lang w:val="en-US" w:eastAsia="zh-CN" w:bidi="ar"/>
              </w:rPr>
              <w:t>个</w:t>
            </w:r>
          </w:p>
        </w:tc>
        <w:tc>
          <w:tcPr>
            <w:tcW w:w="85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bottom"/>
          </w:tcPr>
          <w:p>
            <w:pPr>
              <w:keepNext w:val="0"/>
              <w:keepLines w:val="0"/>
              <w:widowControl/>
              <w:suppressLineNumbers w:val="0"/>
              <w:jc w:val="center"/>
              <w:textAlignment w:val="bottom"/>
              <w:rPr>
                <w:rFonts w:hint="default" w:ascii="宋体" w:hAnsi="宋体" w:eastAsia="宋体" w:cs="宋体"/>
                <w:b w:val="0"/>
                <w:bCs/>
                <w:i w:val="0"/>
                <w:color w:val="000000"/>
                <w:kern w:val="0"/>
                <w:sz w:val="21"/>
                <w:szCs w:val="21"/>
                <w:u w:val="none"/>
                <w:lang w:val="en-US" w:eastAsia="zh-CN" w:bidi="ar"/>
              </w:rPr>
            </w:pPr>
            <w:r>
              <w:rPr>
                <w:rFonts w:hint="eastAsia" w:ascii="宋体" w:hAnsi="宋体" w:cs="宋体"/>
                <w:b w:val="0"/>
                <w:bCs/>
                <w:i w:val="0"/>
                <w:color w:val="000000"/>
                <w:kern w:val="0"/>
                <w:sz w:val="21"/>
                <w:szCs w:val="21"/>
                <w:u w:val="none"/>
                <w:lang w:val="en-US" w:eastAsia="zh-CN" w:bidi="ar"/>
              </w:rPr>
              <w:t>1</w:t>
            </w:r>
          </w:p>
        </w:tc>
      </w:tr>
      <w:tr>
        <w:tblPrEx>
          <w:shd w:val="clear" w:color="auto" w:fill="auto"/>
          <w:tblCellMar>
            <w:top w:w="0" w:type="dxa"/>
            <w:left w:w="0" w:type="dxa"/>
            <w:bottom w:w="0" w:type="dxa"/>
            <w:right w:w="0" w:type="dxa"/>
          </w:tblCellMar>
        </w:tblPrEx>
        <w:trPr>
          <w:trHeight w:val="390" w:hRule="atLeast"/>
        </w:trPr>
        <w:tc>
          <w:tcPr>
            <w:tcW w:w="703"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kern w:val="0"/>
                <w:sz w:val="20"/>
                <w:szCs w:val="20"/>
                <w:u w:val="none"/>
                <w:lang w:val="en-US" w:eastAsia="zh-CN" w:bidi="ar"/>
              </w:rPr>
            </w:pPr>
            <w:r>
              <w:rPr>
                <w:rFonts w:hint="eastAsia" w:ascii="宋体" w:hAnsi="宋体" w:cs="宋体"/>
                <w:i w:val="0"/>
                <w:color w:val="000000"/>
                <w:kern w:val="0"/>
                <w:sz w:val="20"/>
                <w:szCs w:val="20"/>
                <w:u w:val="none"/>
                <w:lang w:val="en-US" w:eastAsia="zh-CN" w:bidi="ar"/>
              </w:rPr>
              <w:t>15</w:t>
            </w:r>
          </w:p>
        </w:tc>
        <w:tc>
          <w:tcPr>
            <w:tcW w:w="201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bottom"/>
          </w:tcPr>
          <w:p>
            <w:pPr>
              <w:keepNext w:val="0"/>
              <w:keepLines w:val="0"/>
              <w:widowControl/>
              <w:suppressLineNumbers w:val="0"/>
              <w:jc w:val="center"/>
              <w:textAlignment w:val="bottom"/>
              <w:rPr>
                <w:rFonts w:hint="eastAsia" w:ascii="宋体" w:hAnsi="宋体" w:eastAsia="宋体" w:cs="宋体"/>
                <w:b w:val="0"/>
                <w:bCs/>
                <w:i w:val="0"/>
                <w:color w:val="000000" w:themeColor="text1"/>
                <w:kern w:val="0"/>
                <w:sz w:val="21"/>
                <w:szCs w:val="21"/>
                <w:u w:val="none"/>
                <w:shd w:val="clear" w:fill="FFFFFF" w:themeFill="background1"/>
                <w:lang w:val="en-US" w:eastAsia="zh-CN" w:bidi="ar"/>
                <w14:textFill>
                  <w14:solidFill>
                    <w14:schemeClr w14:val="tx1"/>
                  </w14:solidFill>
                </w14:textFill>
              </w:rPr>
            </w:pPr>
            <w:r>
              <w:rPr>
                <w:rFonts w:hint="eastAsia" w:ascii="宋体" w:hAnsi="宋体" w:cs="宋体"/>
                <w:b w:val="0"/>
                <w:bCs/>
                <w:i w:val="0"/>
                <w:color w:val="000000" w:themeColor="text1"/>
                <w:kern w:val="0"/>
                <w:sz w:val="21"/>
                <w:szCs w:val="21"/>
                <w:u w:val="none"/>
                <w:shd w:val="clear" w:fill="FFFFFF" w:themeFill="background1"/>
                <w:lang w:val="en-US" w:eastAsia="zh-CN" w:bidi="ar"/>
                <w14:textFill>
                  <w14:solidFill>
                    <w14:schemeClr w14:val="tx1"/>
                  </w14:solidFill>
                </w14:textFill>
              </w:rPr>
              <w:t>二期浓缩池</w:t>
            </w:r>
          </w:p>
        </w:tc>
        <w:tc>
          <w:tcPr>
            <w:tcW w:w="3472"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bottom"/>
          </w:tcPr>
          <w:p>
            <w:pPr>
              <w:keepNext w:val="0"/>
              <w:keepLines w:val="0"/>
              <w:widowControl/>
              <w:suppressLineNumbers w:val="0"/>
              <w:jc w:val="center"/>
              <w:textAlignment w:val="bottom"/>
              <w:rPr>
                <w:rFonts w:hint="eastAsia" w:ascii="宋体" w:hAnsi="宋体" w:eastAsia="宋体" w:cs="宋体"/>
                <w:b w:val="0"/>
                <w:bCs/>
                <w:i w:val="0"/>
                <w:color w:val="000000"/>
                <w:kern w:val="0"/>
                <w:sz w:val="18"/>
                <w:szCs w:val="18"/>
                <w:u w:val="none"/>
                <w:lang w:val="en-US" w:eastAsia="zh-CN" w:bidi="ar"/>
              </w:rPr>
            </w:pPr>
            <w:r>
              <w:rPr>
                <w:rFonts w:hint="eastAsia" w:ascii="宋体" w:hAnsi="宋体" w:eastAsia="宋体" w:cs="宋体"/>
                <w:b w:val="0"/>
                <w:bCs/>
                <w:i w:val="0"/>
                <w:color w:val="000000"/>
                <w:kern w:val="0"/>
                <w:sz w:val="18"/>
                <w:szCs w:val="18"/>
                <w:u w:val="none"/>
                <w:lang w:val="en-US" w:eastAsia="zh-CN" w:bidi="ar"/>
              </w:rPr>
              <w:t>检查口框架制安30*30*1.5mm方管</w:t>
            </w:r>
          </w:p>
        </w:tc>
        <w:tc>
          <w:tcPr>
            <w:tcW w:w="1035"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bottom"/>
          </w:tcPr>
          <w:p>
            <w:pPr>
              <w:keepNext w:val="0"/>
              <w:keepLines w:val="0"/>
              <w:widowControl/>
              <w:suppressLineNumbers w:val="0"/>
              <w:jc w:val="center"/>
              <w:textAlignment w:val="bottom"/>
              <w:rPr>
                <w:rFonts w:hint="default" w:ascii="宋体" w:hAnsi="宋体" w:eastAsia="宋体" w:cs="宋体"/>
                <w:b w:val="0"/>
                <w:bCs/>
                <w:i w:val="0"/>
                <w:color w:val="000000"/>
                <w:kern w:val="0"/>
                <w:sz w:val="21"/>
                <w:szCs w:val="21"/>
                <w:u w:val="none"/>
                <w:lang w:val="en-US" w:eastAsia="zh-CN" w:bidi="ar"/>
              </w:rPr>
            </w:pPr>
            <w:r>
              <w:rPr>
                <w:rFonts w:hint="eastAsia" w:ascii="宋体" w:hAnsi="宋体" w:cs="宋体"/>
                <w:b w:val="0"/>
                <w:bCs/>
                <w:i w:val="0"/>
                <w:color w:val="000000"/>
                <w:kern w:val="0"/>
                <w:sz w:val="21"/>
                <w:szCs w:val="21"/>
                <w:u w:val="none"/>
                <w:lang w:val="en-US" w:eastAsia="zh-CN" w:bidi="ar"/>
              </w:rPr>
              <w:t>kg</w:t>
            </w:r>
          </w:p>
        </w:tc>
        <w:tc>
          <w:tcPr>
            <w:tcW w:w="85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bottom"/>
          </w:tcPr>
          <w:p>
            <w:pPr>
              <w:keepNext w:val="0"/>
              <w:keepLines w:val="0"/>
              <w:widowControl/>
              <w:suppressLineNumbers w:val="0"/>
              <w:jc w:val="center"/>
              <w:textAlignment w:val="bottom"/>
              <w:rPr>
                <w:rFonts w:hint="default" w:ascii="宋体" w:hAnsi="宋体" w:eastAsia="宋体" w:cs="宋体"/>
                <w:b w:val="0"/>
                <w:bCs/>
                <w:i w:val="0"/>
                <w:color w:val="000000"/>
                <w:kern w:val="0"/>
                <w:sz w:val="21"/>
                <w:szCs w:val="21"/>
                <w:u w:val="none"/>
                <w:lang w:val="en-US" w:eastAsia="zh-CN" w:bidi="ar"/>
              </w:rPr>
            </w:pPr>
            <w:r>
              <w:rPr>
                <w:rFonts w:hint="eastAsia" w:ascii="宋体" w:hAnsi="宋体" w:cs="宋体"/>
                <w:b w:val="0"/>
                <w:bCs/>
                <w:i w:val="0"/>
                <w:color w:val="000000"/>
                <w:kern w:val="0"/>
                <w:sz w:val="21"/>
                <w:szCs w:val="21"/>
                <w:u w:val="none"/>
                <w:lang w:val="en-US" w:eastAsia="zh-CN" w:bidi="ar"/>
              </w:rPr>
              <w:t>9.16</w:t>
            </w:r>
          </w:p>
        </w:tc>
      </w:tr>
      <w:tr>
        <w:tblPrEx>
          <w:shd w:val="clear" w:color="auto" w:fill="auto"/>
          <w:tblCellMar>
            <w:top w:w="0" w:type="dxa"/>
            <w:left w:w="0" w:type="dxa"/>
            <w:bottom w:w="0" w:type="dxa"/>
            <w:right w:w="0" w:type="dxa"/>
          </w:tblCellMar>
        </w:tblPrEx>
        <w:trPr>
          <w:trHeight w:val="360" w:hRule="atLeast"/>
        </w:trPr>
        <w:tc>
          <w:tcPr>
            <w:tcW w:w="703"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kern w:val="0"/>
                <w:sz w:val="20"/>
                <w:szCs w:val="20"/>
                <w:u w:val="none"/>
                <w:lang w:val="en-US" w:eastAsia="zh-CN" w:bidi="ar"/>
              </w:rPr>
            </w:pPr>
            <w:r>
              <w:rPr>
                <w:rFonts w:hint="eastAsia" w:ascii="宋体" w:hAnsi="宋体" w:cs="宋体"/>
                <w:i w:val="0"/>
                <w:color w:val="000000"/>
                <w:kern w:val="0"/>
                <w:sz w:val="20"/>
                <w:szCs w:val="20"/>
                <w:u w:val="none"/>
                <w:lang w:val="en-US" w:eastAsia="zh-CN" w:bidi="ar"/>
              </w:rPr>
              <w:t>16</w:t>
            </w:r>
          </w:p>
        </w:tc>
        <w:tc>
          <w:tcPr>
            <w:tcW w:w="201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bottom"/>
          </w:tcPr>
          <w:p>
            <w:pPr>
              <w:keepNext w:val="0"/>
              <w:keepLines w:val="0"/>
              <w:widowControl/>
              <w:suppressLineNumbers w:val="0"/>
              <w:jc w:val="center"/>
              <w:textAlignment w:val="bottom"/>
              <w:rPr>
                <w:rFonts w:hint="eastAsia" w:ascii="宋体" w:hAnsi="宋体" w:eastAsia="宋体" w:cs="宋体"/>
                <w:b w:val="0"/>
                <w:bCs/>
                <w:i w:val="0"/>
                <w:color w:val="000000" w:themeColor="text1"/>
                <w:kern w:val="0"/>
                <w:sz w:val="21"/>
                <w:szCs w:val="21"/>
                <w:u w:val="none"/>
                <w:shd w:val="clear" w:fill="FFFFFF" w:themeFill="background1"/>
                <w:lang w:val="en-US" w:eastAsia="zh-CN" w:bidi="ar"/>
                <w14:textFill>
                  <w14:solidFill>
                    <w14:schemeClr w14:val="tx1"/>
                  </w14:solidFill>
                </w14:textFill>
              </w:rPr>
            </w:pPr>
            <w:r>
              <w:rPr>
                <w:rFonts w:hint="eastAsia" w:ascii="宋体" w:hAnsi="宋体" w:cs="宋体"/>
                <w:b w:val="0"/>
                <w:bCs/>
                <w:i w:val="0"/>
                <w:color w:val="000000" w:themeColor="text1"/>
                <w:kern w:val="0"/>
                <w:sz w:val="21"/>
                <w:szCs w:val="21"/>
                <w:u w:val="none"/>
                <w:shd w:val="clear" w:fill="FFFFFF" w:themeFill="background1"/>
                <w:lang w:val="en-US" w:eastAsia="zh-CN" w:bidi="ar"/>
                <w14:textFill>
                  <w14:solidFill>
                    <w14:schemeClr w14:val="tx1"/>
                  </w14:solidFill>
                </w14:textFill>
              </w:rPr>
              <w:t>二期浓缩池</w:t>
            </w:r>
          </w:p>
        </w:tc>
        <w:tc>
          <w:tcPr>
            <w:tcW w:w="3472"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bottom"/>
          </w:tcPr>
          <w:p>
            <w:pPr>
              <w:keepNext w:val="0"/>
              <w:keepLines w:val="0"/>
              <w:widowControl/>
              <w:suppressLineNumbers w:val="0"/>
              <w:jc w:val="center"/>
              <w:textAlignment w:val="bottom"/>
              <w:rPr>
                <w:rFonts w:hint="eastAsia" w:ascii="宋体" w:hAnsi="宋体" w:eastAsia="宋体" w:cs="宋体"/>
                <w:b w:val="0"/>
                <w:bCs/>
                <w:i w:val="0"/>
                <w:color w:val="000000"/>
                <w:kern w:val="0"/>
                <w:sz w:val="18"/>
                <w:szCs w:val="18"/>
                <w:u w:val="none"/>
                <w:lang w:val="en-US" w:eastAsia="zh-CN" w:bidi="ar"/>
              </w:rPr>
            </w:pPr>
            <w:r>
              <w:rPr>
                <w:rFonts w:hint="eastAsia" w:ascii="宋体" w:hAnsi="宋体" w:eastAsia="宋体" w:cs="宋体"/>
                <w:b w:val="0"/>
                <w:bCs/>
                <w:i w:val="0"/>
                <w:color w:val="000000"/>
                <w:kern w:val="0"/>
                <w:sz w:val="18"/>
                <w:szCs w:val="18"/>
                <w:u w:val="none"/>
                <w:lang w:val="en-US" w:eastAsia="zh-CN" w:bidi="ar"/>
              </w:rPr>
              <w:t>检查口透明耐力板制安400*400</w:t>
            </w:r>
          </w:p>
        </w:tc>
        <w:tc>
          <w:tcPr>
            <w:tcW w:w="1035"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bottom"/>
          </w:tcPr>
          <w:p>
            <w:pPr>
              <w:keepNext w:val="0"/>
              <w:keepLines w:val="0"/>
              <w:widowControl/>
              <w:suppressLineNumbers w:val="0"/>
              <w:jc w:val="center"/>
              <w:textAlignment w:val="bottom"/>
              <w:rPr>
                <w:rFonts w:hint="default" w:ascii="宋体" w:hAnsi="宋体" w:eastAsia="宋体" w:cs="宋体"/>
                <w:b w:val="0"/>
                <w:bCs/>
                <w:i w:val="0"/>
                <w:color w:val="000000"/>
                <w:kern w:val="0"/>
                <w:sz w:val="21"/>
                <w:szCs w:val="21"/>
                <w:u w:val="none"/>
                <w:lang w:val="en-US" w:eastAsia="zh-CN" w:bidi="ar"/>
              </w:rPr>
            </w:pPr>
            <w:r>
              <w:rPr>
                <w:rFonts w:hint="eastAsia" w:ascii="宋体" w:hAnsi="宋体" w:cs="宋体"/>
                <w:b w:val="0"/>
                <w:bCs/>
                <w:i w:val="0"/>
                <w:color w:val="000000"/>
                <w:kern w:val="0"/>
                <w:sz w:val="21"/>
                <w:szCs w:val="21"/>
                <w:u w:val="none"/>
                <w:lang w:val="en-US" w:eastAsia="zh-CN" w:bidi="ar"/>
              </w:rPr>
              <w:t>块</w:t>
            </w:r>
          </w:p>
        </w:tc>
        <w:tc>
          <w:tcPr>
            <w:tcW w:w="85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bottom"/>
          </w:tcPr>
          <w:p>
            <w:pPr>
              <w:keepNext w:val="0"/>
              <w:keepLines w:val="0"/>
              <w:widowControl/>
              <w:suppressLineNumbers w:val="0"/>
              <w:jc w:val="center"/>
              <w:textAlignment w:val="bottom"/>
              <w:rPr>
                <w:rFonts w:hint="default" w:ascii="宋体" w:hAnsi="宋体" w:eastAsia="宋体" w:cs="宋体"/>
                <w:b w:val="0"/>
                <w:bCs/>
                <w:i w:val="0"/>
                <w:color w:val="000000"/>
                <w:kern w:val="0"/>
                <w:sz w:val="21"/>
                <w:szCs w:val="21"/>
                <w:u w:val="none"/>
                <w:lang w:val="en-US" w:eastAsia="zh-CN" w:bidi="ar"/>
              </w:rPr>
            </w:pPr>
            <w:r>
              <w:rPr>
                <w:rFonts w:hint="eastAsia" w:ascii="宋体" w:hAnsi="宋体" w:cs="宋体"/>
                <w:b w:val="0"/>
                <w:bCs/>
                <w:i w:val="0"/>
                <w:color w:val="000000"/>
                <w:kern w:val="0"/>
                <w:sz w:val="21"/>
                <w:szCs w:val="21"/>
                <w:u w:val="none"/>
                <w:lang w:val="en-US" w:eastAsia="zh-CN" w:bidi="ar"/>
              </w:rPr>
              <w:t>2</w:t>
            </w:r>
          </w:p>
        </w:tc>
      </w:tr>
      <w:tr>
        <w:tblPrEx>
          <w:tblCellMar>
            <w:top w:w="0" w:type="dxa"/>
            <w:left w:w="0" w:type="dxa"/>
            <w:bottom w:w="0" w:type="dxa"/>
            <w:right w:w="0" w:type="dxa"/>
          </w:tblCellMar>
        </w:tblPrEx>
        <w:trPr>
          <w:trHeight w:val="360" w:hRule="atLeast"/>
        </w:trPr>
        <w:tc>
          <w:tcPr>
            <w:tcW w:w="703"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kern w:val="0"/>
                <w:sz w:val="20"/>
                <w:szCs w:val="20"/>
                <w:u w:val="none"/>
                <w:lang w:val="en-US" w:eastAsia="zh-CN" w:bidi="ar"/>
              </w:rPr>
            </w:pPr>
            <w:r>
              <w:rPr>
                <w:rFonts w:hint="eastAsia" w:ascii="宋体" w:hAnsi="宋体" w:cs="宋体"/>
                <w:i w:val="0"/>
                <w:color w:val="000000"/>
                <w:kern w:val="0"/>
                <w:sz w:val="20"/>
                <w:szCs w:val="20"/>
                <w:u w:val="none"/>
                <w:lang w:val="en-US" w:eastAsia="zh-CN" w:bidi="ar"/>
              </w:rPr>
              <w:t>17</w:t>
            </w:r>
          </w:p>
        </w:tc>
        <w:tc>
          <w:tcPr>
            <w:tcW w:w="201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bottom"/>
          </w:tcPr>
          <w:p>
            <w:pPr>
              <w:keepNext w:val="0"/>
              <w:keepLines w:val="0"/>
              <w:widowControl/>
              <w:suppressLineNumbers w:val="0"/>
              <w:jc w:val="center"/>
              <w:textAlignment w:val="bottom"/>
              <w:rPr>
                <w:rFonts w:hint="eastAsia" w:ascii="宋体" w:hAnsi="宋体" w:eastAsia="宋体" w:cs="宋体"/>
                <w:b w:val="0"/>
                <w:bCs/>
                <w:i w:val="0"/>
                <w:color w:val="000000" w:themeColor="text1"/>
                <w:kern w:val="0"/>
                <w:sz w:val="21"/>
                <w:szCs w:val="21"/>
                <w:u w:val="none"/>
                <w:shd w:val="clear" w:fill="FFFFFF" w:themeFill="background1"/>
                <w:lang w:val="en-US" w:eastAsia="zh-CN" w:bidi="ar"/>
                <w14:textFill>
                  <w14:solidFill>
                    <w14:schemeClr w14:val="tx1"/>
                  </w14:solidFill>
                </w14:textFill>
              </w:rPr>
            </w:pPr>
            <w:r>
              <w:rPr>
                <w:rFonts w:hint="eastAsia" w:ascii="宋体" w:hAnsi="宋体" w:cs="宋体"/>
                <w:b w:val="0"/>
                <w:bCs/>
                <w:i w:val="0"/>
                <w:color w:val="000000" w:themeColor="text1"/>
                <w:kern w:val="0"/>
                <w:sz w:val="21"/>
                <w:szCs w:val="21"/>
                <w:u w:val="none"/>
                <w:shd w:val="clear" w:fill="FFFFFF" w:themeFill="background1"/>
                <w:lang w:val="en-US" w:eastAsia="zh-CN" w:bidi="ar"/>
                <w14:textFill>
                  <w14:solidFill>
                    <w14:schemeClr w14:val="tx1"/>
                  </w14:solidFill>
                </w14:textFill>
              </w:rPr>
              <w:t>二期浓缩池</w:t>
            </w:r>
          </w:p>
        </w:tc>
        <w:tc>
          <w:tcPr>
            <w:tcW w:w="3472"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bottom"/>
          </w:tcPr>
          <w:p>
            <w:pPr>
              <w:keepNext w:val="0"/>
              <w:keepLines w:val="0"/>
              <w:widowControl/>
              <w:suppressLineNumbers w:val="0"/>
              <w:jc w:val="center"/>
              <w:textAlignment w:val="bottom"/>
              <w:rPr>
                <w:rFonts w:hint="eastAsia" w:ascii="宋体" w:hAnsi="宋体" w:eastAsia="宋体" w:cs="宋体"/>
                <w:b w:val="0"/>
                <w:bCs/>
                <w:i w:val="0"/>
                <w:color w:val="000000"/>
                <w:kern w:val="0"/>
                <w:sz w:val="18"/>
                <w:szCs w:val="18"/>
                <w:u w:val="none"/>
                <w:lang w:val="en-US" w:eastAsia="zh-CN" w:bidi="ar"/>
              </w:rPr>
            </w:pPr>
            <w:r>
              <w:rPr>
                <w:rFonts w:hint="eastAsia" w:ascii="宋体" w:hAnsi="宋体" w:eastAsia="宋体" w:cs="宋体"/>
                <w:b w:val="0"/>
                <w:bCs/>
                <w:i w:val="0"/>
                <w:color w:val="000000"/>
                <w:kern w:val="0"/>
                <w:sz w:val="18"/>
                <w:szCs w:val="18"/>
                <w:u w:val="none"/>
                <w:lang w:val="en-US" w:eastAsia="zh-CN" w:bidi="ar"/>
              </w:rPr>
              <w:t>不锈钢门铰焊安</w:t>
            </w:r>
          </w:p>
        </w:tc>
        <w:tc>
          <w:tcPr>
            <w:tcW w:w="1035"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bottom"/>
          </w:tcPr>
          <w:p>
            <w:pPr>
              <w:keepNext w:val="0"/>
              <w:keepLines w:val="0"/>
              <w:widowControl/>
              <w:suppressLineNumbers w:val="0"/>
              <w:jc w:val="center"/>
              <w:textAlignment w:val="bottom"/>
              <w:rPr>
                <w:rFonts w:hint="default" w:ascii="宋体" w:hAnsi="宋体" w:eastAsia="宋体" w:cs="宋体"/>
                <w:b w:val="0"/>
                <w:bCs/>
                <w:i w:val="0"/>
                <w:color w:val="000000"/>
                <w:kern w:val="0"/>
                <w:sz w:val="21"/>
                <w:szCs w:val="21"/>
                <w:u w:val="none"/>
                <w:lang w:val="en-US" w:eastAsia="zh-CN" w:bidi="ar"/>
              </w:rPr>
            </w:pPr>
            <w:r>
              <w:rPr>
                <w:rFonts w:hint="eastAsia" w:ascii="宋体" w:hAnsi="宋体" w:cs="宋体"/>
                <w:b w:val="0"/>
                <w:bCs/>
                <w:i w:val="0"/>
                <w:color w:val="000000"/>
                <w:kern w:val="0"/>
                <w:sz w:val="21"/>
                <w:szCs w:val="21"/>
                <w:u w:val="none"/>
                <w:lang w:val="en-US" w:eastAsia="zh-CN" w:bidi="ar"/>
              </w:rPr>
              <w:t>套</w:t>
            </w:r>
          </w:p>
        </w:tc>
        <w:tc>
          <w:tcPr>
            <w:tcW w:w="85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bottom"/>
          </w:tcPr>
          <w:p>
            <w:pPr>
              <w:keepNext w:val="0"/>
              <w:keepLines w:val="0"/>
              <w:widowControl/>
              <w:suppressLineNumbers w:val="0"/>
              <w:jc w:val="center"/>
              <w:textAlignment w:val="bottom"/>
              <w:rPr>
                <w:rFonts w:hint="default" w:ascii="宋体" w:hAnsi="宋体" w:eastAsia="宋体" w:cs="宋体"/>
                <w:b w:val="0"/>
                <w:bCs/>
                <w:i w:val="0"/>
                <w:color w:val="000000"/>
                <w:kern w:val="0"/>
                <w:sz w:val="21"/>
                <w:szCs w:val="21"/>
                <w:u w:val="none"/>
                <w:lang w:val="en-US" w:eastAsia="zh-CN" w:bidi="ar"/>
              </w:rPr>
            </w:pPr>
            <w:r>
              <w:rPr>
                <w:rFonts w:hint="eastAsia" w:ascii="宋体" w:hAnsi="宋体" w:cs="宋体"/>
                <w:b w:val="0"/>
                <w:bCs/>
                <w:i w:val="0"/>
                <w:color w:val="000000"/>
                <w:kern w:val="0"/>
                <w:sz w:val="21"/>
                <w:szCs w:val="21"/>
                <w:u w:val="none"/>
                <w:lang w:val="en-US" w:eastAsia="zh-CN" w:bidi="ar"/>
              </w:rPr>
              <w:t>4</w:t>
            </w:r>
          </w:p>
        </w:tc>
      </w:tr>
      <w:tr>
        <w:tblPrEx>
          <w:shd w:val="clear" w:color="auto" w:fill="auto"/>
          <w:tblCellMar>
            <w:top w:w="0" w:type="dxa"/>
            <w:left w:w="0" w:type="dxa"/>
            <w:bottom w:w="0" w:type="dxa"/>
            <w:right w:w="0" w:type="dxa"/>
          </w:tblCellMar>
        </w:tblPrEx>
        <w:trPr>
          <w:trHeight w:val="360" w:hRule="atLeast"/>
        </w:trPr>
        <w:tc>
          <w:tcPr>
            <w:tcW w:w="703"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kern w:val="0"/>
                <w:sz w:val="20"/>
                <w:szCs w:val="20"/>
                <w:u w:val="none"/>
                <w:lang w:val="en-US" w:eastAsia="zh-CN" w:bidi="ar"/>
              </w:rPr>
            </w:pPr>
            <w:r>
              <w:rPr>
                <w:rFonts w:hint="eastAsia" w:ascii="宋体" w:hAnsi="宋体" w:cs="宋体"/>
                <w:i w:val="0"/>
                <w:color w:val="000000"/>
                <w:kern w:val="0"/>
                <w:sz w:val="20"/>
                <w:szCs w:val="20"/>
                <w:u w:val="none"/>
                <w:lang w:val="en-US" w:eastAsia="zh-CN" w:bidi="ar"/>
              </w:rPr>
              <w:t>18</w:t>
            </w:r>
          </w:p>
        </w:tc>
        <w:tc>
          <w:tcPr>
            <w:tcW w:w="201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bottom"/>
          </w:tcPr>
          <w:p>
            <w:pPr>
              <w:keepNext w:val="0"/>
              <w:keepLines w:val="0"/>
              <w:widowControl/>
              <w:suppressLineNumbers w:val="0"/>
              <w:jc w:val="center"/>
              <w:textAlignment w:val="bottom"/>
              <w:rPr>
                <w:rFonts w:hint="eastAsia" w:ascii="宋体" w:hAnsi="宋体" w:eastAsia="宋体" w:cs="宋体"/>
                <w:b w:val="0"/>
                <w:bCs/>
                <w:i w:val="0"/>
                <w:color w:val="000000" w:themeColor="text1"/>
                <w:kern w:val="0"/>
                <w:sz w:val="21"/>
                <w:szCs w:val="21"/>
                <w:u w:val="none"/>
                <w:shd w:val="clear" w:fill="FFFFFF" w:themeFill="background1"/>
                <w:lang w:val="en-US" w:eastAsia="zh-CN" w:bidi="ar"/>
                <w14:textFill>
                  <w14:solidFill>
                    <w14:schemeClr w14:val="tx1"/>
                  </w14:solidFill>
                </w14:textFill>
              </w:rPr>
            </w:pPr>
            <w:r>
              <w:rPr>
                <w:rFonts w:hint="eastAsia" w:ascii="宋体" w:hAnsi="宋体" w:cs="宋体"/>
                <w:b w:val="0"/>
                <w:bCs/>
                <w:i w:val="0"/>
                <w:color w:val="000000" w:themeColor="text1"/>
                <w:kern w:val="0"/>
                <w:sz w:val="21"/>
                <w:szCs w:val="21"/>
                <w:u w:val="none"/>
                <w:shd w:val="clear" w:fill="FFFFFF" w:themeFill="background1"/>
                <w:lang w:val="en-US" w:eastAsia="zh-CN" w:bidi="ar"/>
                <w14:textFill>
                  <w14:solidFill>
                    <w14:schemeClr w14:val="tx1"/>
                  </w14:solidFill>
                </w14:textFill>
              </w:rPr>
              <w:t>二期浓缩池</w:t>
            </w:r>
          </w:p>
        </w:tc>
        <w:tc>
          <w:tcPr>
            <w:tcW w:w="3472"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bottom"/>
          </w:tcPr>
          <w:p>
            <w:pPr>
              <w:keepNext w:val="0"/>
              <w:keepLines w:val="0"/>
              <w:widowControl/>
              <w:suppressLineNumbers w:val="0"/>
              <w:jc w:val="center"/>
              <w:textAlignment w:val="bottom"/>
              <w:rPr>
                <w:rFonts w:hint="eastAsia" w:ascii="宋体" w:hAnsi="宋体" w:eastAsia="宋体" w:cs="宋体"/>
                <w:b w:val="0"/>
                <w:bCs/>
                <w:i w:val="0"/>
                <w:color w:val="000000"/>
                <w:kern w:val="0"/>
                <w:sz w:val="18"/>
                <w:szCs w:val="18"/>
                <w:u w:val="none"/>
                <w:lang w:val="en-US" w:eastAsia="zh-CN" w:bidi="ar"/>
              </w:rPr>
            </w:pPr>
            <w:r>
              <w:rPr>
                <w:rFonts w:hint="eastAsia" w:ascii="宋体" w:hAnsi="宋体" w:eastAsia="宋体" w:cs="宋体"/>
                <w:b w:val="0"/>
                <w:bCs/>
                <w:i w:val="0"/>
                <w:color w:val="000000"/>
                <w:kern w:val="0"/>
                <w:sz w:val="18"/>
                <w:szCs w:val="18"/>
                <w:u w:val="none"/>
                <w:lang w:val="en-US" w:eastAsia="zh-CN" w:bidi="ar"/>
              </w:rPr>
              <w:t>不锈钢拉手焊安</w:t>
            </w:r>
          </w:p>
        </w:tc>
        <w:tc>
          <w:tcPr>
            <w:tcW w:w="1035"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bottom"/>
          </w:tcPr>
          <w:p>
            <w:pPr>
              <w:keepNext w:val="0"/>
              <w:keepLines w:val="0"/>
              <w:widowControl/>
              <w:suppressLineNumbers w:val="0"/>
              <w:jc w:val="center"/>
              <w:textAlignment w:val="bottom"/>
              <w:rPr>
                <w:rFonts w:hint="default" w:ascii="宋体" w:hAnsi="宋体" w:eastAsia="宋体" w:cs="宋体"/>
                <w:b w:val="0"/>
                <w:bCs/>
                <w:i w:val="0"/>
                <w:color w:val="000000"/>
                <w:kern w:val="0"/>
                <w:sz w:val="21"/>
                <w:szCs w:val="21"/>
                <w:u w:val="none"/>
                <w:lang w:val="en-US" w:eastAsia="zh-CN" w:bidi="ar"/>
              </w:rPr>
            </w:pPr>
            <w:r>
              <w:rPr>
                <w:rFonts w:hint="eastAsia" w:ascii="宋体" w:hAnsi="宋体" w:cs="宋体"/>
                <w:b w:val="0"/>
                <w:bCs/>
                <w:i w:val="0"/>
                <w:color w:val="000000"/>
                <w:kern w:val="0"/>
                <w:sz w:val="21"/>
                <w:szCs w:val="21"/>
                <w:u w:val="none"/>
                <w:lang w:val="en-US" w:eastAsia="zh-CN" w:bidi="ar"/>
              </w:rPr>
              <w:t>套</w:t>
            </w:r>
          </w:p>
        </w:tc>
        <w:tc>
          <w:tcPr>
            <w:tcW w:w="85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bottom"/>
          </w:tcPr>
          <w:p>
            <w:pPr>
              <w:keepNext w:val="0"/>
              <w:keepLines w:val="0"/>
              <w:widowControl/>
              <w:suppressLineNumbers w:val="0"/>
              <w:jc w:val="center"/>
              <w:textAlignment w:val="bottom"/>
              <w:rPr>
                <w:rFonts w:hint="default" w:ascii="宋体" w:hAnsi="宋体" w:eastAsia="宋体" w:cs="宋体"/>
                <w:b w:val="0"/>
                <w:bCs/>
                <w:i w:val="0"/>
                <w:color w:val="000000"/>
                <w:kern w:val="0"/>
                <w:sz w:val="21"/>
                <w:szCs w:val="21"/>
                <w:u w:val="none"/>
                <w:lang w:val="en-US" w:eastAsia="zh-CN" w:bidi="ar"/>
              </w:rPr>
            </w:pPr>
            <w:r>
              <w:rPr>
                <w:rFonts w:hint="eastAsia" w:ascii="宋体" w:hAnsi="宋体" w:cs="宋体"/>
                <w:b w:val="0"/>
                <w:bCs/>
                <w:i w:val="0"/>
                <w:color w:val="000000"/>
                <w:kern w:val="0"/>
                <w:sz w:val="21"/>
                <w:szCs w:val="21"/>
                <w:u w:val="none"/>
                <w:lang w:val="en-US" w:eastAsia="zh-CN" w:bidi="ar"/>
              </w:rPr>
              <w:t>2</w:t>
            </w:r>
          </w:p>
        </w:tc>
      </w:tr>
      <w:tr>
        <w:tblPrEx>
          <w:shd w:val="clear" w:color="auto" w:fill="auto"/>
          <w:tblCellMar>
            <w:top w:w="0" w:type="dxa"/>
            <w:left w:w="0" w:type="dxa"/>
            <w:bottom w:w="0" w:type="dxa"/>
            <w:right w:w="0" w:type="dxa"/>
          </w:tblCellMar>
        </w:tblPrEx>
        <w:trPr>
          <w:trHeight w:val="425" w:hRule="atLeast"/>
        </w:trPr>
        <w:tc>
          <w:tcPr>
            <w:tcW w:w="703"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kern w:val="0"/>
                <w:sz w:val="20"/>
                <w:szCs w:val="20"/>
                <w:u w:val="none"/>
                <w:lang w:val="en-US" w:eastAsia="zh-CN" w:bidi="ar"/>
              </w:rPr>
            </w:pPr>
            <w:r>
              <w:rPr>
                <w:rFonts w:hint="eastAsia" w:ascii="宋体" w:hAnsi="宋体" w:cs="宋体"/>
                <w:i w:val="0"/>
                <w:color w:val="000000"/>
                <w:kern w:val="0"/>
                <w:sz w:val="20"/>
                <w:szCs w:val="20"/>
                <w:u w:val="none"/>
                <w:lang w:val="en-US" w:eastAsia="zh-CN" w:bidi="ar"/>
              </w:rPr>
              <w:t>19</w:t>
            </w:r>
          </w:p>
        </w:tc>
        <w:tc>
          <w:tcPr>
            <w:tcW w:w="201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bottom"/>
          </w:tcPr>
          <w:p>
            <w:pPr>
              <w:keepNext w:val="0"/>
              <w:keepLines w:val="0"/>
              <w:widowControl/>
              <w:suppressLineNumbers w:val="0"/>
              <w:jc w:val="center"/>
              <w:textAlignment w:val="bottom"/>
              <w:rPr>
                <w:rFonts w:hint="eastAsia" w:ascii="宋体" w:hAnsi="宋体" w:eastAsia="宋体" w:cs="宋体"/>
                <w:b w:val="0"/>
                <w:bCs/>
                <w:i w:val="0"/>
                <w:color w:val="000000" w:themeColor="text1"/>
                <w:kern w:val="0"/>
                <w:sz w:val="21"/>
                <w:szCs w:val="21"/>
                <w:u w:val="none"/>
                <w:shd w:val="clear" w:fill="FFFFFF" w:themeFill="background1"/>
                <w:lang w:val="en-US" w:eastAsia="zh-CN" w:bidi="ar"/>
                <w14:textFill>
                  <w14:solidFill>
                    <w14:schemeClr w14:val="tx1"/>
                  </w14:solidFill>
                </w14:textFill>
              </w:rPr>
            </w:pPr>
            <w:r>
              <w:rPr>
                <w:rFonts w:hint="eastAsia" w:ascii="宋体" w:hAnsi="宋体" w:cs="宋体"/>
                <w:b w:val="0"/>
                <w:bCs/>
                <w:i w:val="0"/>
                <w:color w:val="000000" w:themeColor="text1"/>
                <w:kern w:val="0"/>
                <w:sz w:val="21"/>
                <w:szCs w:val="21"/>
                <w:u w:val="none"/>
                <w:shd w:val="clear" w:fill="FFFFFF" w:themeFill="background1"/>
                <w:lang w:val="en-US" w:eastAsia="zh-CN" w:bidi="ar"/>
                <w14:textFill>
                  <w14:solidFill>
                    <w14:schemeClr w14:val="tx1"/>
                  </w14:solidFill>
                </w14:textFill>
              </w:rPr>
              <w:t>二期浓缩池</w:t>
            </w:r>
          </w:p>
        </w:tc>
        <w:tc>
          <w:tcPr>
            <w:tcW w:w="3472"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bottom"/>
          </w:tcPr>
          <w:p>
            <w:pPr>
              <w:keepNext w:val="0"/>
              <w:keepLines w:val="0"/>
              <w:widowControl/>
              <w:suppressLineNumbers w:val="0"/>
              <w:jc w:val="center"/>
              <w:textAlignment w:val="bottom"/>
              <w:rPr>
                <w:rFonts w:hint="eastAsia" w:ascii="宋体" w:hAnsi="宋体" w:eastAsia="宋体" w:cs="宋体"/>
                <w:b w:val="0"/>
                <w:bCs/>
                <w:i w:val="0"/>
                <w:color w:val="000000"/>
                <w:kern w:val="0"/>
                <w:sz w:val="18"/>
                <w:szCs w:val="18"/>
                <w:u w:val="none"/>
                <w:lang w:val="en-US" w:eastAsia="zh-CN" w:bidi="ar"/>
              </w:rPr>
            </w:pPr>
            <w:r>
              <w:rPr>
                <w:rFonts w:hint="eastAsia" w:ascii="宋体" w:hAnsi="宋体" w:eastAsia="宋体" w:cs="宋体"/>
                <w:b w:val="0"/>
                <w:bCs/>
                <w:i w:val="0"/>
                <w:color w:val="000000"/>
                <w:kern w:val="0"/>
                <w:sz w:val="18"/>
                <w:szCs w:val="18"/>
                <w:u w:val="none"/>
                <w:lang w:val="en-US" w:eastAsia="zh-CN" w:bidi="ar"/>
              </w:rPr>
              <w:t>池面施工：独立安全防护挡板(钢管) 水平</w:t>
            </w:r>
          </w:p>
        </w:tc>
        <w:tc>
          <w:tcPr>
            <w:tcW w:w="1035"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bottom"/>
          </w:tcPr>
          <w:p>
            <w:pPr>
              <w:keepNext w:val="0"/>
              <w:keepLines w:val="0"/>
              <w:widowControl/>
              <w:suppressLineNumbers w:val="0"/>
              <w:jc w:val="center"/>
              <w:textAlignment w:val="bottom"/>
              <w:rPr>
                <w:rFonts w:hint="eastAsia" w:ascii="宋体" w:hAnsi="宋体" w:eastAsia="宋体" w:cs="宋体"/>
                <w:b w:val="0"/>
                <w:bCs/>
                <w:i w:val="0"/>
                <w:color w:val="000000"/>
                <w:kern w:val="0"/>
                <w:sz w:val="21"/>
                <w:szCs w:val="21"/>
                <w:u w:val="none"/>
                <w:lang w:val="en-US" w:eastAsia="zh-CN" w:bidi="ar"/>
              </w:rPr>
            </w:pPr>
            <w:r>
              <w:rPr>
                <w:rFonts w:hint="eastAsia" w:ascii="宋体" w:hAnsi="宋体" w:eastAsia="宋体" w:cs="宋体"/>
                <w:b w:val="0"/>
                <w:bCs/>
                <w:i w:val="0"/>
                <w:color w:val="000000"/>
                <w:kern w:val="0"/>
                <w:sz w:val="21"/>
                <w:szCs w:val="21"/>
                <w:u w:val="none"/>
                <w:lang w:val="en-US" w:eastAsia="zh-CN" w:bidi="ar"/>
              </w:rPr>
              <w:t>M2</w:t>
            </w:r>
          </w:p>
        </w:tc>
        <w:tc>
          <w:tcPr>
            <w:tcW w:w="85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bottom"/>
          </w:tcPr>
          <w:p>
            <w:pPr>
              <w:keepNext w:val="0"/>
              <w:keepLines w:val="0"/>
              <w:widowControl/>
              <w:suppressLineNumbers w:val="0"/>
              <w:jc w:val="center"/>
              <w:textAlignment w:val="bottom"/>
              <w:rPr>
                <w:rFonts w:hint="default" w:ascii="宋体" w:hAnsi="宋体" w:eastAsia="宋体" w:cs="宋体"/>
                <w:b w:val="0"/>
                <w:bCs/>
                <w:i w:val="0"/>
                <w:color w:val="000000"/>
                <w:kern w:val="0"/>
                <w:sz w:val="21"/>
                <w:szCs w:val="21"/>
                <w:u w:val="none"/>
                <w:lang w:val="en-US" w:eastAsia="zh-CN" w:bidi="ar"/>
              </w:rPr>
            </w:pPr>
            <w:r>
              <w:rPr>
                <w:rFonts w:hint="eastAsia" w:ascii="宋体" w:hAnsi="宋体" w:cs="宋体"/>
                <w:b w:val="0"/>
                <w:bCs/>
                <w:i w:val="0"/>
                <w:color w:val="000000"/>
                <w:kern w:val="0"/>
                <w:sz w:val="21"/>
                <w:szCs w:val="21"/>
                <w:u w:val="none"/>
                <w:lang w:val="en-US" w:eastAsia="zh-CN" w:bidi="ar"/>
              </w:rPr>
              <w:t>460</w:t>
            </w:r>
          </w:p>
        </w:tc>
      </w:tr>
      <w:tr>
        <w:tblPrEx>
          <w:shd w:val="clear" w:color="auto" w:fill="auto"/>
          <w:tblCellMar>
            <w:top w:w="0" w:type="dxa"/>
            <w:left w:w="0" w:type="dxa"/>
            <w:bottom w:w="0" w:type="dxa"/>
            <w:right w:w="0" w:type="dxa"/>
          </w:tblCellMar>
        </w:tblPrEx>
        <w:trPr>
          <w:trHeight w:val="360" w:hRule="atLeast"/>
        </w:trPr>
        <w:tc>
          <w:tcPr>
            <w:tcW w:w="703"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kern w:val="0"/>
                <w:sz w:val="20"/>
                <w:szCs w:val="20"/>
                <w:u w:val="none"/>
                <w:lang w:val="en-US" w:eastAsia="zh-CN" w:bidi="ar"/>
              </w:rPr>
            </w:pPr>
            <w:r>
              <w:rPr>
                <w:rFonts w:hint="eastAsia" w:ascii="宋体" w:hAnsi="宋体" w:cs="宋体"/>
                <w:i w:val="0"/>
                <w:color w:val="000000"/>
                <w:kern w:val="0"/>
                <w:sz w:val="20"/>
                <w:szCs w:val="20"/>
                <w:u w:val="none"/>
                <w:lang w:val="en-US" w:eastAsia="zh-CN" w:bidi="ar"/>
              </w:rPr>
              <w:t>20</w:t>
            </w:r>
          </w:p>
        </w:tc>
        <w:tc>
          <w:tcPr>
            <w:tcW w:w="201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bottom"/>
          </w:tcPr>
          <w:p>
            <w:pPr>
              <w:keepNext w:val="0"/>
              <w:keepLines w:val="0"/>
              <w:widowControl/>
              <w:suppressLineNumbers w:val="0"/>
              <w:jc w:val="center"/>
              <w:textAlignment w:val="bottom"/>
              <w:rPr>
                <w:rFonts w:hint="eastAsia" w:ascii="宋体" w:hAnsi="宋体" w:eastAsia="宋体" w:cs="宋体"/>
                <w:b w:val="0"/>
                <w:bCs/>
                <w:i w:val="0"/>
                <w:color w:val="000000" w:themeColor="text1"/>
                <w:kern w:val="0"/>
                <w:sz w:val="21"/>
                <w:szCs w:val="21"/>
                <w:u w:val="none"/>
                <w:shd w:val="clear" w:fill="FFFFFF" w:themeFill="background1"/>
                <w:lang w:val="en-US" w:eastAsia="zh-CN" w:bidi="ar"/>
                <w14:textFill>
                  <w14:solidFill>
                    <w14:schemeClr w14:val="tx1"/>
                  </w14:solidFill>
                </w14:textFill>
              </w:rPr>
            </w:pPr>
            <w:r>
              <w:rPr>
                <w:rFonts w:hint="eastAsia" w:ascii="宋体" w:hAnsi="宋体" w:cs="宋体"/>
                <w:b w:val="0"/>
                <w:bCs/>
                <w:i w:val="0"/>
                <w:color w:val="000000" w:themeColor="text1"/>
                <w:kern w:val="0"/>
                <w:sz w:val="21"/>
                <w:szCs w:val="21"/>
                <w:u w:val="none"/>
                <w:shd w:val="clear" w:fill="FFFFFF" w:themeFill="background1"/>
                <w:lang w:val="en-US" w:eastAsia="zh-CN" w:bidi="ar"/>
                <w14:textFill>
                  <w14:solidFill>
                    <w14:schemeClr w14:val="tx1"/>
                  </w14:solidFill>
                </w14:textFill>
              </w:rPr>
              <w:t>二期浓缩池</w:t>
            </w:r>
          </w:p>
        </w:tc>
        <w:tc>
          <w:tcPr>
            <w:tcW w:w="3472"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bottom"/>
          </w:tcPr>
          <w:p>
            <w:pPr>
              <w:keepNext w:val="0"/>
              <w:keepLines w:val="0"/>
              <w:widowControl/>
              <w:suppressLineNumbers w:val="0"/>
              <w:jc w:val="center"/>
              <w:textAlignment w:val="bottom"/>
              <w:rPr>
                <w:rFonts w:hint="eastAsia" w:ascii="宋体" w:hAnsi="宋体" w:eastAsia="宋体" w:cs="宋体"/>
                <w:b w:val="0"/>
                <w:bCs/>
                <w:i w:val="0"/>
                <w:color w:val="000000"/>
                <w:kern w:val="0"/>
                <w:sz w:val="18"/>
                <w:szCs w:val="18"/>
                <w:u w:val="none"/>
                <w:lang w:val="en-US" w:eastAsia="zh-CN" w:bidi="ar"/>
              </w:rPr>
            </w:pPr>
            <w:r>
              <w:rPr>
                <w:rFonts w:hint="eastAsia" w:ascii="宋体" w:hAnsi="宋体" w:eastAsia="宋体" w:cs="宋体"/>
                <w:b w:val="0"/>
                <w:bCs/>
                <w:i w:val="0"/>
                <w:color w:val="000000"/>
                <w:kern w:val="0"/>
                <w:sz w:val="18"/>
                <w:szCs w:val="18"/>
                <w:u w:val="none"/>
                <w:lang w:val="en-US" w:eastAsia="zh-CN" w:bidi="ar"/>
              </w:rPr>
              <w:t xml:space="preserve">风管安装：综合钢脚手架搭拆 </w:t>
            </w:r>
          </w:p>
        </w:tc>
        <w:tc>
          <w:tcPr>
            <w:tcW w:w="1035"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bottom"/>
          </w:tcPr>
          <w:p>
            <w:pPr>
              <w:keepNext w:val="0"/>
              <w:keepLines w:val="0"/>
              <w:widowControl/>
              <w:suppressLineNumbers w:val="0"/>
              <w:jc w:val="center"/>
              <w:textAlignment w:val="bottom"/>
              <w:rPr>
                <w:rFonts w:hint="eastAsia" w:ascii="宋体" w:hAnsi="宋体" w:eastAsia="宋体" w:cs="宋体"/>
                <w:b w:val="0"/>
                <w:bCs/>
                <w:i w:val="0"/>
                <w:color w:val="000000"/>
                <w:kern w:val="0"/>
                <w:sz w:val="21"/>
                <w:szCs w:val="21"/>
                <w:u w:val="none"/>
                <w:lang w:val="en-US" w:eastAsia="zh-CN" w:bidi="ar"/>
              </w:rPr>
            </w:pPr>
            <w:r>
              <w:rPr>
                <w:rFonts w:hint="eastAsia" w:ascii="宋体" w:hAnsi="宋体" w:eastAsia="宋体" w:cs="宋体"/>
                <w:b w:val="0"/>
                <w:bCs/>
                <w:i w:val="0"/>
                <w:color w:val="000000"/>
                <w:kern w:val="0"/>
                <w:sz w:val="21"/>
                <w:szCs w:val="21"/>
                <w:u w:val="none"/>
                <w:lang w:val="en-US" w:eastAsia="zh-CN" w:bidi="ar"/>
              </w:rPr>
              <w:t>M2</w:t>
            </w:r>
          </w:p>
        </w:tc>
        <w:tc>
          <w:tcPr>
            <w:tcW w:w="85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bottom"/>
          </w:tcPr>
          <w:p>
            <w:pPr>
              <w:keepNext w:val="0"/>
              <w:keepLines w:val="0"/>
              <w:widowControl/>
              <w:suppressLineNumbers w:val="0"/>
              <w:jc w:val="center"/>
              <w:textAlignment w:val="bottom"/>
              <w:rPr>
                <w:rFonts w:hint="default" w:ascii="宋体" w:hAnsi="宋体" w:eastAsia="宋体" w:cs="宋体"/>
                <w:b w:val="0"/>
                <w:bCs/>
                <w:i w:val="0"/>
                <w:color w:val="000000"/>
                <w:kern w:val="0"/>
                <w:sz w:val="21"/>
                <w:szCs w:val="21"/>
                <w:u w:val="none"/>
                <w:lang w:val="en-US" w:eastAsia="zh-CN" w:bidi="ar"/>
              </w:rPr>
            </w:pPr>
            <w:r>
              <w:rPr>
                <w:rFonts w:hint="eastAsia" w:ascii="宋体" w:hAnsi="宋体" w:cs="宋体"/>
                <w:b w:val="0"/>
                <w:bCs/>
                <w:i w:val="0"/>
                <w:color w:val="000000"/>
                <w:kern w:val="0"/>
                <w:sz w:val="21"/>
                <w:szCs w:val="21"/>
                <w:u w:val="none"/>
                <w:lang w:val="en-US" w:eastAsia="zh-CN" w:bidi="ar"/>
              </w:rPr>
              <w:t>120</w:t>
            </w:r>
          </w:p>
        </w:tc>
      </w:tr>
      <w:tr>
        <w:tblPrEx>
          <w:shd w:val="clear" w:color="auto" w:fill="auto"/>
          <w:tblCellMar>
            <w:top w:w="0" w:type="dxa"/>
            <w:left w:w="0" w:type="dxa"/>
            <w:bottom w:w="0" w:type="dxa"/>
            <w:right w:w="0" w:type="dxa"/>
          </w:tblCellMar>
        </w:tblPrEx>
        <w:trPr>
          <w:trHeight w:val="360" w:hRule="atLeast"/>
        </w:trPr>
        <w:tc>
          <w:tcPr>
            <w:tcW w:w="703"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kern w:val="0"/>
                <w:sz w:val="20"/>
                <w:szCs w:val="20"/>
                <w:u w:val="none"/>
                <w:lang w:val="en-US" w:eastAsia="zh-CN" w:bidi="ar"/>
              </w:rPr>
            </w:pPr>
            <w:r>
              <w:rPr>
                <w:rFonts w:hint="eastAsia" w:ascii="宋体" w:hAnsi="宋体" w:cs="宋体"/>
                <w:i w:val="0"/>
                <w:color w:val="000000"/>
                <w:kern w:val="0"/>
                <w:sz w:val="20"/>
                <w:szCs w:val="20"/>
                <w:u w:val="none"/>
                <w:lang w:val="en-US" w:eastAsia="zh-CN" w:bidi="ar"/>
              </w:rPr>
              <w:t>21</w:t>
            </w:r>
          </w:p>
        </w:tc>
        <w:tc>
          <w:tcPr>
            <w:tcW w:w="201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bottom"/>
          </w:tcPr>
          <w:p>
            <w:pPr>
              <w:keepNext w:val="0"/>
              <w:keepLines w:val="0"/>
              <w:widowControl/>
              <w:suppressLineNumbers w:val="0"/>
              <w:jc w:val="center"/>
              <w:textAlignment w:val="bottom"/>
              <w:rPr>
                <w:rFonts w:hint="eastAsia" w:ascii="宋体" w:hAnsi="宋体" w:eastAsia="宋体" w:cs="宋体"/>
                <w:b w:val="0"/>
                <w:bCs/>
                <w:i w:val="0"/>
                <w:color w:val="000000" w:themeColor="text1"/>
                <w:kern w:val="0"/>
                <w:sz w:val="21"/>
                <w:szCs w:val="21"/>
                <w:u w:val="none"/>
                <w:shd w:val="clear" w:fill="FFFFFF" w:themeFill="background1"/>
                <w:lang w:val="en-US" w:eastAsia="zh-CN" w:bidi="ar"/>
                <w14:textFill>
                  <w14:solidFill>
                    <w14:schemeClr w14:val="tx1"/>
                  </w14:solidFill>
                </w14:textFill>
              </w:rPr>
            </w:pPr>
            <w:r>
              <w:rPr>
                <w:rFonts w:hint="eastAsia" w:ascii="宋体" w:hAnsi="宋体" w:cs="宋体"/>
                <w:b w:val="0"/>
                <w:bCs/>
                <w:i w:val="0"/>
                <w:color w:val="000000" w:themeColor="text1"/>
                <w:kern w:val="0"/>
                <w:sz w:val="21"/>
                <w:szCs w:val="21"/>
                <w:u w:val="none"/>
                <w:shd w:val="clear" w:fill="FFFFFF" w:themeFill="background1"/>
                <w:lang w:val="en-US" w:eastAsia="zh-CN" w:bidi="ar"/>
                <w14:textFill>
                  <w14:solidFill>
                    <w14:schemeClr w14:val="tx1"/>
                  </w14:solidFill>
                </w14:textFill>
              </w:rPr>
              <w:t>二期浓缩池</w:t>
            </w:r>
          </w:p>
        </w:tc>
        <w:tc>
          <w:tcPr>
            <w:tcW w:w="3472"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bottom"/>
          </w:tcPr>
          <w:p>
            <w:pPr>
              <w:keepNext w:val="0"/>
              <w:keepLines w:val="0"/>
              <w:widowControl/>
              <w:suppressLineNumbers w:val="0"/>
              <w:jc w:val="center"/>
              <w:textAlignment w:val="bottom"/>
              <w:rPr>
                <w:rFonts w:hint="eastAsia" w:ascii="宋体" w:hAnsi="宋体" w:eastAsia="宋体" w:cs="宋体"/>
                <w:b w:val="0"/>
                <w:bCs/>
                <w:i w:val="0"/>
                <w:color w:val="000000"/>
                <w:kern w:val="0"/>
                <w:sz w:val="18"/>
                <w:szCs w:val="18"/>
                <w:u w:val="none"/>
                <w:lang w:val="en-US" w:eastAsia="zh-CN" w:bidi="ar"/>
              </w:rPr>
            </w:pPr>
            <w:r>
              <w:rPr>
                <w:rFonts w:hint="eastAsia" w:ascii="宋体" w:hAnsi="宋体" w:eastAsia="宋体" w:cs="宋体"/>
                <w:b w:val="0"/>
                <w:bCs/>
                <w:i w:val="0"/>
                <w:color w:val="000000"/>
                <w:kern w:val="0"/>
                <w:sz w:val="18"/>
                <w:szCs w:val="18"/>
                <w:u w:val="none"/>
                <w:lang w:val="en-US" w:eastAsia="zh-CN" w:bidi="ar"/>
              </w:rPr>
              <w:t>材料等人工装卸搬运</w:t>
            </w:r>
          </w:p>
        </w:tc>
        <w:tc>
          <w:tcPr>
            <w:tcW w:w="1035"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bottom"/>
          </w:tcPr>
          <w:p>
            <w:pPr>
              <w:keepNext w:val="0"/>
              <w:keepLines w:val="0"/>
              <w:widowControl/>
              <w:suppressLineNumbers w:val="0"/>
              <w:jc w:val="center"/>
              <w:textAlignment w:val="bottom"/>
              <w:rPr>
                <w:rFonts w:hint="default" w:ascii="宋体" w:hAnsi="宋体" w:eastAsia="宋体" w:cs="宋体"/>
                <w:b w:val="0"/>
                <w:bCs/>
                <w:i w:val="0"/>
                <w:color w:val="000000"/>
                <w:kern w:val="0"/>
                <w:sz w:val="21"/>
                <w:szCs w:val="21"/>
                <w:u w:val="none"/>
                <w:lang w:val="en-US" w:eastAsia="zh-CN" w:bidi="ar"/>
              </w:rPr>
            </w:pPr>
            <w:r>
              <w:rPr>
                <w:rFonts w:hint="eastAsia" w:ascii="宋体" w:hAnsi="宋体" w:cs="宋体"/>
                <w:b w:val="0"/>
                <w:bCs/>
                <w:i w:val="0"/>
                <w:color w:val="000000"/>
                <w:kern w:val="0"/>
                <w:sz w:val="21"/>
                <w:szCs w:val="21"/>
                <w:u w:val="none"/>
                <w:lang w:val="en-US" w:eastAsia="zh-CN" w:bidi="ar"/>
              </w:rPr>
              <w:t>工日</w:t>
            </w:r>
          </w:p>
        </w:tc>
        <w:tc>
          <w:tcPr>
            <w:tcW w:w="85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bottom"/>
          </w:tcPr>
          <w:p>
            <w:pPr>
              <w:keepNext w:val="0"/>
              <w:keepLines w:val="0"/>
              <w:widowControl/>
              <w:suppressLineNumbers w:val="0"/>
              <w:jc w:val="center"/>
              <w:textAlignment w:val="bottom"/>
              <w:rPr>
                <w:rFonts w:hint="default" w:ascii="宋体" w:hAnsi="宋体" w:eastAsia="宋体" w:cs="宋体"/>
                <w:b w:val="0"/>
                <w:bCs/>
                <w:i w:val="0"/>
                <w:color w:val="000000"/>
                <w:kern w:val="0"/>
                <w:sz w:val="21"/>
                <w:szCs w:val="21"/>
                <w:u w:val="none"/>
                <w:lang w:val="en-US" w:eastAsia="zh-CN" w:bidi="ar"/>
              </w:rPr>
            </w:pPr>
            <w:r>
              <w:rPr>
                <w:rFonts w:hint="eastAsia" w:ascii="宋体" w:hAnsi="宋体" w:cs="宋体"/>
                <w:b w:val="0"/>
                <w:bCs/>
                <w:i w:val="0"/>
                <w:color w:val="000000"/>
                <w:kern w:val="0"/>
                <w:sz w:val="21"/>
                <w:szCs w:val="21"/>
                <w:u w:val="none"/>
                <w:lang w:val="en-US" w:eastAsia="zh-CN" w:bidi="ar"/>
              </w:rPr>
              <w:t>8</w:t>
            </w:r>
          </w:p>
        </w:tc>
      </w:tr>
      <w:tr>
        <w:tblPrEx>
          <w:tblCellMar>
            <w:top w:w="0" w:type="dxa"/>
            <w:left w:w="0" w:type="dxa"/>
            <w:bottom w:w="0" w:type="dxa"/>
            <w:right w:w="0" w:type="dxa"/>
          </w:tblCellMar>
        </w:tblPrEx>
        <w:trPr>
          <w:trHeight w:val="90" w:hRule="atLeast"/>
        </w:trPr>
        <w:tc>
          <w:tcPr>
            <w:tcW w:w="703" w:type="dxa"/>
            <w:tcBorders>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default" w:ascii="宋体" w:hAnsi="宋体" w:cs="宋体"/>
                <w:i w:val="0"/>
                <w:color w:val="000000"/>
                <w:kern w:val="0"/>
                <w:sz w:val="20"/>
                <w:szCs w:val="20"/>
                <w:u w:val="none"/>
                <w:lang w:val="en-US" w:eastAsia="zh-CN" w:bidi="ar"/>
              </w:rPr>
            </w:pPr>
            <w:r>
              <w:rPr>
                <w:rFonts w:hint="eastAsia" w:ascii="宋体" w:hAnsi="宋体" w:cs="宋体"/>
                <w:i w:val="0"/>
                <w:color w:val="000000"/>
                <w:kern w:val="0"/>
                <w:sz w:val="20"/>
                <w:szCs w:val="20"/>
                <w:u w:val="none"/>
                <w:lang w:val="en-US" w:eastAsia="zh-CN" w:bidi="ar"/>
              </w:rPr>
              <w:t>22</w:t>
            </w:r>
          </w:p>
        </w:tc>
        <w:tc>
          <w:tcPr>
            <w:tcW w:w="2010" w:type="dxa"/>
            <w:tcBorders>
              <w:left w:val="single" w:color="000000" w:sz="4" w:space="0"/>
              <w:bottom w:val="single" w:color="000000" w:sz="4" w:space="0"/>
              <w:right w:val="single" w:color="000000" w:sz="4" w:space="0"/>
            </w:tcBorders>
            <w:shd w:val="clear" w:color="FFFFFF" w:fill="FFFFFF"/>
            <w:tcMar>
              <w:top w:w="15" w:type="dxa"/>
              <w:left w:w="15" w:type="dxa"/>
              <w:right w:w="15" w:type="dxa"/>
            </w:tcMar>
            <w:vAlign w:val="bottom"/>
          </w:tcPr>
          <w:p>
            <w:pPr>
              <w:keepNext w:val="0"/>
              <w:keepLines w:val="0"/>
              <w:widowControl/>
              <w:suppressLineNumbers w:val="0"/>
              <w:jc w:val="center"/>
              <w:textAlignment w:val="bottom"/>
              <w:rPr>
                <w:rFonts w:hint="eastAsia" w:ascii="宋体" w:hAnsi="宋体" w:cs="宋体"/>
                <w:b w:val="0"/>
                <w:bCs/>
                <w:i w:val="0"/>
                <w:color w:val="000000" w:themeColor="text1"/>
                <w:kern w:val="0"/>
                <w:sz w:val="21"/>
                <w:szCs w:val="21"/>
                <w:u w:val="none"/>
                <w:shd w:val="clear" w:fill="FFFFFF" w:themeFill="background1"/>
                <w:lang w:val="en-US" w:eastAsia="zh-CN" w:bidi="ar"/>
                <w14:textFill>
                  <w14:solidFill>
                    <w14:schemeClr w14:val="tx1"/>
                  </w14:solidFill>
                </w14:textFill>
              </w:rPr>
            </w:pPr>
            <w:r>
              <w:rPr>
                <w:rFonts w:hint="eastAsia" w:ascii="宋体" w:hAnsi="宋体" w:cs="宋体"/>
                <w:b w:val="0"/>
                <w:bCs/>
                <w:i w:val="0"/>
                <w:color w:val="000000" w:themeColor="text1"/>
                <w:kern w:val="0"/>
                <w:sz w:val="21"/>
                <w:szCs w:val="21"/>
                <w:u w:val="none"/>
                <w:shd w:val="clear" w:fill="FFFFFF" w:themeFill="background1"/>
                <w:lang w:val="en-US" w:eastAsia="zh-CN" w:bidi="ar"/>
                <w14:textFill>
                  <w14:solidFill>
                    <w14:schemeClr w14:val="tx1"/>
                  </w14:solidFill>
                </w14:textFill>
              </w:rPr>
              <w:t>二期浓缩池</w:t>
            </w:r>
          </w:p>
        </w:tc>
        <w:tc>
          <w:tcPr>
            <w:tcW w:w="3472" w:type="dxa"/>
            <w:tcBorders>
              <w:left w:val="single" w:color="000000" w:sz="4" w:space="0"/>
              <w:bottom w:val="single" w:color="000000" w:sz="4" w:space="0"/>
              <w:right w:val="single" w:color="000000" w:sz="4" w:space="0"/>
            </w:tcBorders>
            <w:shd w:val="clear" w:color="FFFFFF" w:fill="FFFFFF"/>
            <w:tcMar>
              <w:top w:w="15" w:type="dxa"/>
              <w:left w:w="15" w:type="dxa"/>
              <w:right w:w="15" w:type="dxa"/>
            </w:tcMar>
            <w:vAlign w:val="bottom"/>
          </w:tcPr>
          <w:p>
            <w:pPr>
              <w:keepNext w:val="0"/>
              <w:keepLines w:val="0"/>
              <w:widowControl/>
              <w:suppressLineNumbers w:val="0"/>
              <w:jc w:val="center"/>
              <w:textAlignment w:val="bottom"/>
              <w:rPr>
                <w:rFonts w:hint="eastAsia" w:ascii="宋体" w:hAnsi="宋体" w:eastAsia="宋体" w:cs="宋体"/>
                <w:b w:val="0"/>
                <w:bCs/>
                <w:i w:val="0"/>
                <w:color w:val="000000"/>
                <w:kern w:val="0"/>
                <w:sz w:val="18"/>
                <w:szCs w:val="18"/>
                <w:u w:val="none"/>
                <w:lang w:val="en-US" w:eastAsia="zh-CN" w:bidi="ar"/>
              </w:rPr>
            </w:pPr>
            <w:r>
              <w:rPr>
                <w:rFonts w:hint="eastAsia" w:ascii="宋体" w:hAnsi="宋体" w:eastAsia="宋体" w:cs="宋体"/>
                <w:b w:val="0"/>
                <w:bCs/>
                <w:i w:val="0"/>
                <w:color w:val="000000"/>
                <w:kern w:val="0"/>
                <w:sz w:val="18"/>
                <w:szCs w:val="18"/>
                <w:u w:val="none"/>
                <w:lang w:val="en-US" w:eastAsia="zh-CN" w:bidi="ar"/>
              </w:rPr>
              <w:t>材料等汽车运至现场</w:t>
            </w:r>
          </w:p>
        </w:tc>
        <w:tc>
          <w:tcPr>
            <w:tcW w:w="1035" w:type="dxa"/>
            <w:tcBorders>
              <w:left w:val="single" w:color="000000" w:sz="4" w:space="0"/>
              <w:bottom w:val="single" w:color="000000" w:sz="4" w:space="0"/>
              <w:right w:val="single" w:color="000000" w:sz="4" w:space="0"/>
            </w:tcBorders>
            <w:shd w:val="clear" w:color="FFFFFF" w:fill="FFFFFF"/>
            <w:tcMar>
              <w:top w:w="15" w:type="dxa"/>
              <w:left w:w="15" w:type="dxa"/>
              <w:right w:w="15" w:type="dxa"/>
            </w:tcMar>
            <w:vAlign w:val="bottom"/>
          </w:tcPr>
          <w:p>
            <w:pPr>
              <w:keepNext w:val="0"/>
              <w:keepLines w:val="0"/>
              <w:widowControl/>
              <w:suppressLineNumbers w:val="0"/>
              <w:jc w:val="center"/>
              <w:textAlignment w:val="bottom"/>
              <w:rPr>
                <w:rFonts w:hint="default" w:ascii="宋体" w:hAnsi="宋体" w:eastAsia="宋体" w:cs="宋体"/>
                <w:b w:val="0"/>
                <w:bCs/>
                <w:i w:val="0"/>
                <w:color w:val="000000"/>
                <w:kern w:val="0"/>
                <w:sz w:val="21"/>
                <w:szCs w:val="21"/>
                <w:u w:val="none"/>
                <w:lang w:val="en-US" w:eastAsia="zh-CN" w:bidi="ar"/>
              </w:rPr>
            </w:pPr>
            <w:r>
              <w:rPr>
                <w:rFonts w:hint="eastAsia" w:ascii="宋体" w:hAnsi="宋体" w:cs="宋体"/>
                <w:b w:val="0"/>
                <w:bCs/>
                <w:i w:val="0"/>
                <w:color w:val="000000"/>
                <w:kern w:val="0"/>
                <w:sz w:val="21"/>
                <w:szCs w:val="21"/>
                <w:u w:val="none"/>
                <w:lang w:val="en-US" w:eastAsia="zh-CN" w:bidi="ar"/>
              </w:rPr>
              <w:t>台班</w:t>
            </w:r>
          </w:p>
        </w:tc>
        <w:tc>
          <w:tcPr>
            <w:tcW w:w="85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bottom"/>
          </w:tcPr>
          <w:p>
            <w:pPr>
              <w:keepNext w:val="0"/>
              <w:keepLines w:val="0"/>
              <w:widowControl/>
              <w:suppressLineNumbers w:val="0"/>
              <w:jc w:val="center"/>
              <w:textAlignment w:val="bottom"/>
              <w:rPr>
                <w:rFonts w:hint="default" w:ascii="宋体" w:hAnsi="宋体" w:eastAsia="宋体" w:cs="宋体"/>
                <w:b w:val="0"/>
                <w:bCs/>
                <w:i w:val="0"/>
                <w:color w:val="000000"/>
                <w:kern w:val="0"/>
                <w:sz w:val="21"/>
                <w:szCs w:val="21"/>
                <w:u w:val="none"/>
                <w:lang w:val="en-US" w:eastAsia="zh-CN" w:bidi="ar"/>
              </w:rPr>
            </w:pPr>
            <w:r>
              <w:rPr>
                <w:rFonts w:hint="eastAsia" w:ascii="宋体" w:hAnsi="宋体" w:cs="宋体"/>
                <w:b w:val="0"/>
                <w:bCs/>
                <w:i w:val="0"/>
                <w:color w:val="000000"/>
                <w:kern w:val="0"/>
                <w:sz w:val="21"/>
                <w:szCs w:val="21"/>
                <w:u w:val="none"/>
                <w:lang w:val="en-US" w:eastAsia="zh-CN" w:bidi="ar"/>
              </w:rPr>
              <w:t>4</w:t>
            </w:r>
          </w:p>
        </w:tc>
      </w:tr>
    </w:tbl>
    <w:p>
      <w:pPr>
        <w:pStyle w:val="8"/>
        <w:numPr>
          <w:ilvl w:val="0"/>
          <w:numId w:val="0"/>
        </w:numPr>
        <w:adjustRightInd w:val="0"/>
        <w:snapToGrid w:val="0"/>
        <w:spacing w:line="300" w:lineRule="auto"/>
        <w:rPr>
          <w:rFonts w:hint="default" w:ascii="仿宋" w:hAnsi="仿宋" w:eastAsia="仿宋" w:cs="仿宋_GB2312"/>
          <w:sz w:val="28"/>
          <w:szCs w:val="28"/>
          <w:lang w:val="en-US" w:eastAsia="zh-CN"/>
        </w:rPr>
      </w:pPr>
    </w:p>
    <w:p>
      <w:pPr>
        <w:autoSpaceDE w:val="0"/>
        <w:autoSpaceDN w:val="0"/>
        <w:ind w:firstLine="560" w:firstLineChars="200"/>
        <w:rPr>
          <w:rFonts w:hint="eastAsia" w:ascii="仿宋_GB2312" w:hAnsi="仿宋_GB2312" w:eastAsia="仿宋_GB2312" w:cs="仿宋_GB2312"/>
          <w:sz w:val="28"/>
          <w:szCs w:val="28"/>
          <w:lang w:val="zh-CN"/>
        </w:rPr>
      </w:pPr>
      <w:r>
        <w:rPr>
          <w:rFonts w:hint="eastAsia" w:ascii="仿宋_GB2312" w:hAnsi="仿宋_GB2312" w:eastAsia="仿宋_GB2312" w:cs="仿宋_GB2312"/>
          <w:sz w:val="28"/>
          <w:szCs w:val="28"/>
          <w:lang w:val="zh-CN"/>
        </w:rPr>
        <w:t>1</w:t>
      </w:r>
    </w:p>
    <w:p>
      <w:pPr>
        <w:autoSpaceDE w:val="0"/>
        <w:autoSpaceDN w:val="0"/>
        <w:ind w:firstLine="560" w:firstLineChars="200"/>
        <w:rPr>
          <w:rFonts w:hint="eastAsia" w:ascii="仿宋_GB2312" w:hAnsi="仿宋_GB2312" w:eastAsia="仿宋_GB2312" w:cs="仿宋_GB2312"/>
          <w:sz w:val="28"/>
          <w:szCs w:val="28"/>
          <w:lang w:val="zh-CN"/>
        </w:rPr>
      </w:pPr>
    </w:p>
    <w:p>
      <w:pPr>
        <w:autoSpaceDE w:val="0"/>
        <w:autoSpaceDN w:val="0"/>
        <w:ind w:firstLine="560" w:firstLineChars="200"/>
        <w:rPr>
          <w:rFonts w:hint="eastAsia" w:ascii="仿宋_GB2312" w:hAnsi="仿宋_GB2312" w:eastAsia="仿宋_GB2312" w:cs="仿宋_GB2312"/>
          <w:sz w:val="28"/>
          <w:szCs w:val="28"/>
          <w:lang w:val="zh-CN"/>
        </w:rPr>
      </w:pPr>
    </w:p>
    <w:p>
      <w:pPr>
        <w:autoSpaceDE w:val="0"/>
        <w:autoSpaceDN w:val="0"/>
        <w:ind w:firstLine="560" w:firstLineChars="200"/>
        <w:rPr>
          <w:rFonts w:hint="eastAsia" w:ascii="仿宋_GB2312" w:hAnsi="仿宋_GB2312" w:eastAsia="仿宋_GB2312" w:cs="仿宋_GB2312"/>
          <w:sz w:val="28"/>
          <w:szCs w:val="28"/>
          <w:lang w:val="zh-CN"/>
        </w:rPr>
      </w:pPr>
    </w:p>
    <w:p>
      <w:pPr>
        <w:autoSpaceDE w:val="0"/>
        <w:autoSpaceDN w:val="0"/>
        <w:ind w:firstLine="560" w:firstLineChars="200"/>
        <w:rPr>
          <w:rFonts w:hint="eastAsia" w:ascii="仿宋_GB2312" w:hAnsi="仿宋_GB2312" w:eastAsia="仿宋_GB2312" w:cs="仿宋_GB2312"/>
          <w:sz w:val="28"/>
          <w:szCs w:val="28"/>
          <w:lang w:val="zh-CN"/>
        </w:rPr>
      </w:pPr>
    </w:p>
    <w:p>
      <w:pPr>
        <w:autoSpaceDE w:val="0"/>
        <w:autoSpaceDN w:val="0"/>
        <w:ind w:firstLine="560" w:firstLineChars="200"/>
        <w:rPr>
          <w:rFonts w:hint="eastAsia" w:ascii="仿宋_GB2312" w:hAnsi="仿宋_GB2312" w:eastAsia="仿宋_GB2312" w:cs="仿宋_GB2312"/>
          <w:sz w:val="28"/>
          <w:szCs w:val="28"/>
          <w:lang w:val="zh-CN"/>
        </w:rPr>
      </w:pPr>
      <w:r>
        <w:rPr>
          <w:rFonts w:hint="eastAsia" w:ascii="仿宋_GB2312" w:hAnsi="仿宋_GB2312" w:eastAsia="仿宋_GB2312" w:cs="仿宋_GB2312"/>
          <w:sz w:val="28"/>
          <w:szCs w:val="28"/>
          <w:lang w:val="en-US" w:eastAsia="zh-CN"/>
        </w:rPr>
        <w:t>1</w:t>
      </w:r>
      <w:r>
        <w:rPr>
          <w:rFonts w:hint="eastAsia" w:ascii="仿宋_GB2312" w:hAnsi="仿宋_GB2312" w:eastAsia="仿宋_GB2312" w:cs="仿宋_GB2312"/>
          <w:sz w:val="28"/>
          <w:szCs w:val="28"/>
          <w:lang w:val="zh-CN"/>
        </w:rPr>
        <w:t>.图纸：无</w:t>
      </w:r>
    </w:p>
    <w:p>
      <w:pPr>
        <w:autoSpaceDE w:val="0"/>
        <w:autoSpaceDN w:val="0"/>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zh-CN"/>
        </w:rPr>
        <w:t>2.工程量清单：详见预算审核报告</w:t>
      </w:r>
    </w:p>
    <w:p>
      <w:pPr>
        <w:autoSpaceDE w:val="0"/>
        <w:autoSpaceDN w:val="0"/>
        <w:ind w:firstLine="560" w:firstLineChars="200"/>
        <w:rPr>
          <w:rFonts w:hint="eastAsia" w:ascii="仿宋_GB2312" w:hAnsi="仿宋_GB2312" w:eastAsia="仿宋_GB2312" w:cs="仿宋_GB2312"/>
          <w:sz w:val="28"/>
          <w:szCs w:val="28"/>
          <w:lang w:val="zh-CN"/>
        </w:rPr>
      </w:pPr>
      <w:r>
        <w:rPr>
          <w:rFonts w:hint="eastAsia" w:ascii="仿宋_GB2312" w:hAnsi="仿宋_GB2312" w:eastAsia="仿宋_GB2312" w:cs="仿宋_GB2312"/>
          <w:sz w:val="28"/>
          <w:szCs w:val="28"/>
          <w:lang w:val="zh-CN"/>
        </w:rPr>
        <w:t>3.主要材料使用要求：无</w:t>
      </w:r>
    </w:p>
    <w:p>
      <w:pPr>
        <w:autoSpaceDE w:val="0"/>
        <w:autoSpaceDN w:val="0"/>
        <w:ind w:firstLine="560" w:firstLineChars="200"/>
        <w:rPr>
          <w:rFonts w:hint="eastAsia" w:ascii="仿宋_GB2312" w:hAnsi="仿宋_GB2312" w:eastAsia="仿宋_GB2312" w:cs="仿宋_GB2312"/>
          <w:sz w:val="28"/>
          <w:szCs w:val="28"/>
          <w:lang w:val="zh-CN"/>
        </w:rPr>
      </w:pPr>
      <w:r>
        <w:rPr>
          <w:rFonts w:hint="eastAsia" w:ascii="仿宋_GB2312" w:hAnsi="仿宋_GB2312" w:eastAsia="仿宋_GB2312" w:cs="仿宋_GB2312"/>
          <w:sz w:val="28"/>
          <w:szCs w:val="28"/>
          <w:lang w:val="zh-CN"/>
        </w:rPr>
        <w:t>4.项目特殊要求：无</w:t>
      </w:r>
    </w:p>
    <w:p>
      <w:pPr>
        <w:autoSpaceDE w:val="0"/>
        <w:autoSpaceDN w:val="0"/>
        <w:ind w:firstLine="560" w:firstLineChars="200"/>
        <w:rPr>
          <w:rFonts w:hint="eastAsia" w:ascii="仿宋" w:hAnsi="仿宋" w:eastAsia="仿宋_GB2312" w:cs="仿宋_GB2312"/>
          <w:b/>
          <w:sz w:val="28"/>
          <w:szCs w:val="28"/>
          <w:lang w:val="en-US" w:eastAsia="zh-CN"/>
        </w:rPr>
      </w:pPr>
      <w:r>
        <w:rPr>
          <w:rFonts w:hint="eastAsia" w:ascii="仿宋_GB2312" w:hAnsi="仿宋_GB2312" w:eastAsia="仿宋_GB2312" w:cs="仿宋_GB2312"/>
          <w:sz w:val="28"/>
          <w:szCs w:val="28"/>
          <w:lang w:val="zh-CN"/>
        </w:rPr>
        <w:t>（补充）</w:t>
      </w:r>
    </w:p>
    <w:p>
      <w:pPr>
        <w:pStyle w:val="8"/>
        <w:adjustRightInd w:val="0"/>
        <w:snapToGrid w:val="0"/>
        <w:spacing w:line="300" w:lineRule="auto"/>
        <w:rPr>
          <w:rFonts w:ascii="仿宋" w:hAnsi="仿宋" w:eastAsia="仿宋" w:cs="仿宋_GB2312"/>
          <w:b/>
          <w:sz w:val="28"/>
          <w:szCs w:val="28"/>
          <w:lang w:val="zh-CN"/>
        </w:rPr>
      </w:pPr>
      <w:r>
        <w:rPr>
          <w:rFonts w:hint="eastAsia" w:ascii="仿宋" w:hAnsi="仿宋" w:eastAsia="仿宋" w:cs="仿宋_GB2312"/>
          <w:b/>
          <w:sz w:val="28"/>
          <w:szCs w:val="28"/>
          <w:lang w:val="zh-CN"/>
        </w:rPr>
        <w:t>三、项目商务要求</w:t>
      </w:r>
    </w:p>
    <w:p>
      <w:pPr>
        <w:autoSpaceDE w:val="0"/>
        <w:autoSpaceDN w:val="0"/>
        <w:ind w:left="56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1.工期：2</w:t>
      </w:r>
      <w:r>
        <w:rPr>
          <w:rFonts w:hint="eastAsia" w:ascii="仿宋_GB2312" w:hAnsi="仿宋_GB2312" w:eastAsia="仿宋_GB2312" w:cs="仿宋_GB2312"/>
          <w:sz w:val="28"/>
          <w:szCs w:val="28"/>
          <w:lang w:val="en-US" w:eastAsia="zh-CN"/>
        </w:rPr>
        <w:t>020</w:t>
      </w:r>
      <w:r>
        <w:rPr>
          <w:rFonts w:hint="eastAsia" w:ascii="仿宋_GB2312" w:hAnsi="仿宋_GB2312" w:eastAsia="仿宋_GB2312" w:cs="仿宋_GB2312"/>
          <w:sz w:val="28"/>
          <w:szCs w:val="28"/>
        </w:rPr>
        <w:t>年  月  日至20</w:t>
      </w:r>
      <w:r>
        <w:rPr>
          <w:rFonts w:hint="eastAsia" w:ascii="仿宋_GB2312" w:hAnsi="仿宋_GB2312" w:eastAsia="仿宋_GB2312" w:cs="仿宋_GB2312"/>
          <w:sz w:val="28"/>
          <w:szCs w:val="28"/>
          <w:lang w:val="en-US" w:eastAsia="zh-CN"/>
        </w:rPr>
        <w:t>20</w:t>
      </w:r>
      <w:r>
        <w:rPr>
          <w:rFonts w:hint="eastAsia" w:ascii="仿宋_GB2312" w:hAnsi="仿宋_GB2312" w:eastAsia="仿宋_GB2312" w:cs="仿宋_GB2312"/>
          <w:sz w:val="28"/>
          <w:szCs w:val="28"/>
        </w:rPr>
        <w:t>年  月   日共</w:t>
      </w:r>
      <w:r>
        <w:rPr>
          <w:rFonts w:hint="eastAsia" w:ascii="仿宋_GB2312" w:hAnsi="仿宋_GB2312" w:eastAsia="仿宋_GB2312" w:cs="仿宋_GB2312"/>
          <w:sz w:val="28"/>
          <w:szCs w:val="28"/>
          <w:lang w:val="en-US" w:eastAsia="zh-CN"/>
        </w:rPr>
        <w:t>90</w:t>
      </w:r>
      <w:r>
        <w:rPr>
          <w:rFonts w:hint="eastAsia" w:ascii="仿宋_GB2312" w:hAnsi="仿宋_GB2312" w:eastAsia="仿宋_GB2312" w:cs="仿宋_GB2312"/>
          <w:sz w:val="28"/>
          <w:szCs w:val="28"/>
        </w:rPr>
        <w:t>天。</w:t>
      </w:r>
    </w:p>
    <w:p>
      <w:pPr>
        <w:autoSpaceDE w:val="0"/>
        <w:autoSpaceDN w:val="0"/>
        <w:ind w:left="56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2.质量要求：设备/备件外观清洁，标记编号以及盘面显示等字体清晰。所提供的备件必须满足设备特殊的运行要求。</w:t>
      </w:r>
    </w:p>
    <w:p>
      <w:pPr>
        <w:autoSpaceDE w:val="0"/>
        <w:autoSpaceDN w:val="0"/>
        <w:ind w:left="56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3.安全文明施工要求：按照广州市净水有限公司龙归分公司安全生产管理规定施工，签订安全协议书，施工作业按其施工性质办理施工许可，听从指挥。施工期间必须做好防护措施，明确维修责任人，施工人员需具备相关工作上岗证</w:t>
      </w:r>
    </w:p>
    <w:p>
      <w:pPr>
        <w:autoSpaceDE w:val="0"/>
        <w:autoSpaceDN w:val="0"/>
        <w:ind w:left="56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4.总包及分包规定：工程总包，禁止分包</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lang w:val="en-US" w:eastAsia="zh-CN"/>
        </w:rPr>
        <w:t>转包</w:t>
      </w:r>
      <w:r>
        <w:rPr>
          <w:rFonts w:hint="eastAsia" w:ascii="仿宋_GB2312" w:hAnsi="仿宋_GB2312" w:eastAsia="仿宋_GB2312" w:cs="仿宋_GB2312"/>
          <w:sz w:val="28"/>
          <w:szCs w:val="28"/>
        </w:rPr>
        <w:t>。</w:t>
      </w:r>
    </w:p>
    <w:p>
      <w:pPr>
        <w:autoSpaceDE w:val="0"/>
        <w:autoSpaceDN w:val="0"/>
        <w:ind w:left="56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5.保修期（保养期）：自工程验收日期起一年内。</w:t>
      </w:r>
    </w:p>
    <w:p>
      <w:pPr>
        <w:autoSpaceDE w:val="0"/>
        <w:autoSpaceDN w:val="0"/>
        <w:ind w:left="56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6.询价人将自承包商履行完合同义务之日起十个工作日内组织验收，验收要求、验收标准及方法如下：</w:t>
      </w:r>
    </w:p>
    <w:p>
      <w:pPr>
        <w:autoSpaceDE w:val="0"/>
        <w:autoSpaceDN w:val="0"/>
        <w:ind w:left="56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7.付款方式：采用支票、银行汇票、电汇三种形式。</w:t>
      </w:r>
    </w:p>
    <w:p>
      <w:pPr>
        <w:autoSpaceDE w:val="0"/>
        <w:autoSpaceDN w:val="0"/>
        <w:ind w:left="560" w:firstLine="0" w:firstLineChars="0"/>
        <w:rPr>
          <w:rFonts w:hint="eastAsia" w:ascii="仿宋_GB2312" w:hAnsi="仿宋_GB2312" w:eastAsia="仿宋_GB2312" w:cs="仿宋_GB2312"/>
          <w:sz w:val="28"/>
          <w:szCs w:val="28"/>
          <w:lang w:val="zh-CN"/>
        </w:rPr>
      </w:pPr>
      <w:r>
        <w:rPr>
          <w:rFonts w:hint="eastAsia" w:ascii="仿宋_GB2312" w:hAnsi="仿宋_GB2312" w:eastAsia="仿宋_GB2312" w:cs="仿宋_GB2312"/>
          <w:sz w:val="28"/>
          <w:szCs w:val="28"/>
        </w:rPr>
        <w:t>8.承包方式： 单价</w:t>
      </w:r>
      <w:r>
        <w:rPr>
          <w:rFonts w:hint="eastAsia" w:ascii="仿宋_GB2312" w:hAnsi="仿宋_GB2312" w:eastAsia="仿宋_GB2312" w:cs="仿宋_GB2312"/>
          <w:sz w:val="28"/>
          <w:szCs w:val="28"/>
          <w:lang w:val="en-US" w:eastAsia="zh-CN"/>
        </w:rPr>
        <w:t>包干（</w:t>
      </w:r>
      <w:r>
        <w:rPr>
          <w:rFonts w:hint="eastAsia" w:ascii="仿宋_GB2312" w:hAnsi="仿宋_GB2312" w:eastAsia="仿宋_GB2312" w:cs="仿宋_GB2312"/>
          <w:sz w:val="28"/>
          <w:szCs w:val="28"/>
          <w:lang w:val="zh-CN"/>
        </w:rPr>
        <w:t>询价响应文件包含总价及综合单价时，综合单价为合同单价，合同单价在询价文件及施工合同约定的风险范围之内不可调整。）</w:t>
      </w:r>
    </w:p>
    <w:p>
      <w:pPr>
        <w:autoSpaceDE w:val="0"/>
        <w:autoSpaceDN w:val="0"/>
        <w:ind w:left="56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9.工程量增减调整方法：无</w:t>
      </w:r>
    </w:p>
    <w:p>
      <w:pPr>
        <w:tabs>
          <w:tab w:val="center" w:pos="5156"/>
        </w:tabs>
        <w:autoSpaceDE w:val="0"/>
        <w:autoSpaceDN w:val="0"/>
        <w:ind w:left="560"/>
        <w:rPr>
          <w:rFonts w:ascii="仿宋" w:hAnsi="仿宋" w:eastAsia="仿宋" w:cs="仿宋_GB2312"/>
          <w:sz w:val="28"/>
          <w:szCs w:val="28"/>
        </w:rPr>
      </w:pPr>
      <w:r>
        <w:rPr>
          <w:rFonts w:ascii="仿宋" w:hAnsi="仿宋" w:eastAsia="仿宋" w:cs="仿宋_GB2312"/>
          <w:sz w:val="28"/>
          <w:szCs w:val="28"/>
        </w:rPr>
        <w:tab/>
      </w:r>
    </w:p>
    <w:p>
      <w:pPr>
        <w:tabs>
          <w:tab w:val="center" w:pos="5156"/>
        </w:tabs>
        <w:autoSpaceDE w:val="0"/>
        <w:autoSpaceDN w:val="0"/>
        <w:ind w:left="560"/>
        <w:rPr>
          <w:rFonts w:ascii="仿宋" w:hAnsi="仿宋" w:eastAsia="仿宋" w:cs="仿宋_GB2312"/>
          <w:sz w:val="28"/>
          <w:szCs w:val="28"/>
        </w:rPr>
      </w:pPr>
    </w:p>
    <w:p>
      <w:pPr>
        <w:rPr>
          <w:rFonts w:ascii="仿宋" w:hAnsi="仿宋" w:eastAsia="仿宋" w:cs="仿宋_GB2312"/>
          <w:sz w:val="28"/>
          <w:szCs w:val="28"/>
        </w:rPr>
      </w:pPr>
    </w:p>
    <w:p>
      <w:pPr>
        <w:rPr>
          <w:rFonts w:ascii="仿宋" w:hAnsi="仿宋" w:eastAsia="仿宋" w:cs="仿宋_GB2312"/>
          <w:b/>
          <w:sz w:val="28"/>
          <w:szCs w:val="28"/>
        </w:rPr>
      </w:pPr>
    </w:p>
    <w:p>
      <w:pPr>
        <w:rPr>
          <w:rFonts w:ascii="仿宋" w:hAnsi="仿宋" w:eastAsia="仿宋" w:cs="仿宋_GB2312"/>
          <w:b/>
          <w:sz w:val="28"/>
          <w:szCs w:val="28"/>
        </w:rPr>
      </w:pPr>
    </w:p>
    <w:p>
      <w:pPr>
        <w:rPr>
          <w:rFonts w:ascii="仿宋" w:hAnsi="仿宋" w:eastAsia="仿宋" w:cs="仿宋_GB2312"/>
          <w:b/>
          <w:sz w:val="28"/>
          <w:szCs w:val="28"/>
        </w:rPr>
      </w:pPr>
    </w:p>
    <w:p>
      <w:pPr>
        <w:rPr>
          <w:rFonts w:ascii="仿宋" w:hAnsi="仿宋" w:eastAsia="仿宋" w:cs="仿宋_GB2312"/>
          <w:b/>
          <w:sz w:val="28"/>
          <w:szCs w:val="28"/>
        </w:rPr>
      </w:pPr>
    </w:p>
    <w:p>
      <w:pPr>
        <w:rPr>
          <w:rFonts w:ascii="仿宋" w:hAnsi="仿宋" w:eastAsia="仿宋" w:cs="仿宋_GB2312"/>
          <w:b/>
          <w:sz w:val="28"/>
          <w:szCs w:val="28"/>
        </w:rPr>
      </w:pPr>
    </w:p>
    <w:p>
      <w:pPr>
        <w:rPr>
          <w:rFonts w:ascii="仿宋" w:hAnsi="仿宋" w:eastAsia="仿宋" w:cs="仿宋_GB2312"/>
          <w:b/>
          <w:sz w:val="28"/>
          <w:szCs w:val="28"/>
        </w:rPr>
      </w:pPr>
    </w:p>
    <w:p>
      <w:pPr>
        <w:rPr>
          <w:rFonts w:ascii="仿宋" w:hAnsi="仿宋" w:eastAsia="仿宋" w:cs="仿宋_GB2312"/>
          <w:b/>
          <w:sz w:val="28"/>
          <w:szCs w:val="28"/>
        </w:rPr>
      </w:pPr>
    </w:p>
    <w:p>
      <w:pPr>
        <w:rPr>
          <w:rFonts w:ascii="仿宋" w:hAnsi="仿宋" w:eastAsia="仿宋" w:cs="仿宋_GB2312"/>
          <w:b/>
          <w:sz w:val="28"/>
          <w:szCs w:val="28"/>
        </w:rPr>
      </w:pPr>
    </w:p>
    <w:p>
      <w:pPr>
        <w:rPr>
          <w:rFonts w:ascii="仿宋" w:hAnsi="仿宋" w:eastAsia="仿宋" w:cs="仿宋_GB2312"/>
          <w:b/>
          <w:sz w:val="28"/>
          <w:szCs w:val="28"/>
        </w:rPr>
      </w:pPr>
    </w:p>
    <w:p>
      <w:pPr>
        <w:rPr>
          <w:rFonts w:ascii="仿宋" w:hAnsi="仿宋" w:eastAsia="仿宋" w:cs="仿宋_GB2312"/>
          <w:b/>
          <w:sz w:val="28"/>
          <w:szCs w:val="28"/>
        </w:rPr>
      </w:pPr>
    </w:p>
    <w:p>
      <w:pPr>
        <w:rPr>
          <w:rFonts w:ascii="仿宋" w:hAnsi="仿宋" w:eastAsia="仿宋" w:cs="仿宋_GB2312"/>
          <w:b/>
          <w:sz w:val="28"/>
          <w:szCs w:val="28"/>
        </w:rPr>
      </w:pPr>
    </w:p>
    <w:p>
      <w:pPr>
        <w:rPr>
          <w:rFonts w:ascii="仿宋" w:hAnsi="仿宋" w:eastAsia="仿宋" w:cs="仿宋_GB2312"/>
          <w:b/>
          <w:sz w:val="28"/>
          <w:szCs w:val="28"/>
        </w:rPr>
      </w:pPr>
    </w:p>
    <w:p>
      <w:pPr>
        <w:rPr>
          <w:rFonts w:ascii="仿宋" w:hAnsi="仿宋" w:eastAsia="仿宋" w:cs="仿宋_GB2312"/>
          <w:b/>
          <w:sz w:val="28"/>
          <w:szCs w:val="28"/>
        </w:rPr>
      </w:pPr>
    </w:p>
    <w:p>
      <w:pPr>
        <w:rPr>
          <w:rFonts w:ascii="仿宋" w:hAnsi="仿宋" w:eastAsia="仿宋" w:cs="仿宋_GB2312"/>
          <w:b/>
          <w:sz w:val="28"/>
          <w:szCs w:val="28"/>
        </w:rPr>
      </w:pPr>
    </w:p>
    <w:p>
      <w:pPr>
        <w:rPr>
          <w:rFonts w:ascii="仿宋" w:hAnsi="仿宋" w:eastAsia="仿宋" w:cs="仿宋_GB2312"/>
          <w:b/>
          <w:sz w:val="28"/>
          <w:szCs w:val="28"/>
        </w:rPr>
      </w:pPr>
    </w:p>
    <w:p>
      <w:pPr>
        <w:rPr>
          <w:rFonts w:ascii="仿宋" w:hAnsi="仿宋" w:eastAsia="仿宋" w:cs="仿宋_GB2312"/>
          <w:b/>
          <w:sz w:val="28"/>
          <w:szCs w:val="28"/>
        </w:rPr>
      </w:pPr>
    </w:p>
    <w:p>
      <w:pPr>
        <w:pStyle w:val="8"/>
        <w:adjustRightInd w:val="0"/>
        <w:snapToGrid w:val="0"/>
        <w:spacing w:line="300" w:lineRule="auto"/>
        <w:jc w:val="center"/>
        <w:rPr>
          <w:rFonts w:ascii="仿宋_GB2312" w:hAnsi="仿宋_GB2312" w:eastAsia="仿宋_GB2312" w:cs="仿宋_GB2312"/>
          <w:b/>
          <w:sz w:val="28"/>
          <w:szCs w:val="28"/>
        </w:rPr>
      </w:pPr>
      <w:r>
        <w:rPr>
          <w:rFonts w:hint="eastAsia" w:ascii="仿宋_GB2312" w:hAnsi="仿宋_GB2312" w:eastAsia="仿宋_GB2312" w:cs="仿宋_GB2312"/>
          <w:b/>
          <w:sz w:val="28"/>
          <w:szCs w:val="28"/>
          <w:lang w:val="zh-CN"/>
        </w:rPr>
        <w:t xml:space="preserve">第三部分 </w:t>
      </w:r>
      <w:r>
        <w:rPr>
          <w:rFonts w:hint="eastAsia" w:ascii="仿宋_GB2312" w:hAnsi="仿宋_GB2312" w:eastAsia="仿宋_GB2312" w:cs="仿宋_GB2312"/>
          <w:b/>
          <w:sz w:val="28"/>
          <w:szCs w:val="28"/>
        </w:rPr>
        <w:t xml:space="preserve"> 报价须知</w:t>
      </w:r>
    </w:p>
    <w:p>
      <w:pPr>
        <w:pStyle w:val="8"/>
        <w:adjustRightInd w:val="0"/>
        <w:snapToGrid w:val="0"/>
        <w:spacing w:line="300" w:lineRule="auto"/>
        <w:rPr>
          <w:rFonts w:ascii="仿宋" w:hAnsi="仿宋" w:eastAsia="仿宋" w:cs="仿宋_GB2312"/>
          <w:b/>
          <w:sz w:val="28"/>
          <w:szCs w:val="28"/>
        </w:rPr>
      </w:pPr>
      <w:r>
        <w:rPr>
          <w:rFonts w:hint="eastAsia" w:ascii="仿宋" w:hAnsi="仿宋" w:eastAsia="仿宋" w:cs="仿宋_GB2312"/>
          <w:b/>
          <w:sz w:val="28"/>
          <w:szCs w:val="28"/>
        </w:rPr>
        <w:t>一、概念释义</w:t>
      </w:r>
    </w:p>
    <w:p>
      <w:pPr>
        <w:pStyle w:val="8"/>
        <w:adjustRightInd w:val="0"/>
        <w:snapToGrid w:val="0"/>
        <w:spacing w:line="300" w:lineRule="auto"/>
        <w:ind w:left="542" w:hanging="560" w:hangingChars="200"/>
        <w:rPr>
          <w:rFonts w:ascii="仿宋" w:hAnsi="仿宋" w:eastAsia="仿宋" w:cs="仿宋_GB2312"/>
          <w:sz w:val="28"/>
          <w:szCs w:val="28"/>
        </w:rPr>
      </w:pPr>
      <w:r>
        <w:rPr>
          <w:rFonts w:hint="eastAsia" w:ascii="仿宋" w:hAnsi="仿宋" w:eastAsia="仿宋" w:cs="仿宋_GB2312"/>
          <w:sz w:val="28"/>
          <w:szCs w:val="28"/>
        </w:rPr>
        <w:t>1.“询价人”是指：广州市净水有限公司。</w:t>
      </w:r>
    </w:p>
    <w:p>
      <w:pPr>
        <w:pStyle w:val="8"/>
        <w:tabs>
          <w:tab w:val="left" w:pos="360"/>
        </w:tabs>
        <w:adjustRightInd w:val="0"/>
        <w:snapToGrid w:val="0"/>
        <w:spacing w:line="300" w:lineRule="auto"/>
        <w:ind w:left="542" w:hanging="560" w:hangingChars="200"/>
        <w:rPr>
          <w:rFonts w:ascii="仿宋" w:hAnsi="仿宋" w:eastAsia="仿宋" w:cs="仿宋_GB2312"/>
          <w:kern w:val="0"/>
          <w:sz w:val="28"/>
          <w:szCs w:val="28"/>
        </w:rPr>
      </w:pPr>
      <w:r>
        <w:rPr>
          <w:rFonts w:hint="eastAsia" w:ascii="仿宋" w:hAnsi="仿宋" w:eastAsia="仿宋" w:cs="仿宋_GB2312"/>
          <w:sz w:val="28"/>
          <w:szCs w:val="28"/>
        </w:rPr>
        <w:t>2.合格的报价单位:</w:t>
      </w:r>
      <w:r>
        <w:rPr>
          <w:rFonts w:hint="eastAsia" w:ascii="仿宋" w:hAnsi="仿宋" w:eastAsia="仿宋" w:cs="仿宋_GB2312"/>
          <w:kern w:val="0"/>
          <w:sz w:val="28"/>
          <w:szCs w:val="28"/>
        </w:rPr>
        <w:t>符合询价文件规定资格</w:t>
      </w:r>
      <w:r>
        <w:rPr>
          <w:rFonts w:hint="eastAsia" w:ascii="仿宋" w:hAnsi="仿宋" w:eastAsia="仿宋" w:cs="仿宋_GB2312"/>
          <w:sz w:val="28"/>
          <w:szCs w:val="28"/>
          <w:lang w:val="zh-CN"/>
        </w:rPr>
        <w:t>要求</w:t>
      </w:r>
      <w:r>
        <w:rPr>
          <w:rFonts w:hint="eastAsia" w:ascii="仿宋" w:hAnsi="仿宋" w:eastAsia="仿宋" w:cs="仿宋_GB2312"/>
          <w:kern w:val="0"/>
          <w:sz w:val="28"/>
          <w:szCs w:val="28"/>
        </w:rPr>
        <w:t>的报价单位。</w:t>
      </w:r>
    </w:p>
    <w:p>
      <w:pPr>
        <w:pStyle w:val="8"/>
        <w:adjustRightInd w:val="0"/>
        <w:snapToGrid w:val="0"/>
        <w:spacing w:line="300" w:lineRule="auto"/>
        <w:rPr>
          <w:rFonts w:ascii="仿宋" w:hAnsi="仿宋" w:eastAsia="仿宋" w:cs="仿宋_GB2312"/>
          <w:sz w:val="28"/>
          <w:szCs w:val="28"/>
        </w:rPr>
      </w:pPr>
      <w:r>
        <w:rPr>
          <w:rFonts w:hint="eastAsia" w:ascii="仿宋" w:hAnsi="仿宋" w:eastAsia="仿宋" w:cs="仿宋_GB2312"/>
          <w:sz w:val="28"/>
          <w:szCs w:val="28"/>
        </w:rPr>
        <w:t>3.“承包人”是指经法定程序确认并授以合同的报价单位。</w:t>
      </w:r>
    </w:p>
    <w:p>
      <w:pPr>
        <w:pStyle w:val="8"/>
        <w:adjustRightInd w:val="0"/>
        <w:snapToGrid w:val="0"/>
        <w:spacing w:line="300" w:lineRule="auto"/>
        <w:rPr>
          <w:rFonts w:ascii="仿宋" w:hAnsi="仿宋" w:eastAsia="仿宋" w:cs="仿宋_GB2312"/>
          <w:sz w:val="28"/>
          <w:szCs w:val="28"/>
        </w:rPr>
      </w:pPr>
      <w:r>
        <w:rPr>
          <w:rFonts w:hint="eastAsia" w:ascii="仿宋" w:hAnsi="仿宋" w:eastAsia="仿宋" w:cs="仿宋_GB2312"/>
          <w:sz w:val="28"/>
          <w:szCs w:val="28"/>
        </w:rPr>
        <w:t>4. 合格的工程：满足国家相关法律、法规、规章等规定，并符合本项目相关质量要求、安全文明施工要求的工程。</w:t>
      </w:r>
    </w:p>
    <w:p>
      <w:pPr>
        <w:pStyle w:val="8"/>
        <w:adjustRightInd w:val="0"/>
        <w:snapToGrid w:val="0"/>
        <w:spacing w:line="300" w:lineRule="auto"/>
        <w:ind w:left="420" w:hanging="420"/>
        <w:rPr>
          <w:rFonts w:ascii="仿宋" w:hAnsi="仿宋" w:eastAsia="仿宋" w:cs="仿宋_GB2312"/>
          <w:b/>
          <w:sz w:val="28"/>
          <w:szCs w:val="28"/>
        </w:rPr>
      </w:pPr>
      <w:r>
        <w:rPr>
          <w:rFonts w:hint="eastAsia" w:ascii="仿宋" w:hAnsi="仿宋" w:eastAsia="仿宋" w:cs="仿宋_GB2312"/>
          <w:b/>
          <w:sz w:val="28"/>
          <w:szCs w:val="28"/>
        </w:rPr>
        <w:t>二、询价文件</w:t>
      </w:r>
    </w:p>
    <w:p>
      <w:pPr>
        <w:pStyle w:val="8"/>
        <w:adjustRightInd w:val="0"/>
        <w:snapToGrid w:val="0"/>
        <w:spacing w:line="300" w:lineRule="auto"/>
        <w:rPr>
          <w:rFonts w:ascii="仿宋" w:hAnsi="仿宋" w:eastAsia="仿宋" w:cs="仿宋_GB2312"/>
          <w:sz w:val="28"/>
          <w:szCs w:val="28"/>
        </w:rPr>
      </w:pPr>
      <w:r>
        <w:rPr>
          <w:rFonts w:hint="eastAsia" w:ascii="仿宋" w:hAnsi="仿宋" w:eastAsia="仿宋" w:cs="仿宋_GB2312"/>
          <w:sz w:val="28"/>
          <w:szCs w:val="28"/>
        </w:rPr>
        <w:t>5．适用范围:本询价文件适用于本报价邀请中所述项目的询价。</w:t>
      </w:r>
    </w:p>
    <w:p>
      <w:pPr>
        <w:pStyle w:val="8"/>
        <w:adjustRightInd w:val="0"/>
        <w:snapToGrid w:val="0"/>
        <w:spacing w:line="300" w:lineRule="auto"/>
        <w:ind w:left="420" w:hanging="420"/>
        <w:rPr>
          <w:rFonts w:ascii="仿宋" w:hAnsi="仿宋" w:eastAsia="仿宋" w:cs="仿宋_GB2312"/>
          <w:sz w:val="28"/>
          <w:szCs w:val="28"/>
        </w:rPr>
      </w:pPr>
      <w:r>
        <w:rPr>
          <w:rFonts w:hint="eastAsia" w:ascii="仿宋" w:hAnsi="仿宋" w:eastAsia="仿宋" w:cs="仿宋_GB2312"/>
          <w:sz w:val="28"/>
          <w:szCs w:val="28"/>
        </w:rPr>
        <w:t>6. 询价文件的构成</w:t>
      </w:r>
    </w:p>
    <w:p>
      <w:pPr>
        <w:pStyle w:val="8"/>
        <w:adjustRightInd w:val="0"/>
        <w:snapToGrid w:val="0"/>
        <w:spacing w:line="300" w:lineRule="auto"/>
        <w:ind w:left="420" w:hanging="420"/>
        <w:rPr>
          <w:rFonts w:ascii="仿宋" w:hAnsi="仿宋" w:eastAsia="仿宋" w:cs="仿宋_GB2312"/>
          <w:sz w:val="28"/>
          <w:szCs w:val="28"/>
        </w:rPr>
      </w:pPr>
      <w:r>
        <w:rPr>
          <w:rFonts w:hint="eastAsia" w:ascii="仿宋" w:hAnsi="仿宋" w:eastAsia="仿宋" w:cs="仿宋_GB2312"/>
          <w:sz w:val="28"/>
          <w:szCs w:val="28"/>
        </w:rPr>
        <w:t>6.1询价文件包括但不限于下列文件:</w:t>
      </w:r>
    </w:p>
    <w:p>
      <w:pPr>
        <w:pStyle w:val="8"/>
        <w:adjustRightInd w:val="0"/>
        <w:snapToGrid w:val="0"/>
        <w:spacing w:line="300" w:lineRule="auto"/>
        <w:ind w:firstLine="360"/>
        <w:rPr>
          <w:rFonts w:ascii="仿宋" w:hAnsi="仿宋" w:eastAsia="仿宋" w:cs="仿宋_GB2312"/>
          <w:sz w:val="28"/>
          <w:szCs w:val="28"/>
        </w:rPr>
      </w:pPr>
      <w:r>
        <w:rPr>
          <w:rFonts w:hint="eastAsia" w:ascii="仿宋" w:hAnsi="仿宋" w:eastAsia="仿宋" w:cs="仿宋_GB2312"/>
          <w:sz w:val="28"/>
          <w:szCs w:val="28"/>
        </w:rPr>
        <w:t>1）报价邀请函</w:t>
      </w:r>
    </w:p>
    <w:p>
      <w:pPr>
        <w:pStyle w:val="8"/>
        <w:adjustRightInd w:val="0"/>
        <w:snapToGrid w:val="0"/>
        <w:spacing w:line="300" w:lineRule="auto"/>
        <w:ind w:firstLine="360"/>
        <w:rPr>
          <w:rFonts w:ascii="仿宋" w:hAnsi="仿宋" w:eastAsia="仿宋" w:cs="仿宋_GB2312"/>
          <w:sz w:val="28"/>
          <w:szCs w:val="28"/>
        </w:rPr>
      </w:pPr>
      <w:r>
        <w:rPr>
          <w:rFonts w:hint="eastAsia" w:ascii="仿宋" w:hAnsi="仿宋" w:eastAsia="仿宋" w:cs="仿宋_GB2312"/>
          <w:sz w:val="28"/>
          <w:szCs w:val="28"/>
        </w:rPr>
        <w:t>2) 项目内容</w:t>
      </w:r>
    </w:p>
    <w:p>
      <w:pPr>
        <w:pStyle w:val="8"/>
        <w:adjustRightInd w:val="0"/>
        <w:snapToGrid w:val="0"/>
        <w:spacing w:line="300" w:lineRule="auto"/>
        <w:ind w:firstLine="360"/>
        <w:rPr>
          <w:rFonts w:ascii="仿宋" w:hAnsi="仿宋" w:eastAsia="仿宋" w:cs="仿宋_GB2312"/>
          <w:sz w:val="28"/>
          <w:szCs w:val="28"/>
        </w:rPr>
      </w:pPr>
      <w:r>
        <w:rPr>
          <w:rFonts w:hint="eastAsia" w:ascii="仿宋" w:hAnsi="仿宋" w:eastAsia="仿宋" w:cs="仿宋_GB2312"/>
          <w:sz w:val="28"/>
          <w:szCs w:val="28"/>
        </w:rPr>
        <w:t>3) 报价单位须知</w:t>
      </w:r>
    </w:p>
    <w:p>
      <w:pPr>
        <w:pStyle w:val="8"/>
        <w:adjustRightInd w:val="0"/>
        <w:snapToGrid w:val="0"/>
        <w:spacing w:line="300" w:lineRule="auto"/>
        <w:ind w:firstLine="360"/>
        <w:rPr>
          <w:rFonts w:ascii="仿宋" w:hAnsi="仿宋" w:eastAsia="仿宋" w:cs="仿宋_GB2312"/>
          <w:sz w:val="28"/>
          <w:szCs w:val="28"/>
        </w:rPr>
      </w:pPr>
      <w:r>
        <w:rPr>
          <w:rFonts w:hint="eastAsia" w:ascii="仿宋" w:hAnsi="仿宋" w:eastAsia="仿宋" w:cs="仿宋_GB2312"/>
          <w:sz w:val="28"/>
          <w:szCs w:val="28"/>
        </w:rPr>
        <w:t>4) 合同书格式</w:t>
      </w:r>
    </w:p>
    <w:p>
      <w:pPr>
        <w:pStyle w:val="8"/>
        <w:adjustRightInd w:val="0"/>
        <w:snapToGrid w:val="0"/>
        <w:spacing w:line="300" w:lineRule="auto"/>
        <w:ind w:firstLine="360"/>
        <w:rPr>
          <w:rFonts w:ascii="仿宋" w:hAnsi="仿宋" w:eastAsia="仿宋" w:cs="仿宋_GB2312"/>
          <w:sz w:val="28"/>
          <w:szCs w:val="28"/>
        </w:rPr>
      </w:pPr>
      <w:r>
        <w:rPr>
          <w:rFonts w:hint="eastAsia" w:ascii="仿宋" w:hAnsi="仿宋" w:eastAsia="仿宋" w:cs="仿宋_GB2312"/>
          <w:sz w:val="28"/>
          <w:szCs w:val="28"/>
        </w:rPr>
        <w:t>5) 询价响应文件格式</w:t>
      </w:r>
    </w:p>
    <w:p>
      <w:pPr>
        <w:pStyle w:val="8"/>
        <w:adjustRightInd w:val="0"/>
        <w:snapToGrid w:val="0"/>
        <w:spacing w:line="300" w:lineRule="auto"/>
        <w:ind w:firstLine="360"/>
        <w:rPr>
          <w:rFonts w:ascii="仿宋" w:hAnsi="仿宋" w:eastAsia="仿宋" w:cs="仿宋_GB2312"/>
          <w:sz w:val="28"/>
          <w:szCs w:val="28"/>
        </w:rPr>
      </w:pPr>
      <w:r>
        <w:rPr>
          <w:rFonts w:hint="eastAsia" w:ascii="仿宋" w:hAnsi="仿宋" w:eastAsia="仿宋" w:cs="仿宋_GB2312"/>
          <w:sz w:val="28"/>
          <w:szCs w:val="28"/>
        </w:rPr>
        <w:t>6) 在询价过程中由询价人发出的修正和补充文件等</w:t>
      </w:r>
    </w:p>
    <w:p>
      <w:pPr>
        <w:pStyle w:val="8"/>
        <w:adjustRightInd w:val="0"/>
        <w:snapToGrid w:val="0"/>
        <w:spacing w:line="300" w:lineRule="auto"/>
        <w:ind w:left="420" w:hanging="420"/>
        <w:rPr>
          <w:rFonts w:ascii="仿宋" w:hAnsi="仿宋" w:eastAsia="仿宋" w:cs="仿宋_GB2312"/>
          <w:sz w:val="28"/>
          <w:szCs w:val="28"/>
        </w:rPr>
      </w:pPr>
      <w:r>
        <w:rPr>
          <w:rFonts w:hint="eastAsia" w:ascii="仿宋" w:hAnsi="仿宋" w:eastAsia="仿宋" w:cs="仿宋_GB2312"/>
          <w:sz w:val="28"/>
          <w:szCs w:val="28"/>
        </w:rPr>
        <w:t>6.2报价单位应认真阅读、并充分理解询价文件的全部内容（包括所有的补充、修改内容、重要事项、格式、条款等）。报价单位没有按照询价文件要求提交全部资料，或者没有对询价文件在各方面都做出实质性响应是报价单位的风险，有可能导致其询价响应被拒绝，或被认定为无效询价响应。</w:t>
      </w:r>
    </w:p>
    <w:p>
      <w:pPr>
        <w:pStyle w:val="8"/>
        <w:adjustRightInd w:val="0"/>
        <w:snapToGrid w:val="0"/>
        <w:spacing w:line="300" w:lineRule="auto"/>
        <w:rPr>
          <w:rFonts w:ascii="仿宋" w:hAnsi="仿宋" w:eastAsia="仿宋" w:cs="仿宋_GB2312"/>
          <w:sz w:val="28"/>
          <w:szCs w:val="28"/>
        </w:rPr>
      </w:pPr>
      <w:r>
        <w:rPr>
          <w:rFonts w:hint="eastAsia" w:ascii="仿宋" w:hAnsi="仿宋" w:eastAsia="仿宋" w:cs="仿宋_GB2312"/>
          <w:sz w:val="28"/>
          <w:szCs w:val="28"/>
        </w:rPr>
        <w:t>7. 询价文件的澄清或修改</w:t>
      </w:r>
    </w:p>
    <w:p>
      <w:pPr>
        <w:pStyle w:val="8"/>
        <w:adjustRightInd w:val="0"/>
        <w:snapToGrid w:val="0"/>
        <w:spacing w:line="300" w:lineRule="auto"/>
        <w:ind w:left="420" w:hanging="420"/>
        <w:rPr>
          <w:rFonts w:ascii="仿宋" w:hAnsi="仿宋" w:eastAsia="仿宋" w:cs="仿宋_GB2312"/>
          <w:sz w:val="28"/>
          <w:szCs w:val="28"/>
        </w:rPr>
      </w:pPr>
      <w:r>
        <w:rPr>
          <w:rFonts w:hint="eastAsia" w:ascii="仿宋" w:hAnsi="仿宋" w:eastAsia="仿宋" w:cs="仿宋_GB2312"/>
          <w:sz w:val="28"/>
          <w:szCs w:val="28"/>
        </w:rPr>
        <w:t>7.1询价文件的澄清是指询价人对询价文件中的遗漏、错误、词义表达不清或对比较复杂的事项进行说明，回答报价单位提出的各种问题。询价文件的修改是指询价人对询价文件中出现的错误进行修订。</w:t>
      </w:r>
    </w:p>
    <w:p>
      <w:pPr>
        <w:pStyle w:val="8"/>
        <w:adjustRightInd w:val="0"/>
        <w:snapToGrid w:val="0"/>
        <w:spacing w:line="300" w:lineRule="auto"/>
        <w:ind w:left="420" w:hanging="420"/>
        <w:rPr>
          <w:rFonts w:ascii="仿宋" w:hAnsi="仿宋" w:eastAsia="仿宋" w:cs="仿宋_GB2312"/>
          <w:sz w:val="28"/>
          <w:szCs w:val="28"/>
        </w:rPr>
      </w:pPr>
      <w:r>
        <w:rPr>
          <w:rFonts w:hint="eastAsia" w:ascii="仿宋" w:hAnsi="仿宋" w:eastAsia="仿宋" w:cs="仿宋_GB2312"/>
          <w:sz w:val="28"/>
          <w:szCs w:val="28"/>
        </w:rPr>
        <w:t>7.2任何要求对询价文件进行澄清的报价单位，均应以书面形式通知询价人。询价人对其收到的书面的对询价文件的澄清要求均以书面形式予以答复，同时将书面答复发给每个购买询价文件的报价单位（答复中不包括问题的来源）。报价单位在收到上述答复后，应立即向询价人回函确认。该答复作为询价文件的一部分，对报价单位有约束力。</w:t>
      </w:r>
    </w:p>
    <w:p>
      <w:pPr>
        <w:pStyle w:val="8"/>
        <w:adjustRightInd w:val="0"/>
        <w:snapToGrid w:val="0"/>
        <w:spacing w:line="300" w:lineRule="auto"/>
        <w:ind w:left="420" w:hanging="420"/>
        <w:rPr>
          <w:rFonts w:ascii="仿宋" w:hAnsi="仿宋" w:eastAsia="仿宋" w:cs="仿宋_GB2312"/>
          <w:sz w:val="28"/>
          <w:szCs w:val="28"/>
        </w:rPr>
      </w:pPr>
      <w:r>
        <w:rPr>
          <w:rFonts w:hint="eastAsia" w:ascii="仿宋" w:hAnsi="仿宋" w:eastAsia="仿宋" w:cs="仿宋_GB2312"/>
          <w:sz w:val="28"/>
          <w:szCs w:val="28"/>
        </w:rPr>
        <w:t>７.3询价文件的修改将以书面形式通知所有购买询价文件的报价单位，并对其具有约束力。报价单位在收到上述通知后，应立即向询价人回函确认。</w:t>
      </w:r>
    </w:p>
    <w:p>
      <w:pPr>
        <w:pStyle w:val="8"/>
        <w:adjustRightInd w:val="0"/>
        <w:snapToGrid w:val="0"/>
        <w:spacing w:line="300" w:lineRule="auto"/>
        <w:ind w:left="420" w:hanging="420"/>
        <w:rPr>
          <w:rFonts w:ascii="仿宋" w:hAnsi="仿宋" w:eastAsia="仿宋" w:cs="仿宋_GB2312"/>
          <w:sz w:val="28"/>
          <w:szCs w:val="28"/>
        </w:rPr>
      </w:pPr>
      <w:r>
        <w:rPr>
          <w:rFonts w:hint="eastAsia" w:ascii="仿宋" w:hAnsi="仿宋" w:eastAsia="仿宋" w:cs="仿宋_GB2312"/>
          <w:sz w:val="28"/>
          <w:szCs w:val="28"/>
        </w:rPr>
        <w:t>7.4询价人可以视询价具体情况，延长递交询价响应文件截止时间，并将变更时间书面通知所有询价文件收受人。</w:t>
      </w:r>
    </w:p>
    <w:p>
      <w:pPr>
        <w:pStyle w:val="8"/>
        <w:adjustRightInd w:val="0"/>
        <w:snapToGrid w:val="0"/>
        <w:spacing w:line="300" w:lineRule="auto"/>
        <w:rPr>
          <w:rFonts w:ascii="仿宋" w:hAnsi="仿宋" w:eastAsia="仿宋" w:cs="仿宋_GB2312"/>
          <w:b/>
          <w:sz w:val="28"/>
          <w:szCs w:val="28"/>
        </w:rPr>
      </w:pPr>
      <w:r>
        <w:rPr>
          <w:rFonts w:hint="eastAsia" w:ascii="仿宋" w:hAnsi="仿宋" w:eastAsia="仿宋" w:cs="仿宋_GB2312"/>
          <w:b/>
          <w:sz w:val="28"/>
          <w:szCs w:val="28"/>
        </w:rPr>
        <w:t>三、询价响应文件的编制和数量</w:t>
      </w:r>
    </w:p>
    <w:p>
      <w:pPr>
        <w:pStyle w:val="8"/>
        <w:adjustRightInd w:val="0"/>
        <w:snapToGrid w:val="0"/>
        <w:spacing w:line="300" w:lineRule="auto"/>
        <w:rPr>
          <w:rFonts w:ascii="仿宋" w:hAnsi="仿宋" w:eastAsia="仿宋" w:cs="仿宋_GB2312"/>
          <w:sz w:val="28"/>
          <w:szCs w:val="28"/>
        </w:rPr>
      </w:pPr>
      <w:r>
        <w:rPr>
          <w:rFonts w:hint="eastAsia" w:ascii="仿宋" w:hAnsi="仿宋" w:eastAsia="仿宋" w:cs="仿宋_GB2312"/>
          <w:sz w:val="28"/>
          <w:szCs w:val="28"/>
        </w:rPr>
        <w:t>8．询价响应费用</w:t>
      </w:r>
    </w:p>
    <w:p>
      <w:pPr>
        <w:pStyle w:val="8"/>
        <w:adjustRightInd w:val="0"/>
        <w:snapToGrid w:val="0"/>
        <w:spacing w:line="300" w:lineRule="auto"/>
        <w:ind w:left="420" w:hanging="420"/>
        <w:rPr>
          <w:rFonts w:ascii="仿宋" w:hAnsi="仿宋" w:eastAsia="仿宋" w:cs="仿宋_GB2312"/>
          <w:sz w:val="28"/>
          <w:szCs w:val="28"/>
        </w:rPr>
      </w:pPr>
      <w:r>
        <w:rPr>
          <w:rFonts w:hint="eastAsia" w:ascii="仿宋" w:hAnsi="仿宋" w:eastAsia="仿宋" w:cs="仿宋_GB2312"/>
          <w:sz w:val="28"/>
          <w:szCs w:val="28"/>
        </w:rPr>
        <w:t>8.1 报价单位应承担所有与准备和参加询价响应有关的费用。不论询价的结果如何，询价人均无义务和责任承担这些费用。</w:t>
      </w:r>
    </w:p>
    <w:p>
      <w:pPr>
        <w:pStyle w:val="8"/>
        <w:adjustRightInd w:val="0"/>
        <w:snapToGrid w:val="0"/>
        <w:spacing w:line="300" w:lineRule="auto"/>
        <w:rPr>
          <w:rFonts w:ascii="仿宋" w:hAnsi="仿宋" w:eastAsia="仿宋" w:cs="仿宋_GB2312"/>
          <w:sz w:val="28"/>
          <w:szCs w:val="28"/>
        </w:rPr>
      </w:pPr>
      <w:r>
        <w:rPr>
          <w:rFonts w:hint="eastAsia" w:ascii="仿宋" w:hAnsi="仿宋" w:eastAsia="仿宋" w:cs="仿宋_GB2312"/>
          <w:sz w:val="28"/>
          <w:szCs w:val="28"/>
        </w:rPr>
        <w:t>9．报价的语言及计量</w:t>
      </w:r>
    </w:p>
    <w:p>
      <w:pPr>
        <w:pStyle w:val="8"/>
        <w:adjustRightInd w:val="0"/>
        <w:snapToGrid w:val="0"/>
        <w:spacing w:line="300" w:lineRule="auto"/>
        <w:ind w:left="360" w:hanging="360"/>
        <w:rPr>
          <w:rFonts w:ascii="仿宋" w:hAnsi="仿宋" w:eastAsia="仿宋" w:cs="仿宋_GB2312"/>
          <w:sz w:val="28"/>
          <w:szCs w:val="28"/>
        </w:rPr>
      </w:pPr>
      <w:r>
        <w:rPr>
          <w:rFonts w:hint="eastAsia" w:ascii="仿宋" w:hAnsi="仿宋" w:eastAsia="仿宋" w:cs="仿宋_GB2312"/>
          <w:sz w:val="28"/>
          <w:szCs w:val="28"/>
        </w:rPr>
        <w:t>9.1报价单位提交的询价响应文件以及报价单位与询价人就有关询价的所有来往函电均应使用中文。报价单位提交的支持文件或印刷的资料可以用另一种语言，但相应内容应附有中文翻译本，在解释询价响应文件的修改内容时以中文翻译本为准。对中文翻译有异议的，以权威机构的译本为准。</w:t>
      </w:r>
    </w:p>
    <w:p>
      <w:pPr>
        <w:pStyle w:val="8"/>
        <w:adjustRightInd w:val="0"/>
        <w:snapToGrid w:val="0"/>
        <w:spacing w:line="300" w:lineRule="auto"/>
        <w:ind w:left="360" w:hanging="360"/>
        <w:rPr>
          <w:rFonts w:ascii="仿宋" w:hAnsi="仿宋" w:eastAsia="仿宋" w:cs="仿宋_GB2312"/>
          <w:sz w:val="28"/>
          <w:szCs w:val="28"/>
        </w:rPr>
      </w:pPr>
      <w:r>
        <w:rPr>
          <w:rFonts w:hint="eastAsia" w:ascii="仿宋" w:hAnsi="仿宋" w:eastAsia="仿宋" w:cs="仿宋_GB2312"/>
          <w:sz w:val="28"/>
          <w:szCs w:val="28"/>
        </w:rPr>
        <w:t>9.2除非询价文件中另有规定，报价单位在询价响应文件中及其与询价人的所有往来文件中的计量单位均应采用中华人民共和国法定计量单位。</w:t>
      </w:r>
    </w:p>
    <w:p>
      <w:pPr>
        <w:pStyle w:val="8"/>
        <w:adjustRightInd w:val="0"/>
        <w:snapToGrid w:val="0"/>
        <w:spacing w:line="300" w:lineRule="auto"/>
        <w:rPr>
          <w:rFonts w:ascii="仿宋" w:hAnsi="仿宋" w:eastAsia="仿宋" w:cs="仿宋_GB2312"/>
          <w:sz w:val="28"/>
          <w:szCs w:val="28"/>
        </w:rPr>
      </w:pPr>
      <w:r>
        <w:rPr>
          <w:rFonts w:hint="eastAsia" w:ascii="仿宋" w:hAnsi="仿宋" w:eastAsia="仿宋" w:cs="仿宋_GB2312"/>
          <w:sz w:val="28"/>
          <w:szCs w:val="28"/>
        </w:rPr>
        <w:t>10．询价响应文件的构成</w:t>
      </w:r>
    </w:p>
    <w:p>
      <w:pPr>
        <w:pStyle w:val="8"/>
        <w:adjustRightInd w:val="0"/>
        <w:snapToGrid w:val="0"/>
        <w:spacing w:line="300" w:lineRule="auto"/>
        <w:rPr>
          <w:rFonts w:ascii="仿宋" w:hAnsi="仿宋" w:eastAsia="仿宋" w:cs="仿宋_GB2312"/>
          <w:sz w:val="28"/>
          <w:szCs w:val="28"/>
        </w:rPr>
      </w:pPr>
      <w:r>
        <w:rPr>
          <w:rFonts w:hint="eastAsia" w:ascii="仿宋" w:hAnsi="仿宋" w:eastAsia="仿宋" w:cs="仿宋_GB2312"/>
          <w:sz w:val="28"/>
          <w:szCs w:val="28"/>
        </w:rPr>
        <w:t>10.1报价单位编制的询价响应文件应包括但不少于本询价文件第五部分《询价响应文件格式》的所有内容。</w:t>
      </w:r>
    </w:p>
    <w:p>
      <w:pPr>
        <w:pStyle w:val="8"/>
        <w:adjustRightInd w:val="0"/>
        <w:snapToGrid w:val="0"/>
        <w:spacing w:line="300" w:lineRule="auto"/>
        <w:rPr>
          <w:rFonts w:ascii="仿宋" w:hAnsi="仿宋" w:eastAsia="仿宋" w:cs="仿宋_GB2312"/>
          <w:sz w:val="28"/>
          <w:szCs w:val="28"/>
        </w:rPr>
      </w:pPr>
      <w:r>
        <w:rPr>
          <w:rFonts w:hint="eastAsia" w:ascii="仿宋" w:hAnsi="仿宋" w:eastAsia="仿宋" w:cs="仿宋_GB2312"/>
          <w:sz w:val="28"/>
          <w:szCs w:val="28"/>
        </w:rPr>
        <w:t>11. 询价响应文件编制</w:t>
      </w:r>
    </w:p>
    <w:p>
      <w:pPr>
        <w:spacing w:line="300" w:lineRule="auto"/>
        <w:ind w:left="610" w:hanging="630" w:hangingChars="225"/>
        <w:rPr>
          <w:rFonts w:ascii="仿宋" w:hAnsi="仿宋" w:eastAsia="仿宋" w:cs="仿宋_GB2312"/>
          <w:sz w:val="28"/>
          <w:szCs w:val="28"/>
        </w:rPr>
      </w:pPr>
      <w:r>
        <w:rPr>
          <w:rFonts w:hint="eastAsia" w:ascii="仿宋" w:hAnsi="仿宋" w:eastAsia="仿宋" w:cs="仿宋_GB2312"/>
          <w:sz w:val="28"/>
          <w:szCs w:val="28"/>
        </w:rPr>
        <w:t>11.1报价单位应按响应文件格式编制询价响应文件。</w:t>
      </w:r>
    </w:p>
    <w:p>
      <w:pPr>
        <w:pStyle w:val="8"/>
        <w:adjustRightInd w:val="0"/>
        <w:snapToGrid w:val="0"/>
        <w:spacing w:line="300" w:lineRule="auto"/>
        <w:ind w:left="420" w:hanging="420"/>
        <w:rPr>
          <w:rFonts w:ascii="仿宋" w:hAnsi="仿宋" w:eastAsia="仿宋" w:cs="仿宋_GB2312"/>
          <w:sz w:val="28"/>
          <w:szCs w:val="28"/>
        </w:rPr>
      </w:pPr>
      <w:r>
        <w:rPr>
          <w:rFonts w:hint="eastAsia" w:ascii="仿宋" w:hAnsi="仿宋" w:eastAsia="仿宋" w:cs="仿宋_GB2312"/>
          <w:sz w:val="28"/>
          <w:szCs w:val="28"/>
        </w:rPr>
        <w:t>11.2报价单位必须对询价响应文件所提供的全部资料的真实性承担法律责任，并无条件接受（询价人）等对其中任何资料进行核实的要求。报价单位必须对询价响应文件所提供的全部资料的真实性承担法律责任。</w:t>
      </w:r>
    </w:p>
    <w:p>
      <w:pPr>
        <w:pStyle w:val="8"/>
        <w:adjustRightInd w:val="0"/>
        <w:snapToGrid w:val="0"/>
        <w:spacing w:line="300" w:lineRule="auto"/>
        <w:ind w:left="420" w:hanging="420"/>
        <w:rPr>
          <w:rFonts w:ascii="仿宋" w:hAnsi="仿宋" w:eastAsia="仿宋" w:cs="仿宋_GB2312"/>
          <w:sz w:val="28"/>
          <w:szCs w:val="28"/>
        </w:rPr>
      </w:pPr>
      <w:r>
        <w:rPr>
          <w:rFonts w:hint="eastAsia" w:ascii="仿宋" w:hAnsi="仿宋" w:eastAsia="仿宋" w:cs="仿宋_GB2312"/>
          <w:sz w:val="28"/>
          <w:szCs w:val="28"/>
        </w:rPr>
        <w:t>11.3如果因为报价单位询价响应文件填报的内容不详，或没有提供询价文件中所要求的全部资料及数据，由此造成的后果，其责任由报价单位承担。</w:t>
      </w:r>
    </w:p>
    <w:p>
      <w:pPr>
        <w:pStyle w:val="8"/>
        <w:adjustRightInd w:val="0"/>
        <w:snapToGrid w:val="0"/>
        <w:spacing w:line="300" w:lineRule="auto"/>
        <w:rPr>
          <w:rFonts w:ascii="仿宋" w:hAnsi="仿宋" w:eastAsia="仿宋" w:cs="仿宋_GB2312"/>
          <w:sz w:val="28"/>
          <w:szCs w:val="28"/>
        </w:rPr>
      </w:pPr>
      <w:r>
        <w:rPr>
          <w:rFonts w:hint="eastAsia" w:ascii="仿宋" w:hAnsi="仿宋" w:eastAsia="仿宋" w:cs="仿宋_GB2312"/>
          <w:sz w:val="28"/>
          <w:szCs w:val="28"/>
        </w:rPr>
        <w:t>12. 报价</w:t>
      </w:r>
    </w:p>
    <w:p>
      <w:pPr>
        <w:autoSpaceDE w:val="0"/>
        <w:autoSpaceDN w:val="0"/>
        <w:adjustRightInd w:val="0"/>
        <w:snapToGrid w:val="0"/>
        <w:spacing w:line="300" w:lineRule="auto"/>
        <w:ind w:left="542" w:right="-148" w:hanging="560" w:hangingChars="200"/>
        <w:rPr>
          <w:rFonts w:ascii="仿宋" w:hAnsi="仿宋" w:eastAsia="仿宋" w:cs="仿宋_GB2312"/>
          <w:sz w:val="28"/>
          <w:szCs w:val="28"/>
        </w:rPr>
      </w:pPr>
      <w:r>
        <w:rPr>
          <w:rFonts w:hint="eastAsia" w:ascii="仿宋" w:hAnsi="仿宋" w:eastAsia="仿宋" w:cs="仿宋_GB2312"/>
          <w:sz w:val="28"/>
          <w:szCs w:val="28"/>
        </w:rPr>
        <w:t>12.1如询价文件无特殊规定，报价以人民币填报。</w:t>
      </w:r>
    </w:p>
    <w:p>
      <w:pPr>
        <w:autoSpaceDE w:val="0"/>
        <w:autoSpaceDN w:val="0"/>
        <w:adjustRightInd w:val="0"/>
        <w:snapToGrid w:val="0"/>
        <w:spacing w:line="300" w:lineRule="auto"/>
        <w:ind w:left="542" w:right="-148" w:hanging="560" w:hangingChars="200"/>
        <w:rPr>
          <w:rFonts w:ascii="仿宋" w:hAnsi="仿宋" w:eastAsia="仿宋" w:cs="仿宋_GB2312"/>
          <w:sz w:val="28"/>
          <w:szCs w:val="28"/>
        </w:rPr>
      </w:pPr>
      <w:r>
        <w:rPr>
          <w:rFonts w:hint="eastAsia" w:ascii="仿宋" w:hAnsi="仿宋" w:eastAsia="仿宋" w:cs="仿宋_GB2312"/>
          <w:sz w:val="28"/>
          <w:szCs w:val="28"/>
        </w:rPr>
        <w:t>12.2报价应为包括设计图纸和工程量清单项目所发生的人工费、材料费、机械费、管理费、利润、项目措施费、规费、税金、配合费、预留金以及施工合同包含的所有风险、责任等各项应有费用。</w:t>
      </w:r>
    </w:p>
    <w:p>
      <w:pPr>
        <w:pStyle w:val="8"/>
        <w:adjustRightInd w:val="0"/>
        <w:snapToGrid w:val="0"/>
        <w:spacing w:line="300" w:lineRule="auto"/>
        <w:rPr>
          <w:rFonts w:ascii="仿宋" w:hAnsi="仿宋" w:eastAsia="仿宋" w:cs="仿宋_GB2312"/>
          <w:sz w:val="28"/>
          <w:szCs w:val="28"/>
        </w:rPr>
      </w:pPr>
      <w:r>
        <w:rPr>
          <w:rFonts w:hint="eastAsia" w:ascii="仿宋" w:hAnsi="仿宋" w:eastAsia="仿宋" w:cs="仿宋_GB2312"/>
          <w:sz w:val="28"/>
          <w:szCs w:val="28"/>
        </w:rPr>
        <w:t>12.3任何有选择性报价的报价，将被视为无效报价。</w:t>
      </w:r>
    </w:p>
    <w:p>
      <w:pPr>
        <w:pStyle w:val="8"/>
        <w:adjustRightInd w:val="0"/>
        <w:snapToGrid w:val="0"/>
        <w:spacing w:line="300" w:lineRule="auto"/>
        <w:ind w:left="562" w:leftChars="1" w:hanging="560" w:hangingChars="200"/>
        <w:rPr>
          <w:rFonts w:ascii="仿宋" w:hAnsi="仿宋" w:eastAsia="仿宋" w:cs="仿宋_GB2312"/>
          <w:kern w:val="0"/>
          <w:sz w:val="28"/>
          <w:szCs w:val="28"/>
        </w:rPr>
      </w:pPr>
      <w:r>
        <w:rPr>
          <w:rFonts w:hint="eastAsia" w:ascii="仿宋" w:hAnsi="仿宋" w:eastAsia="仿宋" w:cs="仿宋_GB2312"/>
          <w:kern w:val="0"/>
          <w:sz w:val="28"/>
          <w:szCs w:val="28"/>
        </w:rPr>
        <w:t>13. 联合体报价</w:t>
      </w:r>
    </w:p>
    <w:p>
      <w:pPr>
        <w:pStyle w:val="8"/>
        <w:adjustRightInd w:val="0"/>
        <w:snapToGrid w:val="0"/>
        <w:spacing w:line="300" w:lineRule="auto"/>
        <w:ind w:left="562" w:leftChars="1" w:hanging="560" w:hangingChars="200"/>
        <w:rPr>
          <w:rFonts w:ascii="仿宋" w:hAnsi="仿宋" w:eastAsia="仿宋" w:cs="仿宋_GB2312"/>
          <w:kern w:val="0"/>
          <w:sz w:val="28"/>
          <w:szCs w:val="28"/>
        </w:rPr>
      </w:pPr>
      <w:r>
        <w:rPr>
          <w:rFonts w:hint="eastAsia" w:ascii="仿宋" w:hAnsi="仿宋" w:eastAsia="仿宋" w:cs="仿宋_GB2312"/>
          <w:kern w:val="0"/>
          <w:sz w:val="28"/>
          <w:szCs w:val="28"/>
        </w:rPr>
        <w:t>13.1本项目不接受联合体参加报价。</w:t>
      </w:r>
    </w:p>
    <w:p>
      <w:pPr>
        <w:pStyle w:val="8"/>
        <w:adjustRightInd w:val="0"/>
        <w:snapToGrid w:val="0"/>
        <w:spacing w:line="300" w:lineRule="auto"/>
        <w:rPr>
          <w:rFonts w:ascii="仿宋" w:hAnsi="仿宋" w:eastAsia="仿宋" w:cs="仿宋_GB2312"/>
          <w:sz w:val="28"/>
          <w:szCs w:val="28"/>
        </w:rPr>
      </w:pPr>
      <w:r>
        <w:rPr>
          <w:rFonts w:hint="eastAsia" w:ascii="仿宋" w:hAnsi="仿宋" w:eastAsia="仿宋" w:cs="仿宋_GB2312"/>
          <w:sz w:val="28"/>
          <w:szCs w:val="28"/>
        </w:rPr>
        <w:t>14. 报价单位资格证明文件</w:t>
      </w:r>
    </w:p>
    <w:p>
      <w:pPr>
        <w:pStyle w:val="8"/>
        <w:adjustRightInd w:val="0"/>
        <w:snapToGrid w:val="0"/>
        <w:spacing w:line="300" w:lineRule="auto"/>
        <w:ind w:left="420" w:hanging="420"/>
        <w:rPr>
          <w:rFonts w:ascii="仿宋" w:hAnsi="仿宋" w:eastAsia="仿宋" w:cs="仿宋_GB2312"/>
          <w:sz w:val="28"/>
          <w:szCs w:val="28"/>
        </w:rPr>
      </w:pPr>
      <w:r>
        <w:rPr>
          <w:rFonts w:hint="eastAsia" w:ascii="仿宋" w:hAnsi="仿宋" w:eastAsia="仿宋" w:cs="仿宋_GB2312"/>
          <w:sz w:val="28"/>
          <w:szCs w:val="28"/>
        </w:rPr>
        <w:t>14.1报价单位应按询价文件的要求，提交证明其有资格参加询价和成交后有履行合同能力的文件，并作为其询价响应文件的组成部分，内容详见询价文件第五部分《询价响应文件格式》中的“资格证明文件”。</w:t>
      </w:r>
    </w:p>
    <w:p>
      <w:pPr>
        <w:pStyle w:val="8"/>
        <w:adjustRightInd w:val="0"/>
        <w:snapToGrid w:val="0"/>
        <w:spacing w:line="300" w:lineRule="auto"/>
        <w:ind w:left="420" w:hanging="420"/>
        <w:rPr>
          <w:rFonts w:ascii="仿宋" w:hAnsi="仿宋" w:eastAsia="仿宋" w:cs="仿宋_GB2312"/>
          <w:sz w:val="28"/>
          <w:szCs w:val="28"/>
        </w:rPr>
      </w:pPr>
      <w:r>
        <w:rPr>
          <w:rFonts w:hint="eastAsia" w:ascii="仿宋" w:hAnsi="仿宋" w:eastAsia="仿宋" w:cs="仿宋_GB2312"/>
          <w:sz w:val="28"/>
          <w:szCs w:val="28"/>
        </w:rPr>
        <w:t>14.2资格证明文件必须真实有效，复印件必须加盖单位印章。</w:t>
      </w:r>
    </w:p>
    <w:p>
      <w:pPr>
        <w:pStyle w:val="8"/>
        <w:adjustRightInd w:val="0"/>
        <w:snapToGrid w:val="0"/>
        <w:spacing w:line="300" w:lineRule="auto"/>
        <w:rPr>
          <w:rFonts w:ascii="仿宋" w:hAnsi="仿宋" w:eastAsia="仿宋" w:cs="仿宋_GB2312"/>
          <w:sz w:val="28"/>
          <w:szCs w:val="28"/>
        </w:rPr>
      </w:pPr>
      <w:r>
        <w:rPr>
          <w:rFonts w:hint="eastAsia" w:ascii="仿宋" w:hAnsi="仿宋" w:eastAsia="仿宋" w:cs="仿宋_GB2312"/>
          <w:sz w:val="28"/>
          <w:szCs w:val="28"/>
        </w:rPr>
        <w:t>15. 报价有效期</w:t>
      </w:r>
    </w:p>
    <w:p>
      <w:pPr>
        <w:adjustRightInd w:val="0"/>
        <w:snapToGrid w:val="0"/>
        <w:spacing w:line="300" w:lineRule="auto"/>
        <w:ind w:left="420" w:hanging="420"/>
        <w:rPr>
          <w:rFonts w:ascii="仿宋" w:hAnsi="仿宋" w:eastAsia="仿宋" w:cs="仿宋_GB2312"/>
          <w:sz w:val="28"/>
          <w:szCs w:val="28"/>
        </w:rPr>
      </w:pPr>
      <w:r>
        <w:rPr>
          <w:rFonts w:hint="eastAsia" w:ascii="仿宋" w:hAnsi="仿宋" w:eastAsia="仿宋" w:cs="仿宋_GB2312"/>
          <w:sz w:val="28"/>
          <w:szCs w:val="28"/>
        </w:rPr>
        <w:t>15.1询价响应文件应在开标之日起</w:t>
      </w:r>
      <w:r>
        <w:rPr>
          <w:rFonts w:hint="eastAsia" w:ascii="仿宋" w:hAnsi="仿宋" w:eastAsia="仿宋" w:cs="仿宋_GB2312"/>
          <w:sz w:val="28"/>
          <w:szCs w:val="28"/>
          <w:u w:val="single"/>
        </w:rPr>
        <w:t>90</w:t>
      </w:r>
      <w:r>
        <w:rPr>
          <w:rFonts w:hint="eastAsia" w:ascii="仿宋" w:hAnsi="仿宋" w:eastAsia="仿宋" w:cs="仿宋_GB2312"/>
          <w:sz w:val="28"/>
          <w:szCs w:val="28"/>
        </w:rPr>
        <w:t>天内保持有效。报价有效期比规定时间短的将被作为非实质性响应询价文件而予以拒绝。</w:t>
      </w:r>
    </w:p>
    <w:p>
      <w:pPr>
        <w:adjustRightInd w:val="0"/>
        <w:snapToGrid w:val="0"/>
        <w:spacing w:line="300" w:lineRule="auto"/>
        <w:ind w:left="420" w:hanging="420"/>
        <w:rPr>
          <w:rFonts w:ascii="仿宋" w:hAnsi="仿宋" w:eastAsia="仿宋" w:cs="仿宋_GB2312"/>
          <w:sz w:val="28"/>
          <w:szCs w:val="28"/>
        </w:rPr>
      </w:pPr>
      <w:r>
        <w:rPr>
          <w:rFonts w:hint="eastAsia" w:ascii="仿宋" w:hAnsi="仿宋" w:eastAsia="仿宋" w:cs="仿宋_GB2312"/>
          <w:sz w:val="28"/>
          <w:szCs w:val="28"/>
        </w:rPr>
        <w:t>15.2特殊情况下，询价人可于报价有效期期满之前，要求报价单位同意延长报价有效期，要求与答复均应为书面形式。</w:t>
      </w:r>
    </w:p>
    <w:p>
      <w:pPr>
        <w:autoSpaceDE w:val="0"/>
        <w:autoSpaceDN w:val="0"/>
        <w:adjustRightInd w:val="0"/>
        <w:snapToGrid w:val="0"/>
        <w:spacing w:line="300" w:lineRule="auto"/>
        <w:ind w:left="542" w:right="32" w:hanging="560" w:hangingChars="200"/>
        <w:rPr>
          <w:rFonts w:ascii="仿宋" w:hAnsi="仿宋" w:eastAsia="仿宋" w:cs="仿宋_GB2312"/>
          <w:sz w:val="28"/>
          <w:szCs w:val="28"/>
        </w:rPr>
      </w:pPr>
      <w:r>
        <w:rPr>
          <w:rFonts w:hint="eastAsia" w:ascii="仿宋" w:hAnsi="仿宋" w:eastAsia="仿宋" w:cs="仿宋_GB2312"/>
          <w:sz w:val="28"/>
          <w:szCs w:val="28"/>
        </w:rPr>
        <w:t>16. 询价响应文件的数量和签署</w:t>
      </w:r>
    </w:p>
    <w:p>
      <w:pPr>
        <w:autoSpaceDE w:val="0"/>
        <w:autoSpaceDN w:val="0"/>
        <w:adjustRightInd w:val="0"/>
        <w:snapToGrid w:val="0"/>
        <w:spacing w:line="300" w:lineRule="auto"/>
        <w:ind w:left="610" w:right="32" w:hanging="630" w:hangingChars="225"/>
        <w:rPr>
          <w:rFonts w:ascii="仿宋" w:hAnsi="仿宋" w:eastAsia="仿宋" w:cs="仿宋_GB2312"/>
          <w:kern w:val="0"/>
          <w:sz w:val="28"/>
          <w:szCs w:val="28"/>
        </w:rPr>
      </w:pPr>
      <w:r>
        <w:rPr>
          <w:rFonts w:hint="eastAsia" w:ascii="仿宋" w:hAnsi="仿宋" w:eastAsia="仿宋" w:cs="仿宋_GB2312"/>
          <w:kern w:val="0"/>
          <w:sz w:val="28"/>
          <w:szCs w:val="28"/>
        </w:rPr>
        <w:t>16.1 报价单位应编制询价响应文件一式</w:t>
      </w:r>
      <w:r>
        <w:rPr>
          <w:rFonts w:hint="eastAsia" w:ascii="仿宋" w:hAnsi="仿宋" w:eastAsia="仿宋" w:cs="仿宋_GB2312"/>
          <w:kern w:val="0"/>
          <w:sz w:val="28"/>
          <w:szCs w:val="28"/>
          <w:u w:val="single"/>
        </w:rPr>
        <w:t>2</w:t>
      </w:r>
      <w:r>
        <w:rPr>
          <w:rFonts w:hint="eastAsia" w:ascii="仿宋" w:hAnsi="仿宋" w:eastAsia="仿宋" w:cs="仿宋_GB2312"/>
          <w:kern w:val="0"/>
          <w:sz w:val="28"/>
          <w:szCs w:val="28"/>
        </w:rPr>
        <w:t>份，其中正本一份和副本一</w:t>
      </w:r>
      <w:r>
        <w:rPr>
          <w:rFonts w:hint="eastAsia" w:ascii="仿宋" w:hAnsi="仿宋" w:eastAsia="仿宋" w:cs="仿宋_GB2312"/>
          <w:kern w:val="0"/>
          <w:sz w:val="28"/>
          <w:szCs w:val="28"/>
          <w:u w:val="single"/>
        </w:rPr>
        <w:t xml:space="preserve"> </w:t>
      </w:r>
      <w:r>
        <w:rPr>
          <w:rFonts w:hint="eastAsia" w:ascii="仿宋" w:hAnsi="仿宋" w:eastAsia="仿宋" w:cs="仿宋_GB2312"/>
          <w:kern w:val="0"/>
          <w:sz w:val="28"/>
          <w:szCs w:val="28"/>
        </w:rPr>
        <w:t>份，询价响应文件的副本可采用正本的复印件。每套询价响应文件须清楚地标明“正本”、“副本”。若副本与正本不符，以正本为准。</w:t>
      </w:r>
    </w:p>
    <w:p>
      <w:pPr>
        <w:autoSpaceDE w:val="0"/>
        <w:autoSpaceDN w:val="0"/>
        <w:adjustRightInd w:val="0"/>
        <w:snapToGrid w:val="0"/>
        <w:spacing w:line="300" w:lineRule="auto"/>
        <w:ind w:left="610" w:right="32" w:hanging="630" w:hangingChars="225"/>
        <w:rPr>
          <w:rFonts w:ascii="仿宋" w:hAnsi="仿宋" w:eastAsia="仿宋" w:cs="仿宋_GB2312"/>
          <w:kern w:val="0"/>
          <w:sz w:val="28"/>
          <w:szCs w:val="28"/>
        </w:rPr>
      </w:pPr>
      <w:r>
        <w:rPr>
          <w:rFonts w:hint="eastAsia" w:ascii="仿宋" w:hAnsi="仿宋" w:eastAsia="仿宋" w:cs="仿宋_GB2312"/>
          <w:kern w:val="0"/>
          <w:sz w:val="28"/>
          <w:szCs w:val="28"/>
        </w:rPr>
        <w:t>16.2 询价响应文件的正本需打印或用不褪色墨水书写，并由法定代表人或经其正式授权的代表签字或加盖私章。授权代表须出具书面授权证明，其《法定代表人授权书》应附在询价响应文件中。</w:t>
      </w:r>
    </w:p>
    <w:p>
      <w:pPr>
        <w:pStyle w:val="8"/>
        <w:adjustRightInd w:val="0"/>
        <w:snapToGrid w:val="0"/>
        <w:spacing w:line="300" w:lineRule="auto"/>
        <w:ind w:left="610" w:hanging="630" w:hangingChars="225"/>
        <w:rPr>
          <w:rFonts w:ascii="仿宋" w:hAnsi="仿宋" w:eastAsia="仿宋" w:cs="仿宋_GB2312"/>
          <w:kern w:val="0"/>
          <w:sz w:val="28"/>
          <w:szCs w:val="28"/>
        </w:rPr>
      </w:pPr>
      <w:r>
        <w:rPr>
          <w:rFonts w:hint="eastAsia" w:ascii="仿宋" w:hAnsi="仿宋" w:eastAsia="仿宋" w:cs="仿宋_GB2312"/>
          <w:kern w:val="0"/>
          <w:sz w:val="28"/>
          <w:szCs w:val="28"/>
        </w:rPr>
        <w:t>16.3 询价响应文件中的任何重要的插字、涂改和增删，必须由法定代表人或经其正式授权的代表在旁边签字或盖私章才有效。</w:t>
      </w:r>
    </w:p>
    <w:p>
      <w:pPr>
        <w:pStyle w:val="8"/>
        <w:adjustRightInd w:val="0"/>
        <w:snapToGrid w:val="0"/>
        <w:spacing w:line="300" w:lineRule="auto"/>
        <w:ind w:left="610" w:hanging="630" w:hangingChars="225"/>
        <w:rPr>
          <w:rFonts w:ascii="仿宋" w:hAnsi="仿宋" w:eastAsia="仿宋" w:cs="仿宋_GB2312"/>
          <w:kern w:val="0"/>
          <w:sz w:val="28"/>
          <w:szCs w:val="28"/>
        </w:rPr>
      </w:pPr>
      <w:r>
        <w:rPr>
          <w:rFonts w:hint="eastAsia" w:ascii="仿宋" w:hAnsi="仿宋" w:eastAsia="仿宋" w:cs="仿宋_GB2312"/>
          <w:kern w:val="0"/>
          <w:sz w:val="28"/>
          <w:szCs w:val="28"/>
        </w:rPr>
        <w:t>16.4电报、电话、传真形式的询价响应文件概不接受。</w:t>
      </w:r>
    </w:p>
    <w:p>
      <w:pPr>
        <w:autoSpaceDE w:val="0"/>
        <w:autoSpaceDN w:val="0"/>
        <w:adjustRightInd w:val="0"/>
        <w:snapToGrid w:val="0"/>
        <w:spacing w:line="300" w:lineRule="auto"/>
        <w:ind w:left="544" w:right="32" w:hanging="562" w:hangingChars="200"/>
        <w:rPr>
          <w:rFonts w:ascii="仿宋" w:hAnsi="仿宋" w:eastAsia="仿宋" w:cs="仿宋_GB2312"/>
          <w:b/>
          <w:sz w:val="28"/>
          <w:szCs w:val="28"/>
        </w:rPr>
      </w:pPr>
      <w:r>
        <w:rPr>
          <w:rFonts w:hint="eastAsia" w:ascii="仿宋" w:hAnsi="仿宋" w:eastAsia="仿宋" w:cs="仿宋_GB2312"/>
          <w:b/>
          <w:sz w:val="28"/>
          <w:szCs w:val="28"/>
        </w:rPr>
        <w:t>四、询价响应文件的递交</w:t>
      </w:r>
    </w:p>
    <w:p>
      <w:pPr>
        <w:autoSpaceDE w:val="0"/>
        <w:autoSpaceDN w:val="0"/>
        <w:adjustRightInd w:val="0"/>
        <w:snapToGrid w:val="0"/>
        <w:spacing w:line="300" w:lineRule="auto"/>
        <w:ind w:left="542" w:right="32" w:hanging="560" w:hangingChars="200"/>
        <w:rPr>
          <w:rFonts w:ascii="仿宋" w:hAnsi="仿宋" w:eastAsia="仿宋" w:cs="仿宋_GB2312"/>
          <w:kern w:val="0"/>
          <w:sz w:val="28"/>
          <w:szCs w:val="28"/>
        </w:rPr>
      </w:pPr>
      <w:r>
        <w:rPr>
          <w:rFonts w:hint="eastAsia" w:ascii="仿宋" w:hAnsi="仿宋" w:eastAsia="仿宋" w:cs="仿宋_GB2312"/>
          <w:kern w:val="0"/>
          <w:sz w:val="28"/>
          <w:szCs w:val="28"/>
        </w:rPr>
        <w:t>17. 询价响应文件的密封和标记</w:t>
      </w:r>
    </w:p>
    <w:p>
      <w:pPr>
        <w:pStyle w:val="8"/>
        <w:adjustRightInd w:val="0"/>
        <w:snapToGrid w:val="0"/>
        <w:spacing w:line="300" w:lineRule="auto"/>
        <w:ind w:left="610" w:hanging="630" w:hangingChars="225"/>
        <w:rPr>
          <w:rFonts w:ascii="仿宋" w:hAnsi="仿宋" w:eastAsia="仿宋" w:cs="仿宋_GB2312"/>
          <w:kern w:val="0"/>
          <w:sz w:val="28"/>
          <w:szCs w:val="28"/>
        </w:rPr>
      </w:pPr>
      <w:r>
        <w:rPr>
          <w:rFonts w:hint="eastAsia" w:ascii="仿宋" w:hAnsi="仿宋" w:eastAsia="仿宋" w:cs="仿宋_GB2312"/>
          <w:kern w:val="0"/>
          <w:sz w:val="28"/>
          <w:szCs w:val="28"/>
        </w:rPr>
        <w:t>17.1报价单位应将询价响应文件正本和副本用单独的信封密封，注明“正本”或“副本”字样。</w:t>
      </w:r>
    </w:p>
    <w:p>
      <w:pPr>
        <w:pStyle w:val="8"/>
        <w:adjustRightInd w:val="0"/>
        <w:snapToGrid w:val="0"/>
        <w:spacing w:line="300" w:lineRule="auto"/>
        <w:ind w:left="610" w:hanging="630" w:hangingChars="225"/>
        <w:rPr>
          <w:rFonts w:ascii="仿宋" w:hAnsi="仿宋" w:eastAsia="仿宋" w:cs="仿宋_GB2312"/>
          <w:kern w:val="0"/>
          <w:sz w:val="28"/>
          <w:szCs w:val="28"/>
        </w:rPr>
      </w:pPr>
      <w:r>
        <w:rPr>
          <w:rFonts w:hint="eastAsia" w:ascii="仿宋" w:hAnsi="仿宋" w:eastAsia="仿宋" w:cs="仿宋_GB2312"/>
          <w:kern w:val="0"/>
          <w:sz w:val="28"/>
          <w:szCs w:val="28"/>
        </w:rPr>
        <w:t>17.2每一密封信封均应：</w:t>
      </w:r>
    </w:p>
    <w:p>
      <w:pPr>
        <w:pStyle w:val="8"/>
        <w:adjustRightInd w:val="0"/>
        <w:snapToGrid w:val="0"/>
        <w:spacing w:line="300" w:lineRule="auto"/>
        <w:ind w:left="1439" w:leftChars="343" w:hanging="719" w:hangingChars="257"/>
        <w:rPr>
          <w:rFonts w:ascii="仿宋" w:hAnsi="仿宋" w:eastAsia="仿宋" w:cs="仿宋_GB2312"/>
          <w:kern w:val="0"/>
          <w:sz w:val="28"/>
          <w:szCs w:val="28"/>
        </w:rPr>
      </w:pPr>
      <w:r>
        <w:rPr>
          <w:rFonts w:hint="eastAsia" w:ascii="仿宋" w:hAnsi="仿宋" w:eastAsia="仿宋" w:cs="仿宋_GB2312"/>
          <w:kern w:val="0"/>
          <w:sz w:val="28"/>
          <w:szCs w:val="28"/>
        </w:rPr>
        <w:t>（1）标明项目编号、项目名称，并注明“正本”或“副本”字样；</w:t>
      </w:r>
    </w:p>
    <w:p>
      <w:pPr>
        <w:pStyle w:val="8"/>
        <w:adjustRightInd w:val="0"/>
        <w:snapToGrid w:val="0"/>
        <w:spacing w:line="300" w:lineRule="auto"/>
        <w:ind w:left="1439" w:leftChars="343" w:hanging="719" w:hangingChars="257"/>
        <w:rPr>
          <w:rFonts w:ascii="仿宋" w:hAnsi="仿宋" w:eastAsia="仿宋" w:cs="仿宋_GB2312"/>
          <w:kern w:val="0"/>
          <w:sz w:val="28"/>
          <w:szCs w:val="28"/>
        </w:rPr>
      </w:pPr>
      <w:r>
        <w:rPr>
          <w:rFonts w:hint="eastAsia" w:ascii="仿宋" w:hAnsi="仿宋" w:eastAsia="仿宋" w:cs="仿宋_GB2312"/>
          <w:kern w:val="0"/>
          <w:sz w:val="28"/>
          <w:szCs w:val="28"/>
        </w:rPr>
        <w:t>（2）注明“于（递交询价响应文件截止时间）之前不准启封”的字样。</w:t>
      </w:r>
    </w:p>
    <w:p>
      <w:pPr>
        <w:pStyle w:val="8"/>
        <w:adjustRightInd w:val="0"/>
        <w:snapToGrid w:val="0"/>
        <w:spacing w:line="300" w:lineRule="auto"/>
        <w:ind w:left="610" w:hanging="630" w:hangingChars="225"/>
        <w:rPr>
          <w:rFonts w:ascii="仿宋" w:hAnsi="仿宋" w:eastAsia="仿宋" w:cs="仿宋_GB2312"/>
          <w:kern w:val="0"/>
          <w:sz w:val="28"/>
          <w:szCs w:val="28"/>
        </w:rPr>
      </w:pPr>
      <w:r>
        <w:rPr>
          <w:rFonts w:hint="eastAsia" w:ascii="仿宋" w:hAnsi="仿宋" w:eastAsia="仿宋" w:cs="仿宋_GB2312"/>
          <w:kern w:val="0"/>
          <w:sz w:val="28"/>
          <w:szCs w:val="28"/>
        </w:rPr>
        <w:t>17.3如果信封未按本须知第17.1条和第17.2条要求密封的，询价人对误投或过早启封概不负责。</w:t>
      </w:r>
    </w:p>
    <w:p>
      <w:pPr>
        <w:pStyle w:val="8"/>
        <w:adjustRightInd w:val="0"/>
        <w:snapToGrid w:val="0"/>
        <w:spacing w:line="300" w:lineRule="auto"/>
        <w:ind w:left="610" w:hanging="630" w:hangingChars="225"/>
        <w:rPr>
          <w:rFonts w:ascii="仿宋" w:hAnsi="仿宋" w:eastAsia="仿宋" w:cs="仿宋_GB2312"/>
          <w:kern w:val="0"/>
          <w:sz w:val="28"/>
          <w:szCs w:val="28"/>
        </w:rPr>
      </w:pPr>
      <w:r>
        <w:rPr>
          <w:rFonts w:hint="eastAsia" w:ascii="仿宋" w:hAnsi="仿宋" w:eastAsia="仿宋" w:cs="仿宋_GB2312"/>
          <w:kern w:val="0"/>
          <w:sz w:val="28"/>
          <w:szCs w:val="28"/>
        </w:rPr>
        <w:t>17.4询价响应文件未密封的或在递交截止时间后递交的，询价人将拒绝接收。</w:t>
      </w:r>
    </w:p>
    <w:p>
      <w:pPr>
        <w:tabs>
          <w:tab w:val="left" w:pos="8280"/>
        </w:tabs>
        <w:autoSpaceDE w:val="0"/>
        <w:autoSpaceDN w:val="0"/>
        <w:adjustRightInd w:val="0"/>
        <w:snapToGrid w:val="0"/>
        <w:spacing w:line="300" w:lineRule="auto"/>
        <w:ind w:left="542" w:right="32" w:hanging="560" w:hangingChars="200"/>
        <w:rPr>
          <w:rFonts w:ascii="仿宋" w:hAnsi="仿宋" w:eastAsia="仿宋" w:cs="仿宋_GB2312"/>
          <w:sz w:val="28"/>
          <w:szCs w:val="28"/>
        </w:rPr>
      </w:pPr>
      <w:r>
        <w:rPr>
          <w:rFonts w:hint="eastAsia" w:ascii="仿宋" w:hAnsi="仿宋" w:eastAsia="仿宋" w:cs="仿宋_GB2312"/>
          <w:sz w:val="28"/>
          <w:szCs w:val="28"/>
        </w:rPr>
        <w:t>18. 询价响应文件递交截止时间</w:t>
      </w:r>
    </w:p>
    <w:p>
      <w:pPr>
        <w:pStyle w:val="8"/>
        <w:adjustRightInd w:val="0"/>
        <w:snapToGrid w:val="0"/>
        <w:spacing w:line="300" w:lineRule="auto"/>
        <w:ind w:left="610" w:hanging="630" w:hangingChars="225"/>
        <w:rPr>
          <w:rFonts w:ascii="仿宋" w:hAnsi="仿宋" w:eastAsia="仿宋" w:cs="仿宋_GB2312"/>
          <w:kern w:val="0"/>
          <w:sz w:val="28"/>
          <w:szCs w:val="28"/>
        </w:rPr>
      </w:pPr>
      <w:r>
        <w:rPr>
          <w:rFonts w:hint="eastAsia" w:ascii="仿宋" w:hAnsi="仿宋" w:eastAsia="仿宋" w:cs="仿宋_GB2312"/>
          <w:kern w:val="0"/>
          <w:sz w:val="28"/>
          <w:szCs w:val="28"/>
        </w:rPr>
        <w:t>18.1询价人在《报价邀请函》中规定的地点和递交询价响应文件截止时间之前接收询价响应文件，超过截止时点后的询价响应文件将被拒绝。</w:t>
      </w:r>
    </w:p>
    <w:p>
      <w:pPr>
        <w:pStyle w:val="8"/>
        <w:adjustRightInd w:val="0"/>
        <w:snapToGrid w:val="0"/>
        <w:spacing w:line="300" w:lineRule="auto"/>
        <w:ind w:left="610" w:hanging="630" w:hangingChars="225"/>
        <w:rPr>
          <w:rFonts w:ascii="仿宋" w:hAnsi="仿宋" w:eastAsia="仿宋" w:cs="仿宋_GB2312"/>
          <w:kern w:val="0"/>
          <w:sz w:val="28"/>
          <w:szCs w:val="28"/>
        </w:rPr>
      </w:pPr>
      <w:r>
        <w:rPr>
          <w:rFonts w:hint="eastAsia" w:ascii="仿宋" w:hAnsi="仿宋" w:eastAsia="仿宋" w:cs="仿宋_GB2312"/>
          <w:kern w:val="0"/>
          <w:sz w:val="28"/>
          <w:szCs w:val="28"/>
        </w:rPr>
        <w:t>18.2询价人可以通过修改询价文件自行决定酌情延长询价响应文件递交截止时间。在此情况下，询价人和报价单位受询价响应文件递交截止时间制约的所有权利和义务均应延长至新的截止期。</w:t>
      </w:r>
    </w:p>
    <w:p>
      <w:pPr>
        <w:pStyle w:val="8"/>
        <w:adjustRightInd w:val="0"/>
        <w:snapToGrid w:val="0"/>
        <w:spacing w:line="300" w:lineRule="auto"/>
        <w:ind w:right="32"/>
        <w:rPr>
          <w:rFonts w:ascii="仿宋" w:hAnsi="仿宋" w:eastAsia="仿宋" w:cs="仿宋_GB2312"/>
          <w:sz w:val="28"/>
          <w:szCs w:val="28"/>
        </w:rPr>
      </w:pPr>
      <w:r>
        <w:rPr>
          <w:rFonts w:hint="eastAsia" w:ascii="仿宋" w:hAnsi="仿宋" w:eastAsia="仿宋" w:cs="仿宋_GB2312"/>
          <w:sz w:val="28"/>
          <w:szCs w:val="28"/>
        </w:rPr>
        <w:t>19. 询价响应文件的修改和撤回</w:t>
      </w:r>
    </w:p>
    <w:p>
      <w:pPr>
        <w:pStyle w:val="8"/>
        <w:adjustRightInd w:val="0"/>
        <w:snapToGrid w:val="0"/>
        <w:spacing w:line="300" w:lineRule="auto"/>
        <w:ind w:left="610" w:hanging="630" w:hangingChars="225"/>
        <w:rPr>
          <w:rFonts w:ascii="仿宋" w:hAnsi="仿宋" w:eastAsia="仿宋" w:cs="仿宋_GB2312"/>
          <w:kern w:val="0"/>
          <w:sz w:val="28"/>
          <w:szCs w:val="28"/>
        </w:rPr>
      </w:pPr>
      <w:r>
        <w:rPr>
          <w:rFonts w:hint="eastAsia" w:ascii="仿宋" w:hAnsi="仿宋" w:eastAsia="仿宋" w:cs="仿宋_GB2312"/>
          <w:kern w:val="0"/>
          <w:sz w:val="28"/>
          <w:szCs w:val="28"/>
        </w:rPr>
        <w:t>19.1报价单位在递交询价响应文件截止时间前，可以对所递交的询价响应文件进行补充、修改或者撤回，并书面通知询价人。补充、修改的内容应当按询价文件要求签署、盖章，并作为询价响应文件的组成部分。</w:t>
      </w:r>
    </w:p>
    <w:p>
      <w:pPr>
        <w:autoSpaceDE w:val="0"/>
        <w:autoSpaceDN w:val="0"/>
        <w:adjustRightInd w:val="0"/>
        <w:snapToGrid w:val="0"/>
        <w:spacing w:before="3" w:line="300" w:lineRule="auto"/>
        <w:ind w:left="677" w:right="32" w:hanging="700" w:hangingChars="250"/>
        <w:rPr>
          <w:rFonts w:ascii="仿宋" w:hAnsi="仿宋" w:eastAsia="仿宋" w:cs="仿宋_GB2312"/>
          <w:kern w:val="0"/>
          <w:sz w:val="28"/>
          <w:szCs w:val="28"/>
        </w:rPr>
      </w:pPr>
      <w:r>
        <w:rPr>
          <w:rFonts w:hint="eastAsia" w:ascii="仿宋" w:hAnsi="仿宋" w:eastAsia="仿宋" w:cs="仿宋_GB2312"/>
          <w:kern w:val="0"/>
          <w:sz w:val="28"/>
          <w:szCs w:val="28"/>
        </w:rPr>
        <w:t>19.2 报价单位在递交询价响应文件后，可以撤回其报价，但报价单位必须在规定的询价响应文件递交截止时间前以书面形式告知</w:t>
      </w:r>
      <w:r>
        <w:rPr>
          <w:rFonts w:hint="eastAsia" w:ascii="仿宋" w:hAnsi="仿宋" w:eastAsia="仿宋" w:cs="仿宋_GB2312"/>
          <w:sz w:val="28"/>
          <w:szCs w:val="28"/>
          <w:u w:val="single"/>
        </w:rPr>
        <w:t>（询价人）</w:t>
      </w:r>
      <w:r>
        <w:rPr>
          <w:rFonts w:hint="eastAsia" w:ascii="仿宋" w:hAnsi="仿宋" w:eastAsia="仿宋" w:cs="仿宋_GB2312"/>
          <w:kern w:val="0"/>
          <w:sz w:val="28"/>
          <w:szCs w:val="28"/>
        </w:rPr>
        <w:t>。从询价响应文件递交截止时间至报价单位承诺的报价有效期内，报价单位不得撤回其报价。</w:t>
      </w:r>
    </w:p>
    <w:p>
      <w:pPr>
        <w:pStyle w:val="8"/>
        <w:adjustRightInd w:val="0"/>
        <w:snapToGrid w:val="0"/>
        <w:spacing w:line="300" w:lineRule="auto"/>
        <w:ind w:left="420" w:right="32" w:hanging="420"/>
        <w:rPr>
          <w:rFonts w:ascii="仿宋" w:hAnsi="仿宋" w:eastAsia="仿宋" w:cs="仿宋_GB2312"/>
          <w:sz w:val="28"/>
          <w:szCs w:val="28"/>
        </w:rPr>
      </w:pPr>
      <w:r>
        <w:rPr>
          <w:rFonts w:hint="eastAsia" w:ascii="仿宋" w:hAnsi="仿宋" w:eastAsia="仿宋" w:cs="仿宋_GB2312"/>
          <w:sz w:val="28"/>
          <w:szCs w:val="28"/>
        </w:rPr>
        <w:t>19.3 报价单位所提交的询价响应文件在询价结束后，无论成交与否都不退还。</w:t>
      </w:r>
    </w:p>
    <w:p>
      <w:pPr>
        <w:pStyle w:val="8"/>
        <w:adjustRightInd w:val="0"/>
        <w:snapToGrid w:val="0"/>
        <w:spacing w:line="300" w:lineRule="auto"/>
        <w:rPr>
          <w:rFonts w:ascii="仿宋" w:hAnsi="仿宋" w:eastAsia="仿宋" w:cs="仿宋_GB2312"/>
          <w:b/>
          <w:sz w:val="28"/>
          <w:szCs w:val="28"/>
        </w:rPr>
      </w:pPr>
      <w:r>
        <w:rPr>
          <w:rFonts w:hint="eastAsia" w:ascii="仿宋" w:hAnsi="仿宋" w:eastAsia="仿宋" w:cs="仿宋_GB2312"/>
          <w:b/>
          <w:sz w:val="28"/>
          <w:szCs w:val="28"/>
        </w:rPr>
        <w:t>五、评审</w:t>
      </w:r>
    </w:p>
    <w:p>
      <w:pPr>
        <w:pStyle w:val="8"/>
        <w:adjustRightInd w:val="0"/>
        <w:snapToGrid w:val="0"/>
        <w:spacing w:line="300" w:lineRule="auto"/>
        <w:rPr>
          <w:rFonts w:ascii="仿宋" w:hAnsi="仿宋" w:eastAsia="仿宋" w:cs="仿宋_GB2312"/>
          <w:sz w:val="28"/>
          <w:szCs w:val="28"/>
        </w:rPr>
      </w:pPr>
      <w:r>
        <w:rPr>
          <w:rFonts w:hint="eastAsia" w:ascii="仿宋" w:hAnsi="仿宋" w:eastAsia="仿宋" w:cs="仿宋_GB2312"/>
          <w:sz w:val="28"/>
          <w:szCs w:val="28"/>
        </w:rPr>
        <w:t>20. 询价小组</w:t>
      </w:r>
    </w:p>
    <w:p>
      <w:pPr>
        <w:autoSpaceDE w:val="0"/>
        <w:autoSpaceDN w:val="0"/>
        <w:adjustRightInd w:val="0"/>
        <w:snapToGrid w:val="0"/>
        <w:spacing w:line="300" w:lineRule="auto"/>
        <w:ind w:left="610" w:right="32" w:hanging="630" w:hangingChars="225"/>
        <w:rPr>
          <w:rFonts w:ascii="仿宋" w:hAnsi="仿宋" w:eastAsia="仿宋" w:cs="仿宋_GB2312"/>
          <w:kern w:val="0"/>
          <w:sz w:val="28"/>
          <w:szCs w:val="28"/>
        </w:rPr>
      </w:pPr>
      <w:r>
        <w:rPr>
          <w:rFonts w:hint="eastAsia" w:ascii="仿宋" w:hAnsi="仿宋" w:eastAsia="仿宋" w:cs="仿宋_GB2312"/>
          <w:sz w:val="28"/>
          <w:szCs w:val="28"/>
        </w:rPr>
        <w:t xml:space="preserve">20.1 </w:t>
      </w:r>
      <w:r>
        <w:rPr>
          <w:rFonts w:hint="eastAsia" w:ascii="仿宋" w:hAnsi="仿宋" w:eastAsia="仿宋" w:cs="仿宋_GB2312"/>
          <w:kern w:val="0"/>
          <w:sz w:val="28"/>
          <w:szCs w:val="28"/>
        </w:rPr>
        <w:t>评审由</w:t>
      </w:r>
      <w:r>
        <w:rPr>
          <w:rFonts w:hint="eastAsia" w:ascii="仿宋" w:hAnsi="仿宋" w:eastAsia="仿宋" w:cs="仿宋_GB2312"/>
          <w:sz w:val="28"/>
          <w:szCs w:val="28"/>
          <w:u w:val="single"/>
        </w:rPr>
        <w:t>询价人</w:t>
      </w:r>
      <w:r>
        <w:rPr>
          <w:rFonts w:hint="eastAsia" w:ascii="仿宋" w:hAnsi="仿宋" w:eastAsia="仿宋" w:cs="仿宋_GB2312"/>
          <w:kern w:val="0"/>
          <w:sz w:val="28"/>
          <w:szCs w:val="28"/>
        </w:rPr>
        <w:t>组建的询价小组负责。</w:t>
      </w:r>
    </w:p>
    <w:p>
      <w:pPr>
        <w:tabs>
          <w:tab w:val="left" w:pos="360"/>
        </w:tabs>
        <w:autoSpaceDE w:val="0"/>
        <w:autoSpaceDN w:val="0"/>
        <w:adjustRightInd w:val="0"/>
        <w:snapToGrid w:val="0"/>
        <w:spacing w:line="300" w:lineRule="auto"/>
        <w:ind w:left="610" w:right="32" w:hanging="630" w:hangingChars="225"/>
        <w:rPr>
          <w:rFonts w:ascii="仿宋" w:hAnsi="仿宋" w:eastAsia="仿宋" w:cs="仿宋_GB2312"/>
          <w:kern w:val="0"/>
          <w:sz w:val="28"/>
          <w:szCs w:val="28"/>
        </w:rPr>
      </w:pPr>
      <w:r>
        <w:rPr>
          <w:rFonts w:hint="eastAsia" w:ascii="仿宋" w:hAnsi="仿宋" w:eastAsia="仿宋" w:cs="仿宋_GB2312"/>
          <w:kern w:val="0"/>
          <w:sz w:val="28"/>
          <w:szCs w:val="28"/>
        </w:rPr>
        <w:t>20.2询价小组在评审过程中出现意见不一致时，遵循少数服从多数原则。</w:t>
      </w:r>
    </w:p>
    <w:p>
      <w:pPr>
        <w:autoSpaceDE w:val="0"/>
        <w:autoSpaceDN w:val="0"/>
        <w:adjustRightInd w:val="0"/>
        <w:snapToGrid w:val="0"/>
        <w:spacing w:line="300" w:lineRule="auto"/>
        <w:ind w:left="610" w:right="32" w:hanging="630" w:hangingChars="225"/>
        <w:rPr>
          <w:rFonts w:ascii="仿宋" w:hAnsi="仿宋" w:eastAsia="仿宋" w:cs="仿宋_GB2312"/>
          <w:kern w:val="0"/>
          <w:sz w:val="28"/>
          <w:szCs w:val="28"/>
        </w:rPr>
      </w:pPr>
      <w:r>
        <w:rPr>
          <w:rFonts w:hint="eastAsia" w:ascii="仿宋" w:hAnsi="仿宋" w:eastAsia="仿宋" w:cs="仿宋_GB2312"/>
          <w:kern w:val="0"/>
          <w:sz w:val="28"/>
          <w:szCs w:val="28"/>
        </w:rPr>
        <w:t>20.3询价小组依法根据询价文件的规定对询价响应文件进行评审,并据此推荐成交候选人。</w:t>
      </w:r>
    </w:p>
    <w:p>
      <w:pPr>
        <w:autoSpaceDE w:val="0"/>
        <w:autoSpaceDN w:val="0"/>
        <w:adjustRightInd w:val="0"/>
        <w:snapToGrid w:val="0"/>
        <w:spacing w:line="300" w:lineRule="auto"/>
        <w:ind w:left="610" w:right="32" w:hanging="630" w:hangingChars="225"/>
        <w:rPr>
          <w:rFonts w:ascii="仿宋" w:hAnsi="仿宋" w:eastAsia="仿宋" w:cs="仿宋_GB2312"/>
          <w:kern w:val="0"/>
          <w:sz w:val="28"/>
          <w:szCs w:val="28"/>
        </w:rPr>
      </w:pPr>
      <w:r>
        <w:rPr>
          <w:rFonts w:hint="eastAsia" w:ascii="仿宋" w:hAnsi="仿宋" w:eastAsia="仿宋" w:cs="仿宋_GB2312"/>
          <w:kern w:val="0"/>
          <w:sz w:val="28"/>
          <w:szCs w:val="28"/>
        </w:rPr>
        <w:t>21.资格性、符合性评审</w:t>
      </w:r>
    </w:p>
    <w:p>
      <w:pPr>
        <w:autoSpaceDE w:val="0"/>
        <w:autoSpaceDN w:val="0"/>
        <w:adjustRightInd w:val="0"/>
        <w:snapToGrid w:val="0"/>
        <w:spacing w:line="300" w:lineRule="auto"/>
        <w:ind w:left="610" w:right="32" w:hanging="630" w:hangingChars="225"/>
        <w:rPr>
          <w:rFonts w:ascii="仿宋" w:hAnsi="仿宋" w:eastAsia="仿宋" w:cs="仿宋_GB2312"/>
          <w:kern w:val="0"/>
          <w:sz w:val="28"/>
          <w:szCs w:val="28"/>
        </w:rPr>
      </w:pPr>
      <w:r>
        <w:rPr>
          <w:rFonts w:hint="eastAsia" w:ascii="仿宋" w:hAnsi="仿宋" w:eastAsia="仿宋" w:cs="仿宋_GB2312"/>
          <w:kern w:val="0"/>
          <w:sz w:val="28"/>
          <w:szCs w:val="28"/>
        </w:rPr>
        <w:t>21.1参加询价的报价单位由厂部实施部门推荐产生。由询价小组对参加询价的报价单位进行资格性、符合性评审。</w:t>
      </w:r>
    </w:p>
    <w:p>
      <w:pPr>
        <w:autoSpaceDE w:val="0"/>
        <w:autoSpaceDN w:val="0"/>
        <w:adjustRightInd w:val="0"/>
        <w:snapToGrid w:val="0"/>
        <w:spacing w:line="300" w:lineRule="auto"/>
        <w:ind w:left="610" w:right="32" w:hanging="630" w:hangingChars="225"/>
        <w:rPr>
          <w:rFonts w:ascii="仿宋" w:hAnsi="仿宋" w:eastAsia="仿宋" w:cs="仿宋_GB2312"/>
          <w:kern w:val="0"/>
          <w:sz w:val="28"/>
          <w:szCs w:val="28"/>
        </w:rPr>
      </w:pPr>
      <w:r>
        <w:rPr>
          <w:rFonts w:hint="eastAsia" w:ascii="仿宋" w:hAnsi="仿宋" w:eastAsia="仿宋" w:cs="仿宋_GB2312"/>
          <w:kern w:val="0"/>
          <w:sz w:val="28"/>
          <w:szCs w:val="28"/>
        </w:rPr>
        <w:t>21.2在询价过程中对询价文件未能实质响应的报价单位不足三家时，询价小组可以从其他符合相应资格条件的报价单位名单中补充；补充后仍不足三家或者没有可供补充的合格报价单位的，询价人可以从已选出的候选报价单位中确定承包人。</w:t>
      </w:r>
    </w:p>
    <w:p>
      <w:pPr>
        <w:autoSpaceDE w:val="0"/>
        <w:autoSpaceDN w:val="0"/>
        <w:adjustRightInd w:val="0"/>
        <w:snapToGrid w:val="0"/>
        <w:spacing w:line="300" w:lineRule="auto"/>
        <w:ind w:left="610" w:right="32" w:hanging="630" w:hangingChars="225"/>
        <w:rPr>
          <w:rFonts w:ascii="仿宋" w:hAnsi="仿宋" w:eastAsia="仿宋" w:cs="仿宋_GB2312"/>
          <w:kern w:val="0"/>
          <w:sz w:val="28"/>
          <w:szCs w:val="28"/>
        </w:rPr>
      </w:pPr>
      <w:r>
        <w:rPr>
          <w:rFonts w:hint="eastAsia" w:ascii="仿宋" w:hAnsi="仿宋" w:eastAsia="仿宋" w:cs="仿宋_GB2312"/>
          <w:kern w:val="0"/>
          <w:sz w:val="28"/>
          <w:szCs w:val="28"/>
        </w:rPr>
        <w:t>21.3 在询价过程中，响应报价单位提交的澄清文件由响应报价单位法人代表或授权代表签署后生效，响应报价单位应受其约束。</w:t>
      </w:r>
    </w:p>
    <w:p>
      <w:pPr>
        <w:autoSpaceDE w:val="0"/>
        <w:autoSpaceDN w:val="0"/>
        <w:adjustRightInd w:val="0"/>
        <w:snapToGrid w:val="0"/>
        <w:spacing w:line="300" w:lineRule="auto"/>
        <w:ind w:left="610" w:right="32" w:hanging="630" w:hangingChars="225"/>
        <w:rPr>
          <w:rFonts w:ascii="仿宋" w:hAnsi="仿宋" w:eastAsia="仿宋" w:cs="仿宋_GB2312"/>
          <w:b/>
          <w:bCs/>
          <w:kern w:val="0"/>
          <w:sz w:val="28"/>
          <w:szCs w:val="28"/>
        </w:rPr>
      </w:pPr>
      <w:r>
        <w:rPr>
          <w:rFonts w:hint="eastAsia" w:ascii="仿宋" w:hAnsi="仿宋" w:eastAsia="仿宋" w:cs="仿宋_GB2312"/>
          <w:kern w:val="0"/>
          <w:sz w:val="28"/>
          <w:szCs w:val="28"/>
        </w:rPr>
        <w:t xml:space="preserve">21.4  </w:t>
      </w:r>
      <w:r>
        <w:rPr>
          <w:rFonts w:hint="eastAsia" w:ascii="仿宋" w:hAnsi="仿宋" w:eastAsia="仿宋" w:cs="仿宋_GB2312"/>
          <w:b/>
          <w:bCs/>
          <w:kern w:val="0"/>
          <w:sz w:val="28"/>
          <w:szCs w:val="28"/>
        </w:rPr>
        <w:t>询价小组进行综合评议。对提供工程质量、服务均能满足询价文件规定最低要求的报价单位归列为推荐成交的候选对象，询价人依照候选报价单位的报价顺序，以有效报价最低者确定为第一备选单位，以有效报价次低者为第二备选单位。若有效报价最低者有两家或以上单位，则以摇珠随机抽取方式确定第一备选单位。</w:t>
      </w:r>
    </w:p>
    <w:p>
      <w:pPr>
        <w:autoSpaceDE w:val="0"/>
        <w:autoSpaceDN w:val="0"/>
        <w:adjustRightInd w:val="0"/>
        <w:snapToGrid w:val="0"/>
        <w:spacing w:line="300" w:lineRule="auto"/>
        <w:ind w:left="610" w:right="32" w:hanging="630" w:hangingChars="225"/>
        <w:rPr>
          <w:rFonts w:ascii="仿宋" w:hAnsi="仿宋" w:eastAsia="仿宋" w:cs="仿宋_GB2312"/>
          <w:kern w:val="0"/>
          <w:sz w:val="28"/>
          <w:szCs w:val="28"/>
        </w:rPr>
      </w:pPr>
      <w:r>
        <w:rPr>
          <w:rFonts w:hint="eastAsia" w:ascii="仿宋" w:hAnsi="仿宋" w:eastAsia="仿宋" w:cs="仿宋_GB2312"/>
          <w:kern w:val="0"/>
          <w:sz w:val="28"/>
          <w:szCs w:val="28"/>
        </w:rPr>
        <w:t>22.报价的评审</w:t>
      </w:r>
    </w:p>
    <w:p>
      <w:pPr>
        <w:autoSpaceDE w:val="0"/>
        <w:autoSpaceDN w:val="0"/>
        <w:adjustRightInd w:val="0"/>
        <w:snapToGrid w:val="0"/>
        <w:spacing w:line="300" w:lineRule="auto"/>
        <w:ind w:left="610" w:hanging="630" w:hangingChars="225"/>
        <w:rPr>
          <w:rFonts w:ascii="仿宋" w:hAnsi="仿宋" w:eastAsia="仿宋" w:cs="仿宋_GB2312"/>
          <w:kern w:val="0"/>
          <w:sz w:val="28"/>
          <w:szCs w:val="28"/>
        </w:rPr>
      </w:pPr>
      <w:r>
        <w:rPr>
          <w:rFonts w:hint="eastAsia" w:ascii="仿宋" w:hAnsi="仿宋" w:eastAsia="仿宋" w:cs="仿宋_GB2312"/>
          <w:kern w:val="0"/>
          <w:sz w:val="28"/>
          <w:szCs w:val="28"/>
        </w:rPr>
        <w:t>22.1询价小组将详细分析、核对每一份报价表，看其是否有计算上或累加上的算术误差，并加以修正。修正误差的原则如下：</w:t>
      </w:r>
    </w:p>
    <w:p>
      <w:pPr>
        <w:numPr>
          <w:ilvl w:val="1"/>
          <w:numId w:val="4"/>
        </w:numPr>
        <w:tabs>
          <w:tab w:val="left" w:pos="180"/>
          <w:tab w:val="left" w:pos="360"/>
          <w:tab w:val="left" w:pos="1260"/>
          <w:tab w:val="clear" w:pos="840"/>
        </w:tabs>
        <w:snapToGrid w:val="0"/>
        <w:spacing w:line="300" w:lineRule="auto"/>
        <w:ind w:left="0" w:firstLine="0"/>
        <w:jc w:val="left"/>
        <w:rPr>
          <w:rFonts w:ascii="仿宋" w:hAnsi="仿宋" w:eastAsia="仿宋" w:cs="仿宋_GB2312"/>
          <w:sz w:val="28"/>
          <w:szCs w:val="28"/>
        </w:rPr>
      </w:pPr>
      <w:r>
        <w:rPr>
          <w:rFonts w:hint="eastAsia" w:ascii="仿宋" w:hAnsi="仿宋" w:eastAsia="仿宋" w:cs="仿宋_GB2312"/>
          <w:sz w:val="28"/>
          <w:szCs w:val="28"/>
        </w:rPr>
        <w:t>大写金额与小写金额不一致的，以大写金额为准；</w:t>
      </w:r>
    </w:p>
    <w:p>
      <w:pPr>
        <w:numPr>
          <w:ilvl w:val="1"/>
          <w:numId w:val="4"/>
        </w:numPr>
        <w:tabs>
          <w:tab w:val="left" w:pos="180"/>
          <w:tab w:val="left" w:pos="360"/>
          <w:tab w:val="left" w:pos="1260"/>
          <w:tab w:val="clear" w:pos="840"/>
        </w:tabs>
        <w:snapToGrid w:val="0"/>
        <w:spacing w:line="300" w:lineRule="auto"/>
        <w:ind w:left="0" w:firstLine="0"/>
        <w:jc w:val="left"/>
        <w:rPr>
          <w:rFonts w:ascii="仿宋" w:hAnsi="仿宋" w:eastAsia="仿宋" w:cs="仿宋_GB2312"/>
          <w:sz w:val="28"/>
          <w:szCs w:val="28"/>
        </w:rPr>
      </w:pPr>
      <w:r>
        <w:rPr>
          <w:rFonts w:hint="eastAsia" w:ascii="仿宋" w:hAnsi="仿宋" w:eastAsia="仿宋" w:cs="仿宋_GB2312"/>
          <w:sz w:val="28"/>
          <w:szCs w:val="28"/>
        </w:rPr>
        <w:t>总价金额与按单价汇总金额不一致的，以单价为准，修正总价（单价小数点明显错位的除外）；</w:t>
      </w:r>
    </w:p>
    <w:p>
      <w:pPr>
        <w:autoSpaceDE w:val="0"/>
        <w:autoSpaceDN w:val="0"/>
        <w:adjustRightInd w:val="0"/>
        <w:snapToGrid w:val="0"/>
        <w:spacing w:line="300" w:lineRule="auto"/>
        <w:ind w:left="610" w:hanging="630" w:hangingChars="225"/>
        <w:rPr>
          <w:rFonts w:ascii="仿宋" w:hAnsi="仿宋" w:eastAsia="仿宋" w:cs="仿宋_GB2312"/>
          <w:kern w:val="0"/>
          <w:sz w:val="28"/>
          <w:szCs w:val="28"/>
        </w:rPr>
      </w:pPr>
      <w:r>
        <w:rPr>
          <w:rFonts w:hint="eastAsia" w:ascii="仿宋" w:hAnsi="仿宋" w:eastAsia="仿宋" w:cs="仿宋_GB2312"/>
          <w:kern w:val="0"/>
          <w:sz w:val="28"/>
          <w:szCs w:val="28"/>
        </w:rPr>
        <w:t>22.2询价小组按上述修正误差的原则调整的价格对其报价人具有约束力。如果报价人不接受修正后的价格，其报价将被拒绝。</w:t>
      </w:r>
    </w:p>
    <w:p>
      <w:pPr>
        <w:autoSpaceDE w:val="0"/>
        <w:autoSpaceDN w:val="0"/>
        <w:adjustRightInd w:val="0"/>
        <w:snapToGrid w:val="0"/>
        <w:spacing w:line="25" w:lineRule="atLeast"/>
        <w:ind w:left="610" w:hanging="630" w:hangingChars="225"/>
        <w:rPr>
          <w:rFonts w:ascii="仿宋" w:hAnsi="仿宋" w:eastAsia="仿宋" w:cs="仿宋_GB2312"/>
          <w:kern w:val="0"/>
          <w:sz w:val="28"/>
          <w:szCs w:val="28"/>
        </w:rPr>
      </w:pPr>
      <w:r>
        <w:rPr>
          <w:rFonts w:hint="eastAsia" w:ascii="仿宋" w:hAnsi="仿宋" w:eastAsia="仿宋" w:cs="仿宋_GB2312"/>
          <w:kern w:val="0"/>
          <w:sz w:val="28"/>
          <w:szCs w:val="28"/>
        </w:rPr>
        <w:t>22.3超过最高限价的报价将被拒绝。</w:t>
      </w:r>
    </w:p>
    <w:p>
      <w:pPr>
        <w:spacing w:line="25" w:lineRule="atLeast"/>
        <w:rPr>
          <w:rFonts w:ascii="仿宋" w:hAnsi="仿宋" w:eastAsia="仿宋" w:cs="仿宋_GB2312"/>
          <w:b/>
          <w:sz w:val="28"/>
          <w:szCs w:val="28"/>
        </w:rPr>
      </w:pPr>
      <w:r>
        <w:rPr>
          <w:rFonts w:hint="eastAsia" w:ascii="仿宋" w:hAnsi="仿宋" w:eastAsia="仿宋" w:cs="仿宋_GB2312"/>
          <w:b/>
          <w:sz w:val="28"/>
          <w:szCs w:val="28"/>
        </w:rPr>
        <w:t>六、确定承包人</w:t>
      </w:r>
    </w:p>
    <w:p>
      <w:pPr>
        <w:autoSpaceDE w:val="0"/>
        <w:autoSpaceDN w:val="0"/>
        <w:adjustRightInd w:val="0"/>
        <w:snapToGrid w:val="0"/>
        <w:spacing w:line="25" w:lineRule="atLeast"/>
        <w:ind w:left="610" w:hanging="630" w:hangingChars="225"/>
        <w:rPr>
          <w:rFonts w:ascii="仿宋" w:hAnsi="仿宋" w:eastAsia="仿宋" w:cs="仿宋_GB2312"/>
          <w:kern w:val="0"/>
          <w:sz w:val="28"/>
          <w:szCs w:val="28"/>
        </w:rPr>
      </w:pPr>
      <w:r>
        <w:rPr>
          <w:rFonts w:hint="eastAsia" w:ascii="仿宋" w:hAnsi="仿宋" w:eastAsia="仿宋" w:cs="仿宋_GB2312"/>
          <w:kern w:val="0"/>
          <w:sz w:val="28"/>
          <w:szCs w:val="28"/>
        </w:rPr>
        <w:t>23.确定承包人原则</w:t>
      </w:r>
    </w:p>
    <w:p>
      <w:pPr>
        <w:autoSpaceDE w:val="0"/>
        <w:autoSpaceDN w:val="0"/>
        <w:adjustRightInd w:val="0"/>
        <w:snapToGrid w:val="0"/>
        <w:spacing w:line="300" w:lineRule="auto"/>
        <w:ind w:left="610" w:right="32" w:hanging="630" w:hangingChars="225"/>
        <w:rPr>
          <w:rFonts w:ascii="仿宋" w:hAnsi="仿宋" w:eastAsia="仿宋" w:cs="仿宋_GB2312"/>
          <w:kern w:val="0"/>
          <w:sz w:val="28"/>
          <w:szCs w:val="28"/>
        </w:rPr>
      </w:pPr>
      <w:r>
        <w:rPr>
          <w:rFonts w:hint="eastAsia" w:ascii="仿宋" w:hAnsi="仿宋" w:eastAsia="仿宋" w:cs="仿宋_GB2312"/>
          <w:kern w:val="0"/>
          <w:sz w:val="28"/>
          <w:szCs w:val="28"/>
        </w:rPr>
        <w:t>23.1根据符合询价人需求、质量和服务且报价最低的原则确定承包人。</w:t>
      </w:r>
    </w:p>
    <w:p>
      <w:pPr>
        <w:autoSpaceDE w:val="0"/>
        <w:autoSpaceDN w:val="0"/>
        <w:adjustRightInd w:val="0"/>
        <w:snapToGrid w:val="0"/>
        <w:spacing w:line="300" w:lineRule="auto"/>
        <w:ind w:left="610" w:right="32" w:hanging="630" w:hangingChars="225"/>
        <w:rPr>
          <w:rFonts w:ascii="仿宋" w:hAnsi="仿宋" w:eastAsia="仿宋" w:cs="仿宋_GB2312"/>
          <w:kern w:val="0"/>
          <w:sz w:val="28"/>
          <w:szCs w:val="28"/>
        </w:rPr>
      </w:pPr>
      <w:r>
        <w:rPr>
          <w:rFonts w:hint="eastAsia" w:ascii="仿宋" w:hAnsi="仿宋" w:eastAsia="仿宋" w:cs="仿宋_GB2312"/>
          <w:sz w:val="28"/>
          <w:szCs w:val="28"/>
        </w:rPr>
        <w:t>23.2承包人确定后，询价人</w:t>
      </w:r>
      <w:r>
        <w:rPr>
          <w:rFonts w:hint="eastAsia" w:ascii="仿宋" w:hAnsi="仿宋" w:eastAsia="仿宋" w:cs="仿宋_GB2312"/>
          <w:kern w:val="0"/>
          <w:sz w:val="28"/>
          <w:szCs w:val="28"/>
        </w:rPr>
        <w:t>向承包人发出《发包通知书》，</w:t>
      </w:r>
      <w:r>
        <w:rPr>
          <w:rFonts w:hint="eastAsia" w:ascii="仿宋" w:hAnsi="仿宋" w:eastAsia="仿宋" w:cs="仿宋_GB2312"/>
          <w:sz w:val="28"/>
          <w:szCs w:val="28"/>
        </w:rPr>
        <w:t>对承包人和询价人具有同等法律效力</w:t>
      </w:r>
      <w:r>
        <w:rPr>
          <w:rFonts w:hint="eastAsia" w:ascii="仿宋" w:hAnsi="仿宋" w:eastAsia="仿宋" w:cs="仿宋_GB2312"/>
          <w:kern w:val="0"/>
          <w:sz w:val="28"/>
          <w:szCs w:val="28"/>
        </w:rPr>
        <w:t>。</w:t>
      </w:r>
    </w:p>
    <w:p>
      <w:pPr>
        <w:pStyle w:val="8"/>
        <w:adjustRightInd w:val="0"/>
        <w:snapToGrid w:val="0"/>
        <w:spacing w:line="300" w:lineRule="auto"/>
        <w:rPr>
          <w:rFonts w:ascii="仿宋" w:hAnsi="仿宋" w:eastAsia="仿宋" w:cs="仿宋_GB2312"/>
          <w:b/>
          <w:sz w:val="28"/>
          <w:szCs w:val="28"/>
        </w:rPr>
      </w:pPr>
      <w:r>
        <w:rPr>
          <w:rFonts w:hint="eastAsia" w:ascii="仿宋" w:hAnsi="仿宋" w:eastAsia="仿宋" w:cs="仿宋_GB2312"/>
          <w:b/>
          <w:sz w:val="28"/>
          <w:szCs w:val="28"/>
        </w:rPr>
        <w:t>七、 合同的订立和履行</w:t>
      </w:r>
    </w:p>
    <w:p>
      <w:pPr>
        <w:autoSpaceDE w:val="0"/>
        <w:autoSpaceDN w:val="0"/>
        <w:adjustRightInd w:val="0"/>
        <w:snapToGrid w:val="0"/>
        <w:spacing w:line="300" w:lineRule="auto"/>
        <w:ind w:right="32"/>
        <w:rPr>
          <w:rFonts w:ascii="仿宋" w:hAnsi="仿宋" w:eastAsia="仿宋" w:cs="仿宋_GB2312"/>
          <w:kern w:val="0"/>
          <w:sz w:val="28"/>
          <w:szCs w:val="28"/>
        </w:rPr>
      </w:pPr>
      <w:r>
        <w:rPr>
          <w:rFonts w:hint="eastAsia" w:ascii="仿宋" w:hAnsi="仿宋" w:eastAsia="仿宋" w:cs="仿宋_GB2312"/>
          <w:kern w:val="0"/>
          <w:sz w:val="28"/>
          <w:szCs w:val="28"/>
        </w:rPr>
        <w:t>24. 合同的订立</w:t>
      </w:r>
    </w:p>
    <w:p>
      <w:pPr>
        <w:autoSpaceDE w:val="0"/>
        <w:autoSpaceDN w:val="0"/>
        <w:adjustRightInd w:val="0"/>
        <w:snapToGrid w:val="0"/>
        <w:spacing w:line="300" w:lineRule="auto"/>
        <w:ind w:left="677" w:right="32" w:hanging="700" w:hangingChars="250"/>
        <w:rPr>
          <w:rFonts w:ascii="仿宋" w:hAnsi="仿宋" w:eastAsia="仿宋" w:cs="仿宋_GB2312"/>
          <w:sz w:val="28"/>
          <w:szCs w:val="28"/>
        </w:rPr>
      </w:pPr>
      <w:r>
        <w:rPr>
          <w:rFonts w:hint="eastAsia" w:ascii="仿宋" w:hAnsi="仿宋" w:eastAsia="仿宋" w:cs="仿宋_GB2312"/>
          <w:kern w:val="0"/>
          <w:sz w:val="28"/>
          <w:szCs w:val="28"/>
        </w:rPr>
        <w:t>24.1 询价人与成交、承包人自《发包通知书》发出之日起三十日内，按询价文件要求和承包人询价响应文件承诺签订承包合同，但</w:t>
      </w:r>
      <w:r>
        <w:rPr>
          <w:rFonts w:hint="eastAsia" w:ascii="仿宋" w:hAnsi="仿宋" w:eastAsia="仿宋" w:cs="仿宋_GB2312"/>
          <w:sz w:val="28"/>
          <w:szCs w:val="28"/>
        </w:rPr>
        <w:t>不得超出询价文件和承包人询价响应文件的范围、也不得再行订立背离合同实质性内容的其他协议。</w:t>
      </w:r>
    </w:p>
    <w:p>
      <w:pPr>
        <w:adjustRightInd w:val="0"/>
        <w:snapToGrid w:val="0"/>
        <w:spacing w:line="300" w:lineRule="auto"/>
        <w:rPr>
          <w:rFonts w:ascii="仿宋" w:hAnsi="仿宋" w:eastAsia="仿宋" w:cs="仿宋_GB2312"/>
          <w:kern w:val="0"/>
          <w:sz w:val="28"/>
          <w:szCs w:val="28"/>
        </w:rPr>
      </w:pPr>
      <w:r>
        <w:rPr>
          <w:rFonts w:hint="eastAsia" w:ascii="仿宋" w:hAnsi="仿宋" w:eastAsia="仿宋" w:cs="仿宋_GB2312"/>
          <w:kern w:val="0"/>
          <w:sz w:val="28"/>
          <w:szCs w:val="28"/>
        </w:rPr>
        <w:t>25. 合同的履行</w:t>
      </w:r>
    </w:p>
    <w:p>
      <w:pPr>
        <w:autoSpaceDE w:val="0"/>
        <w:autoSpaceDN w:val="0"/>
        <w:adjustRightInd w:val="0"/>
        <w:snapToGrid w:val="0"/>
        <w:spacing w:line="300" w:lineRule="auto"/>
        <w:ind w:left="677" w:right="32" w:hanging="700" w:hangingChars="250"/>
        <w:rPr>
          <w:rFonts w:ascii="仿宋" w:hAnsi="仿宋" w:eastAsia="仿宋" w:cs="仿宋_GB2312"/>
          <w:kern w:val="0"/>
          <w:sz w:val="28"/>
          <w:szCs w:val="28"/>
        </w:rPr>
      </w:pPr>
      <w:r>
        <w:rPr>
          <w:rFonts w:hint="eastAsia" w:ascii="仿宋" w:hAnsi="仿宋" w:eastAsia="仿宋" w:cs="仿宋_GB2312"/>
          <w:kern w:val="0"/>
          <w:sz w:val="28"/>
          <w:szCs w:val="28"/>
        </w:rPr>
        <w:t>25.1承包合同订立后，合同各方不得擅自变更、中止或者终止合同。承包合同需要变更的，询价人应将有关合同变更内容，以书面形式报公司询价办备案；因特殊情况需要中止或终止合同的，询价人应将中止或终止合同的理由以及相应措施，以书面形式报公司询价办。</w:t>
      </w:r>
    </w:p>
    <w:p>
      <w:pPr>
        <w:autoSpaceDE w:val="0"/>
        <w:autoSpaceDN w:val="0"/>
        <w:adjustRightInd w:val="0"/>
        <w:snapToGrid w:val="0"/>
        <w:spacing w:line="300" w:lineRule="auto"/>
        <w:ind w:left="677" w:right="32" w:hanging="700" w:hangingChars="250"/>
        <w:rPr>
          <w:rFonts w:ascii="仿宋" w:hAnsi="仿宋" w:eastAsia="仿宋" w:cs="仿宋_GB2312"/>
          <w:kern w:val="0"/>
          <w:sz w:val="28"/>
          <w:szCs w:val="28"/>
        </w:rPr>
      </w:pPr>
      <w:r>
        <w:rPr>
          <w:rFonts w:hint="eastAsia" w:ascii="仿宋" w:hAnsi="仿宋" w:eastAsia="仿宋" w:cs="仿宋_GB2312"/>
          <w:kern w:val="0"/>
          <w:sz w:val="28"/>
          <w:szCs w:val="28"/>
        </w:rPr>
        <w:t>25.2 承包人因不可抗力或者自身原因不能履行承包合同的，询价人</w:t>
      </w:r>
      <w:r>
        <w:rPr>
          <w:rFonts w:hint="eastAsia" w:ascii="仿宋" w:hAnsi="仿宋" w:eastAsia="仿宋" w:cs="仿宋_GB2312"/>
          <w:sz w:val="28"/>
          <w:szCs w:val="28"/>
        </w:rPr>
        <w:t>可以与排位在承包人之后第一位的成交候选报价单位签订承包</w:t>
      </w:r>
      <w:r>
        <w:rPr>
          <w:rFonts w:hint="eastAsia" w:ascii="仿宋" w:hAnsi="仿宋" w:eastAsia="仿宋" w:cs="仿宋_GB2312"/>
          <w:kern w:val="0"/>
          <w:sz w:val="28"/>
          <w:szCs w:val="28"/>
        </w:rPr>
        <w:t>合同，以此类推。</w:t>
      </w:r>
    </w:p>
    <w:p>
      <w:pPr>
        <w:autoSpaceDE w:val="0"/>
        <w:autoSpaceDN w:val="0"/>
        <w:adjustRightInd w:val="0"/>
        <w:snapToGrid w:val="0"/>
        <w:spacing w:line="300" w:lineRule="auto"/>
        <w:ind w:left="420" w:right="32" w:hanging="420"/>
        <w:rPr>
          <w:rFonts w:ascii="仿宋" w:hAnsi="仿宋" w:eastAsia="仿宋" w:cs="仿宋_GB2312"/>
          <w:b/>
          <w:kern w:val="0"/>
          <w:sz w:val="28"/>
          <w:szCs w:val="28"/>
        </w:rPr>
      </w:pPr>
      <w:r>
        <w:rPr>
          <w:rFonts w:hint="eastAsia" w:ascii="仿宋" w:hAnsi="仿宋" w:eastAsia="仿宋" w:cs="仿宋_GB2312"/>
          <w:b/>
          <w:kern w:val="0"/>
          <w:sz w:val="28"/>
          <w:szCs w:val="28"/>
        </w:rPr>
        <w:t>八、质疑</w:t>
      </w:r>
    </w:p>
    <w:p>
      <w:pPr>
        <w:autoSpaceDE w:val="0"/>
        <w:autoSpaceDN w:val="0"/>
        <w:adjustRightInd w:val="0"/>
        <w:snapToGrid w:val="0"/>
        <w:spacing w:line="300" w:lineRule="auto"/>
        <w:ind w:left="420" w:right="32" w:hanging="420"/>
        <w:rPr>
          <w:rFonts w:ascii="仿宋" w:hAnsi="仿宋" w:eastAsia="仿宋" w:cs="仿宋_GB2312"/>
          <w:sz w:val="28"/>
          <w:szCs w:val="28"/>
        </w:rPr>
      </w:pPr>
      <w:r>
        <w:rPr>
          <w:rFonts w:hint="eastAsia" w:ascii="仿宋" w:hAnsi="仿宋" w:eastAsia="仿宋" w:cs="仿宋_GB2312"/>
          <w:sz w:val="28"/>
          <w:szCs w:val="28"/>
        </w:rPr>
        <w:t>26. 如果报价人认为询价文件或询价过程或询价结果使其权益受到损害的，可向询价人提出书面质疑。询价人应在3天内给与答复。</w:t>
      </w:r>
    </w:p>
    <w:p>
      <w:pPr>
        <w:rPr>
          <w:rFonts w:ascii="仿宋" w:hAnsi="仿宋" w:eastAsia="仿宋" w:cs="仿宋_GB2312"/>
          <w:b/>
          <w:sz w:val="28"/>
          <w:szCs w:val="28"/>
        </w:rPr>
      </w:pPr>
    </w:p>
    <w:p>
      <w:pPr>
        <w:rPr>
          <w:rFonts w:ascii="仿宋" w:hAnsi="仿宋" w:eastAsia="仿宋" w:cs="仿宋_GB2312"/>
          <w:b/>
          <w:sz w:val="28"/>
          <w:szCs w:val="28"/>
        </w:rPr>
      </w:pPr>
    </w:p>
    <w:p>
      <w:pPr>
        <w:rPr>
          <w:rFonts w:ascii="仿宋" w:hAnsi="仿宋" w:eastAsia="仿宋" w:cs="仿宋_GB2312"/>
          <w:b/>
          <w:sz w:val="28"/>
          <w:szCs w:val="28"/>
        </w:rPr>
      </w:pPr>
    </w:p>
    <w:p>
      <w:pPr>
        <w:rPr>
          <w:rFonts w:ascii="仿宋" w:hAnsi="仿宋" w:eastAsia="仿宋" w:cs="仿宋_GB2312"/>
          <w:b/>
          <w:sz w:val="28"/>
          <w:szCs w:val="28"/>
        </w:rPr>
      </w:pPr>
    </w:p>
    <w:p>
      <w:pPr>
        <w:rPr>
          <w:rFonts w:ascii="仿宋" w:hAnsi="仿宋" w:eastAsia="仿宋" w:cs="仿宋_GB2312"/>
          <w:b/>
          <w:sz w:val="28"/>
          <w:szCs w:val="28"/>
        </w:rPr>
      </w:pPr>
    </w:p>
    <w:p>
      <w:pPr>
        <w:rPr>
          <w:rFonts w:ascii="仿宋" w:hAnsi="仿宋" w:eastAsia="仿宋" w:cs="仿宋_GB2312"/>
          <w:b/>
          <w:sz w:val="28"/>
          <w:szCs w:val="28"/>
        </w:rPr>
      </w:pPr>
    </w:p>
    <w:p>
      <w:pPr>
        <w:rPr>
          <w:rFonts w:ascii="仿宋" w:hAnsi="仿宋" w:eastAsia="仿宋" w:cs="仿宋_GB2312"/>
          <w:b/>
          <w:sz w:val="28"/>
          <w:szCs w:val="28"/>
        </w:rPr>
      </w:pPr>
    </w:p>
    <w:p>
      <w:pPr>
        <w:rPr>
          <w:rFonts w:ascii="仿宋" w:hAnsi="仿宋" w:eastAsia="仿宋" w:cs="仿宋_GB2312"/>
          <w:b/>
          <w:sz w:val="28"/>
          <w:szCs w:val="28"/>
        </w:rPr>
      </w:pPr>
    </w:p>
    <w:p>
      <w:pPr>
        <w:rPr>
          <w:rFonts w:ascii="仿宋" w:hAnsi="仿宋" w:eastAsia="仿宋" w:cs="仿宋_GB2312"/>
          <w:b/>
          <w:sz w:val="28"/>
          <w:szCs w:val="28"/>
        </w:rPr>
      </w:pPr>
    </w:p>
    <w:p>
      <w:pPr>
        <w:rPr>
          <w:rFonts w:ascii="仿宋" w:hAnsi="仿宋" w:eastAsia="仿宋" w:cs="仿宋_GB2312"/>
          <w:b/>
          <w:sz w:val="28"/>
          <w:szCs w:val="28"/>
        </w:rPr>
      </w:pPr>
    </w:p>
    <w:p>
      <w:pPr>
        <w:rPr>
          <w:rFonts w:ascii="仿宋" w:hAnsi="仿宋" w:eastAsia="仿宋" w:cs="仿宋_GB2312"/>
          <w:b/>
          <w:sz w:val="28"/>
          <w:szCs w:val="28"/>
        </w:rPr>
      </w:pPr>
    </w:p>
    <w:p>
      <w:pPr>
        <w:rPr>
          <w:rFonts w:ascii="仿宋" w:hAnsi="仿宋" w:eastAsia="仿宋" w:cs="仿宋_GB2312"/>
          <w:b/>
          <w:sz w:val="28"/>
          <w:szCs w:val="28"/>
        </w:rPr>
      </w:pPr>
    </w:p>
    <w:p>
      <w:pPr>
        <w:rPr>
          <w:rFonts w:ascii="仿宋" w:hAnsi="仿宋" w:eastAsia="仿宋" w:cs="仿宋_GB2312"/>
          <w:b/>
          <w:sz w:val="28"/>
          <w:szCs w:val="28"/>
        </w:rPr>
      </w:pPr>
    </w:p>
    <w:p>
      <w:pPr>
        <w:rPr>
          <w:rFonts w:ascii="仿宋" w:hAnsi="仿宋" w:eastAsia="仿宋" w:cs="仿宋_GB2312"/>
          <w:b/>
          <w:sz w:val="28"/>
          <w:szCs w:val="28"/>
        </w:rPr>
      </w:pPr>
    </w:p>
    <w:p>
      <w:pPr>
        <w:rPr>
          <w:rFonts w:ascii="仿宋" w:hAnsi="仿宋" w:eastAsia="仿宋" w:cs="仿宋_GB2312"/>
          <w:b/>
          <w:sz w:val="28"/>
          <w:szCs w:val="28"/>
        </w:rPr>
      </w:pPr>
    </w:p>
    <w:p>
      <w:pPr>
        <w:rPr>
          <w:rFonts w:ascii="仿宋" w:hAnsi="仿宋" w:eastAsia="仿宋" w:cs="仿宋_GB2312"/>
          <w:b/>
          <w:sz w:val="28"/>
          <w:szCs w:val="28"/>
        </w:rPr>
      </w:pPr>
    </w:p>
    <w:p>
      <w:pPr>
        <w:rPr>
          <w:rFonts w:ascii="仿宋" w:hAnsi="仿宋" w:eastAsia="仿宋" w:cs="仿宋_GB2312"/>
          <w:b/>
          <w:sz w:val="28"/>
          <w:szCs w:val="28"/>
        </w:rPr>
      </w:pPr>
    </w:p>
    <w:p>
      <w:pPr>
        <w:rPr>
          <w:rFonts w:ascii="仿宋" w:hAnsi="仿宋" w:eastAsia="仿宋" w:cs="仿宋_GB2312"/>
          <w:b/>
          <w:sz w:val="28"/>
          <w:szCs w:val="28"/>
        </w:rPr>
      </w:pPr>
    </w:p>
    <w:p>
      <w:pPr>
        <w:rPr>
          <w:rFonts w:ascii="仿宋" w:hAnsi="仿宋" w:eastAsia="仿宋" w:cs="仿宋_GB2312"/>
          <w:b/>
          <w:sz w:val="28"/>
          <w:szCs w:val="28"/>
        </w:rPr>
      </w:pPr>
    </w:p>
    <w:p>
      <w:pPr>
        <w:pStyle w:val="3"/>
        <w:rPr>
          <w:rFonts w:ascii="仿宋" w:hAnsi="仿宋" w:eastAsia="仿宋" w:cs="仿宋_GB2312"/>
          <w:color w:val="000000"/>
        </w:rPr>
      </w:pPr>
      <w:bookmarkStart w:id="0" w:name="_Toc179632599"/>
      <w:bookmarkStart w:id="1" w:name="_Toc144974548"/>
      <w:bookmarkStart w:id="2" w:name="_Toc152045581"/>
      <w:bookmarkStart w:id="3" w:name="_Toc371433002"/>
      <w:bookmarkStart w:id="4" w:name="_Toc152042358"/>
      <w:bookmarkStart w:id="5" w:name="_Toc247085739"/>
      <w:r>
        <w:rPr>
          <w:rFonts w:hint="eastAsia" w:ascii="仿宋" w:hAnsi="仿宋" w:eastAsia="仿宋" w:cs="仿宋_GB2312"/>
          <w:color w:val="000000"/>
        </w:rPr>
        <w:t>附件一  报价记录表</w:t>
      </w:r>
      <w:bookmarkEnd w:id="0"/>
      <w:bookmarkEnd w:id="1"/>
      <w:bookmarkEnd w:id="2"/>
      <w:bookmarkEnd w:id="3"/>
      <w:bookmarkEnd w:id="4"/>
      <w:bookmarkEnd w:id="5"/>
    </w:p>
    <w:p>
      <w:pPr>
        <w:spacing w:line="400" w:lineRule="exact"/>
        <w:jc w:val="center"/>
        <w:rPr>
          <w:rFonts w:ascii="仿宋" w:hAnsi="仿宋" w:eastAsia="仿宋" w:cs="仿宋_GB2312"/>
          <w:color w:val="000000"/>
          <w:sz w:val="28"/>
          <w:szCs w:val="28"/>
        </w:rPr>
      </w:pPr>
      <w:r>
        <w:rPr>
          <w:rFonts w:hint="eastAsia" w:ascii="仿宋" w:hAnsi="仿宋" w:eastAsia="仿宋" w:cs="仿宋_GB2312"/>
          <w:bCs/>
          <w:color w:val="000000"/>
          <w:sz w:val="28"/>
          <w:szCs w:val="28"/>
          <w:u w:val="single"/>
        </w:rPr>
        <w:t xml:space="preserve">             </w:t>
      </w:r>
      <w:r>
        <w:rPr>
          <w:rFonts w:hint="eastAsia" w:ascii="仿宋" w:hAnsi="仿宋" w:eastAsia="仿宋" w:cs="仿宋_GB2312"/>
          <w:color w:val="000000"/>
          <w:sz w:val="28"/>
          <w:szCs w:val="28"/>
        </w:rPr>
        <w:t>报价记录表</w:t>
      </w:r>
    </w:p>
    <w:p>
      <w:pPr>
        <w:spacing w:line="500" w:lineRule="exact"/>
        <w:ind w:firstLine="3465" w:firstLineChars="1650"/>
        <w:rPr>
          <w:rFonts w:ascii="仿宋" w:hAnsi="仿宋" w:eastAsia="仿宋" w:cs="仿宋_GB2312"/>
          <w:color w:val="000000"/>
        </w:rPr>
      </w:pPr>
      <w:r>
        <w:rPr>
          <w:rFonts w:hint="eastAsia" w:ascii="仿宋" w:hAnsi="仿宋" w:eastAsia="仿宋" w:cs="仿宋_GB2312"/>
          <w:color w:val="000000"/>
          <w:szCs w:val="21"/>
        </w:rPr>
        <w:t>报价文件开启时间：</w:t>
      </w:r>
      <w:r>
        <w:rPr>
          <w:rFonts w:hint="eastAsia" w:ascii="仿宋" w:hAnsi="仿宋" w:eastAsia="仿宋" w:cs="仿宋_GB2312"/>
          <w:color w:val="000000"/>
          <w:sz w:val="28"/>
          <w:szCs w:val="28"/>
          <w:u w:val="single"/>
        </w:rPr>
        <w:t xml:space="preserve">    </w:t>
      </w:r>
      <w:r>
        <w:rPr>
          <w:rFonts w:hint="eastAsia" w:ascii="仿宋" w:hAnsi="仿宋" w:eastAsia="仿宋" w:cs="仿宋_GB2312"/>
          <w:color w:val="000000"/>
          <w:szCs w:val="21"/>
        </w:rPr>
        <w:t>年</w:t>
      </w:r>
      <w:r>
        <w:rPr>
          <w:rFonts w:hint="eastAsia" w:ascii="仿宋" w:hAnsi="仿宋" w:eastAsia="仿宋" w:cs="仿宋_GB2312"/>
          <w:color w:val="000000"/>
          <w:sz w:val="28"/>
          <w:szCs w:val="28"/>
          <w:u w:val="single"/>
        </w:rPr>
        <w:t xml:space="preserve">    </w:t>
      </w:r>
      <w:r>
        <w:rPr>
          <w:rFonts w:hint="eastAsia" w:ascii="仿宋" w:hAnsi="仿宋" w:eastAsia="仿宋" w:cs="仿宋_GB2312"/>
          <w:color w:val="000000"/>
          <w:szCs w:val="21"/>
        </w:rPr>
        <w:t>月</w:t>
      </w:r>
      <w:r>
        <w:rPr>
          <w:rFonts w:hint="eastAsia" w:ascii="仿宋" w:hAnsi="仿宋" w:eastAsia="仿宋" w:cs="仿宋_GB2312"/>
          <w:color w:val="000000"/>
          <w:sz w:val="28"/>
          <w:szCs w:val="28"/>
          <w:u w:val="single"/>
        </w:rPr>
        <w:t xml:space="preserve">    </w:t>
      </w:r>
      <w:r>
        <w:rPr>
          <w:rFonts w:hint="eastAsia" w:ascii="仿宋" w:hAnsi="仿宋" w:eastAsia="仿宋" w:cs="仿宋_GB2312"/>
          <w:color w:val="000000"/>
          <w:szCs w:val="21"/>
        </w:rPr>
        <w:t>日</w:t>
      </w:r>
      <w:r>
        <w:rPr>
          <w:rFonts w:hint="eastAsia" w:ascii="仿宋" w:hAnsi="仿宋" w:eastAsia="仿宋" w:cs="仿宋_GB2312"/>
          <w:color w:val="000000"/>
          <w:sz w:val="28"/>
          <w:szCs w:val="28"/>
          <w:u w:val="single"/>
        </w:rPr>
        <w:t xml:space="preserve">    </w:t>
      </w:r>
      <w:r>
        <w:rPr>
          <w:rFonts w:hint="eastAsia" w:ascii="仿宋" w:hAnsi="仿宋" w:eastAsia="仿宋" w:cs="仿宋_GB2312"/>
          <w:color w:val="000000"/>
          <w:szCs w:val="21"/>
        </w:rPr>
        <w:t>时</w:t>
      </w:r>
      <w:r>
        <w:rPr>
          <w:rFonts w:hint="eastAsia" w:ascii="仿宋" w:hAnsi="仿宋" w:eastAsia="仿宋" w:cs="仿宋_GB2312"/>
          <w:color w:val="000000"/>
          <w:sz w:val="28"/>
          <w:szCs w:val="28"/>
          <w:u w:val="single"/>
        </w:rPr>
        <w:t xml:space="preserve">    </w:t>
      </w:r>
      <w:r>
        <w:rPr>
          <w:rFonts w:hint="eastAsia" w:ascii="仿宋" w:hAnsi="仿宋" w:eastAsia="仿宋" w:cs="仿宋_GB2312"/>
          <w:color w:val="000000"/>
          <w:szCs w:val="21"/>
        </w:rPr>
        <w:t>分</w:t>
      </w:r>
    </w:p>
    <w:tbl>
      <w:tblPr>
        <w:tblStyle w:val="13"/>
        <w:tblW w:w="0" w:type="auto"/>
        <w:jc w:val="center"/>
        <w:tblLayout w:type="fixed"/>
        <w:tblCellMar>
          <w:top w:w="0" w:type="dxa"/>
          <w:left w:w="108" w:type="dxa"/>
          <w:bottom w:w="0" w:type="dxa"/>
          <w:right w:w="108" w:type="dxa"/>
        </w:tblCellMar>
      </w:tblPr>
      <w:tblGrid>
        <w:gridCol w:w="690"/>
        <w:gridCol w:w="3422"/>
        <w:gridCol w:w="1268"/>
        <w:gridCol w:w="1582"/>
        <w:gridCol w:w="1918"/>
      </w:tblGrid>
      <w:tr>
        <w:tblPrEx>
          <w:tblCellMar>
            <w:top w:w="0" w:type="dxa"/>
            <w:left w:w="108" w:type="dxa"/>
            <w:bottom w:w="0" w:type="dxa"/>
            <w:right w:w="108" w:type="dxa"/>
          </w:tblCellMar>
        </w:tblPrEx>
        <w:trPr>
          <w:trHeight w:val="826" w:hRule="atLeast"/>
          <w:jc w:val="center"/>
        </w:trPr>
        <w:tc>
          <w:tcPr>
            <w:tcW w:w="690"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仿宋" w:hAnsi="仿宋" w:eastAsia="仿宋" w:cs="仿宋_GB2312"/>
                <w:color w:val="000000"/>
                <w:szCs w:val="21"/>
              </w:rPr>
            </w:pPr>
            <w:r>
              <w:rPr>
                <w:rFonts w:hint="eastAsia" w:ascii="仿宋" w:hAnsi="仿宋" w:eastAsia="仿宋" w:cs="仿宋_GB2312"/>
                <w:color w:val="000000"/>
                <w:szCs w:val="21"/>
              </w:rPr>
              <w:t>序号</w:t>
            </w:r>
          </w:p>
        </w:tc>
        <w:tc>
          <w:tcPr>
            <w:tcW w:w="3422"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仿宋" w:hAnsi="仿宋" w:eastAsia="仿宋" w:cs="仿宋_GB2312"/>
                <w:color w:val="000000"/>
                <w:szCs w:val="21"/>
              </w:rPr>
            </w:pPr>
            <w:r>
              <w:rPr>
                <w:rFonts w:hint="eastAsia" w:ascii="仿宋" w:hAnsi="仿宋" w:eastAsia="仿宋" w:cs="仿宋_GB2312"/>
                <w:color w:val="000000"/>
                <w:szCs w:val="21"/>
              </w:rPr>
              <w:t>报价单位</w:t>
            </w:r>
          </w:p>
        </w:tc>
        <w:tc>
          <w:tcPr>
            <w:tcW w:w="1268"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仿宋" w:hAnsi="仿宋" w:eastAsia="仿宋" w:cs="仿宋_GB2312"/>
                <w:color w:val="000000"/>
                <w:szCs w:val="21"/>
              </w:rPr>
            </w:pPr>
            <w:r>
              <w:rPr>
                <w:rFonts w:hint="eastAsia" w:ascii="仿宋" w:hAnsi="仿宋" w:eastAsia="仿宋" w:cs="仿宋_GB2312"/>
                <w:color w:val="000000"/>
                <w:szCs w:val="21"/>
              </w:rPr>
              <w:t>密封情况</w:t>
            </w:r>
          </w:p>
        </w:tc>
        <w:tc>
          <w:tcPr>
            <w:tcW w:w="1582"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仿宋" w:hAnsi="仿宋" w:eastAsia="仿宋" w:cs="仿宋_GB2312"/>
                <w:color w:val="000000"/>
                <w:szCs w:val="21"/>
              </w:rPr>
            </w:pPr>
            <w:r>
              <w:rPr>
                <w:rFonts w:hint="eastAsia" w:ascii="仿宋" w:hAnsi="仿宋" w:eastAsia="仿宋" w:cs="仿宋_GB2312"/>
                <w:color w:val="000000"/>
                <w:szCs w:val="21"/>
              </w:rPr>
              <w:t>报价（元）</w:t>
            </w:r>
          </w:p>
        </w:tc>
        <w:tc>
          <w:tcPr>
            <w:tcW w:w="1918"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仿宋" w:hAnsi="仿宋" w:eastAsia="仿宋" w:cs="仿宋_GB2312"/>
                <w:color w:val="000000"/>
                <w:szCs w:val="21"/>
              </w:rPr>
            </w:pPr>
            <w:r>
              <w:rPr>
                <w:rFonts w:hint="eastAsia" w:ascii="仿宋" w:hAnsi="仿宋" w:eastAsia="仿宋" w:cs="仿宋_GB2312"/>
                <w:color w:val="000000"/>
                <w:szCs w:val="21"/>
              </w:rPr>
              <w:t>签名</w:t>
            </w:r>
          </w:p>
        </w:tc>
      </w:tr>
      <w:tr>
        <w:tblPrEx>
          <w:tblCellMar>
            <w:top w:w="0" w:type="dxa"/>
            <w:left w:w="108" w:type="dxa"/>
            <w:bottom w:w="0" w:type="dxa"/>
            <w:right w:w="108" w:type="dxa"/>
          </w:tblCellMar>
        </w:tblPrEx>
        <w:trPr>
          <w:trHeight w:val="826" w:hRule="atLeast"/>
          <w:jc w:val="center"/>
        </w:trPr>
        <w:tc>
          <w:tcPr>
            <w:tcW w:w="690" w:type="dxa"/>
            <w:tcBorders>
              <w:top w:val="single" w:color="auto" w:sz="4" w:space="0"/>
              <w:left w:val="single" w:color="auto" w:sz="4" w:space="0"/>
              <w:bottom w:val="single" w:color="auto" w:sz="4" w:space="0"/>
              <w:right w:val="single" w:color="auto" w:sz="4" w:space="0"/>
            </w:tcBorders>
          </w:tcPr>
          <w:p>
            <w:pPr>
              <w:spacing w:line="500" w:lineRule="exact"/>
              <w:jc w:val="left"/>
              <w:rPr>
                <w:rFonts w:ascii="仿宋" w:hAnsi="仿宋" w:eastAsia="仿宋" w:cs="仿宋_GB2312"/>
                <w:color w:val="000000"/>
                <w:szCs w:val="21"/>
              </w:rPr>
            </w:pPr>
          </w:p>
        </w:tc>
        <w:tc>
          <w:tcPr>
            <w:tcW w:w="3422" w:type="dxa"/>
            <w:tcBorders>
              <w:top w:val="single" w:color="auto" w:sz="4" w:space="0"/>
              <w:left w:val="single" w:color="auto" w:sz="4" w:space="0"/>
              <w:bottom w:val="single" w:color="auto" w:sz="4" w:space="0"/>
              <w:right w:val="single" w:color="auto" w:sz="4" w:space="0"/>
            </w:tcBorders>
          </w:tcPr>
          <w:p>
            <w:pPr>
              <w:spacing w:line="500" w:lineRule="exact"/>
              <w:jc w:val="left"/>
              <w:rPr>
                <w:rFonts w:ascii="仿宋" w:hAnsi="仿宋" w:eastAsia="仿宋" w:cs="仿宋_GB2312"/>
                <w:color w:val="000000"/>
                <w:szCs w:val="21"/>
              </w:rPr>
            </w:pPr>
          </w:p>
        </w:tc>
        <w:tc>
          <w:tcPr>
            <w:tcW w:w="1268" w:type="dxa"/>
            <w:tcBorders>
              <w:top w:val="single" w:color="auto" w:sz="4" w:space="0"/>
              <w:left w:val="single" w:color="auto" w:sz="4" w:space="0"/>
              <w:bottom w:val="single" w:color="auto" w:sz="4" w:space="0"/>
              <w:right w:val="single" w:color="auto" w:sz="4" w:space="0"/>
            </w:tcBorders>
          </w:tcPr>
          <w:p>
            <w:pPr>
              <w:spacing w:line="500" w:lineRule="exact"/>
              <w:jc w:val="left"/>
              <w:rPr>
                <w:rFonts w:ascii="仿宋" w:hAnsi="仿宋" w:eastAsia="仿宋" w:cs="仿宋_GB2312"/>
                <w:color w:val="000000"/>
                <w:szCs w:val="21"/>
              </w:rPr>
            </w:pPr>
          </w:p>
        </w:tc>
        <w:tc>
          <w:tcPr>
            <w:tcW w:w="1582" w:type="dxa"/>
            <w:tcBorders>
              <w:top w:val="single" w:color="auto" w:sz="4" w:space="0"/>
              <w:left w:val="single" w:color="auto" w:sz="4" w:space="0"/>
              <w:bottom w:val="single" w:color="auto" w:sz="4" w:space="0"/>
              <w:right w:val="single" w:color="auto" w:sz="4" w:space="0"/>
            </w:tcBorders>
          </w:tcPr>
          <w:p>
            <w:pPr>
              <w:spacing w:line="500" w:lineRule="exact"/>
              <w:jc w:val="left"/>
              <w:rPr>
                <w:rFonts w:ascii="仿宋" w:hAnsi="仿宋" w:eastAsia="仿宋" w:cs="仿宋_GB2312"/>
                <w:color w:val="000000"/>
                <w:szCs w:val="21"/>
              </w:rPr>
            </w:pPr>
          </w:p>
        </w:tc>
        <w:tc>
          <w:tcPr>
            <w:tcW w:w="1918" w:type="dxa"/>
            <w:tcBorders>
              <w:top w:val="single" w:color="auto" w:sz="4" w:space="0"/>
              <w:left w:val="single" w:color="auto" w:sz="4" w:space="0"/>
              <w:bottom w:val="single" w:color="auto" w:sz="4" w:space="0"/>
              <w:right w:val="single" w:color="auto" w:sz="4" w:space="0"/>
            </w:tcBorders>
          </w:tcPr>
          <w:p>
            <w:pPr>
              <w:spacing w:line="500" w:lineRule="exact"/>
              <w:jc w:val="left"/>
              <w:rPr>
                <w:rFonts w:ascii="仿宋" w:hAnsi="仿宋" w:eastAsia="仿宋" w:cs="仿宋_GB2312"/>
                <w:color w:val="000000"/>
                <w:szCs w:val="21"/>
              </w:rPr>
            </w:pPr>
          </w:p>
        </w:tc>
      </w:tr>
      <w:tr>
        <w:tblPrEx>
          <w:tblCellMar>
            <w:top w:w="0" w:type="dxa"/>
            <w:left w:w="108" w:type="dxa"/>
            <w:bottom w:w="0" w:type="dxa"/>
            <w:right w:w="108" w:type="dxa"/>
          </w:tblCellMar>
        </w:tblPrEx>
        <w:trPr>
          <w:trHeight w:val="826" w:hRule="atLeast"/>
          <w:jc w:val="center"/>
        </w:trPr>
        <w:tc>
          <w:tcPr>
            <w:tcW w:w="690" w:type="dxa"/>
            <w:tcBorders>
              <w:top w:val="single" w:color="auto" w:sz="4" w:space="0"/>
              <w:left w:val="single" w:color="auto" w:sz="4" w:space="0"/>
              <w:bottom w:val="single" w:color="auto" w:sz="4" w:space="0"/>
              <w:right w:val="single" w:color="auto" w:sz="4" w:space="0"/>
            </w:tcBorders>
          </w:tcPr>
          <w:p>
            <w:pPr>
              <w:spacing w:line="500" w:lineRule="exact"/>
              <w:jc w:val="left"/>
              <w:rPr>
                <w:rFonts w:ascii="仿宋" w:hAnsi="仿宋" w:eastAsia="仿宋" w:cs="仿宋_GB2312"/>
                <w:color w:val="000000"/>
                <w:szCs w:val="21"/>
              </w:rPr>
            </w:pPr>
          </w:p>
        </w:tc>
        <w:tc>
          <w:tcPr>
            <w:tcW w:w="3422" w:type="dxa"/>
            <w:tcBorders>
              <w:top w:val="single" w:color="auto" w:sz="4" w:space="0"/>
              <w:left w:val="single" w:color="auto" w:sz="4" w:space="0"/>
              <w:bottom w:val="single" w:color="auto" w:sz="4" w:space="0"/>
              <w:right w:val="single" w:color="auto" w:sz="4" w:space="0"/>
            </w:tcBorders>
          </w:tcPr>
          <w:p>
            <w:pPr>
              <w:spacing w:line="500" w:lineRule="exact"/>
              <w:jc w:val="left"/>
              <w:rPr>
                <w:rFonts w:ascii="仿宋" w:hAnsi="仿宋" w:eastAsia="仿宋" w:cs="仿宋_GB2312"/>
                <w:color w:val="000000"/>
                <w:szCs w:val="21"/>
              </w:rPr>
            </w:pPr>
          </w:p>
        </w:tc>
        <w:tc>
          <w:tcPr>
            <w:tcW w:w="1268" w:type="dxa"/>
            <w:tcBorders>
              <w:top w:val="single" w:color="auto" w:sz="4" w:space="0"/>
              <w:left w:val="single" w:color="auto" w:sz="4" w:space="0"/>
              <w:bottom w:val="single" w:color="auto" w:sz="4" w:space="0"/>
              <w:right w:val="single" w:color="auto" w:sz="4" w:space="0"/>
            </w:tcBorders>
          </w:tcPr>
          <w:p>
            <w:pPr>
              <w:spacing w:line="500" w:lineRule="exact"/>
              <w:jc w:val="left"/>
              <w:rPr>
                <w:rFonts w:ascii="仿宋" w:hAnsi="仿宋" w:eastAsia="仿宋" w:cs="仿宋_GB2312"/>
                <w:color w:val="000000"/>
                <w:szCs w:val="21"/>
              </w:rPr>
            </w:pPr>
          </w:p>
        </w:tc>
        <w:tc>
          <w:tcPr>
            <w:tcW w:w="1582" w:type="dxa"/>
            <w:tcBorders>
              <w:top w:val="single" w:color="auto" w:sz="4" w:space="0"/>
              <w:left w:val="single" w:color="auto" w:sz="4" w:space="0"/>
              <w:bottom w:val="single" w:color="auto" w:sz="4" w:space="0"/>
              <w:right w:val="single" w:color="auto" w:sz="4" w:space="0"/>
            </w:tcBorders>
          </w:tcPr>
          <w:p>
            <w:pPr>
              <w:spacing w:line="500" w:lineRule="exact"/>
              <w:jc w:val="left"/>
              <w:rPr>
                <w:rFonts w:ascii="仿宋" w:hAnsi="仿宋" w:eastAsia="仿宋" w:cs="仿宋_GB2312"/>
                <w:color w:val="000000"/>
                <w:szCs w:val="21"/>
              </w:rPr>
            </w:pPr>
          </w:p>
        </w:tc>
        <w:tc>
          <w:tcPr>
            <w:tcW w:w="1918" w:type="dxa"/>
            <w:tcBorders>
              <w:top w:val="single" w:color="auto" w:sz="4" w:space="0"/>
              <w:left w:val="single" w:color="auto" w:sz="4" w:space="0"/>
              <w:bottom w:val="single" w:color="auto" w:sz="4" w:space="0"/>
              <w:right w:val="single" w:color="auto" w:sz="4" w:space="0"/>
            </w:tcBorders>
          </w:tcPr>
          <w:p>
            <w:pPr>
              <w:spacing w:line="500" w:lineRule="exact"/>
              <w:jc w:val="left"/>
              <w:rPr>
                <w:rFonts w:ascii="仿宋" w:hAnsi="仿宋" w:eastAsia="仿宋" w:cs="仿宋_GB2312"/>
                <w:color w:val="000000"/>
                <w:szCs w:val="21"/>
              </w:rPr>
            </w:pPr>
          </w:p>
        </w:tc>
      </w:tr>
      <w:tr>
        <w:tblPrEx>
          <w:tblCellMar>
            <w:top w:w="0" w:type="dxa"/>
            <w:left w:w="108" w:type="dxa"/>
            <w:bottom w:w="0" w:type="dxa"/>
            <w:right w:w="108" w:type="dxa"/>
          </w:tblCellMar>
        </w:tblPrEx>
        <w:trPr>
          <w:trHeight w:val="826" w:hRule="atLeast"/>
          <w:jc w:val="center"/>
        </w:trPr>
        <w:tc>
          <w:tcPr>
            <w:tcW w:w="690" w:type="dxa"/>
            <w:tcBorders>
              <w:top w:val="single" w:color="auto" w:sz="4" w:space="0"/>
              <w:left w:val="single" w:color="auto" w:sz="4" w:space="0"/>
              <w:bottom w:val="single" w:color="auto" w:sz="4" w:space="0"/>
              <w:right w:val="single" w:color="auto" w:sz="4" w:space="0"/>
            </w:tcBorders>
          </w:tcPr>
          <w:p>
            <w:pPr>
              <w:spacing w:line="500" w:lineRule="exact"/>
              <w:jc w:val="left"/>
              <w:rPr>
                <w:rFonts w:ascii="仿宋" w:hAnsi="仿宋" w:eastAsia="仿宋" w:cs="仿宋_GB2312"/>
                <w:color w:val="000000"/>
                <w:szCs w:val="21"/>
              </w:rPr>
            </w:pPr>
          </w:p>
        </w:tc>
        <w:tc>
          <w:tcPr>
            <w:tcW w:w="3422" w:type="dxa"/>
            <w:tcBorders>
              <w:top w:val="single" w:color="auto" w:sz="4" w:space="0"/>
              <w:left w:val="single" w:color="auto" w:sz="4" w:space="0"/>
              <w:bottom w:val="single" w:color="auto" w:sz="4" w:space="0"/>
              <w:right w:val="single" w:color="auto" w:sz="4" w:space="0"/>
            </w:tcBorders>
          </w:tcPr>
          <w:p>
            <w:pPr>
              <w:spacing w:line="500" w:lineRule="exact"/>
              <w:jc w:val="left"/>
              <w:rPr>
                <w:rFonts w:ascii="仿宋" w:hAnsi="仿宋" w:eastAsia="仿宋" w:cs="仿宋_GB2312"/>
                <w:color w:val="000000"/>
                <w:szCs w:val="21"/>
              </w:rPr>
            </w:pPr>
          </w:p>
        </w:tc>
        <w:tc>
          <w:tcPr>
            <w:tcW w:w="1268" w:type="dxa"/>
            <w:tcBorders>
              <w:top w:val="single" w:color="auto" w:sz="4" w:space="0"/>
              <w:left w:val="single" w:color="auto" w:sz="4" w:space="0"/>
              <w:bottom w:val="single" w:color="auto" w:sz="4" w:space="0"/>
              <w:right w:val="single" w:color="auto" w:sz="4" w:space="0"/>
            </w:tcBorders>
          </w:tcPr>
          <w:p>
            <w:pPr>
              <w:spacing w:line="500" w:lineRule="exact"/>
              <w:jc w:val="left"/>
              <w:rPr>
                <w:rFonts w:ascii="仿宋" w:hAnsi="仿宋" w:eastAsia="仿宋" w:cs="仿宋_GB2312"/>
                <w:color w:val="000000"/>
                <w:szCs w:val="21"/>
              </w:rPr>
            </w:pPr>
          </w:p>
        </w:tc>
        <w:tc>
          <w:tcPr>
            <w:tcW w:w="1582" w:type="dxa"/>
            <w:tcBorders>
              <w:top w:val="single" w:color="auto" w:sz="4" w:space="0"/>
              <w:left w:val="single" w:color="auto" w:sz="4" w:space="0"/>
              <w:bottom w:val="single" w:color="auto" w:sz="4" w:space="0"/>
              <w:right w:val="single" w:color="auto" w:sz="4" w:space="0"/>
            </w:tcBorders>
          </w:tcPr>
          <w:p>
            <w:pPr>
              <w:spacing w:line="500" w:lineRule="exact"/>
              <w:jc w:val="left"/>
              <w:rPr>
                <w:rFonts w:ascii="仿宋" w:hAnsi="仿宋" w:eastAsia="仿宋" w:cs="仿宋_GB2312"/>
                <w:color w:val="000000"/>
                <w:szCs w:val="21"/>
              </w:rPr>
            </w:pPr>
          </w:p>
        </w:tc>
        <w:tc>
          <w:tcPr>
            <w:tcW w:w="1918" w:type="dxa"/>
            <w:tcBorders>
              <w:top w:val="single" w:color="auto" w:sz="4" w:space="0"/>
              <w:left w:val="single" w:color="auto" w:sz="4" w:space="0"/>
              <w:bottom w:val="single" w:color="auto" w:sz="4" w:space="0"/>
              <w:right w:val="single" w:color="auto" w:sz="4" w:space="0"/>
            </w:tcBorders>
          </w:tcPr>
          <w:p>
            <w:pPr>
              <w:spacing w:line="500" w:lineRule="exact"/>
              <w:jc w:val="left"/>
              <w:rPr>
                <w:rFonts w:ascii="仿宋" w:hAnsi="仿宋" w:eastAsia="仿宋" w:cs="仿宋_GB2312"/>
                <w:color w:val="000000"/>
                <w:szCs w:val="21"/>
              </w:rPr>
            </w:pPr>
          </w:p>
        </w:tc>
      </w:tr>
      <w:tr>
        <w:tblPrEx>
          <w:tblCellMar>
            <w:top w:w="0" w:type="dxa"/>
            <w:left w:w="108" w:type="dxa"/>
            <w:bottom w:w="0" w:type="dxa"/>
            <w:right w:w="108" w:type="dxa"/>
          </w:tblCellMar>
        </w:tblPrEx>
        <w:trPr>
          <w:trHeight w:val="826" w:hRule="atLeast"/>
          <w:jc w:val="center"/>
        </w:trPr>
        <w:tc>
          <w:tcPr>
            <w:tcW w:w="690" w:type="dxa"/>
            <w:tcBorders>
              <w:top w:val="single" w:color="auto" w:sz="4" w:space="0"/>
              <w:left w:val="single" w:color="auto" w:sz="4" w:space="0"/>
              <w:bottom w:val="single" w:color="auto" w:sz="4" w:space="0"/>
              <w:right w:val="single" w:color="auto" w:sz="4" w:space="0"/>
            </w:tcBorders>
          </w:tcPr>
          <w:p>
            <w:pPr>
              <w:spacing w:line="500" w:lineRule="exact"/>
              <w:jc w:val="left"/>
              <w:rPr>
                <w:rFonts w:ascii="仿宋" w:hAnsi="仿宋" w:eastAsia="仿宋" w:cs="仿宋_GB2312"/>
                <w:color w:val="000000"/>
                <w:szCs w:val="21"/>
              </w:rPr>
            </w:pPr>
          </w:p>
        </w:tc>
        <w:tc>
          <w:tcPr>
            <w:tcW w:w="3422" w:type="dxa"/>
            <w:tcBorders>
              <w:top w:val="single" w:color="auto" w:sz="4" w:space="0"/>
              <w:left w:val="single" w:color="auto" w:sz="4" w:space="0"/>
              <w:bottom w:val="single" w:color="auto" w:sz="4" w:space="0"/>
              <w:right w:val="single" w:color="auto" w:sz="4" w:space="0"/>
            </w:tcBorders>
          </w:tcPr>
          <w:p>
            <w:pPr>
              <w:spacing w:line="500" w:lineRule="exact"/>
              <w:jc w:val="left"/>
              <w:rPr>
                <w:rFonts w:ascii="仿宋" w:hAnsi="仿宋" w:eastAsia="仿宋" w:cs="仿宋_GB2312"/>
                <w:color w:val="000000"/>
                <w:szCs w:val="21"/>
              </w:rPr>
            </w:pPr>
          </w:p>
        </w:tc>
        <w:tc>
          <w:tcPr>
            <w:tcW w:w="1268" w:type="dxa"/>
            <w:tcBorders>
              <w:top w:val="single" w:color="auto" w:sz="4" w:space="0"/>
              <w:left w:val="single" w:color="auto" w:sz="4" w:space="0"/>
              <w:bottom w:val="single" w:color="auto" w:sz="4" w:space="0"/>
              <w:right w:val="single" w:color="auto" w:sz="4" w:space="0"/>
            </w:tcBorders>
          </w:tcPr>
          <w:p>
            <w:pPr>
              <w:spacing w:line="500" w:lineRule="exact"/>
              <w:jc w:val="left"/>
              <w:rPr>
                <w:rFonts w:ascii="仿宋" w:hAnsi="仿宋" w:eastAsia="仿宋" w:cs="仿宋_GB2312"/>
                <w:color w:val="000000"/>
                <w:szCs w:val="21"/>
              </w:rPr>
            </w:pPr>
          </w:p>
        </w:tc>
        <w:tc>
          <w:tcPr>
            <w:tcW w:w="1582" w:type="dxa"/>
            <w:tcBorders>
              <w:top w:val="single" w:color="auto" w:sz="4" w:space="0"/>
              <w:left w:val="single" w:color="auto" w:sz="4" w:space="0"/>
              <w:bottom w:val="single" w:color="auto" w:sz="4" w:space="0"/>
              <w:right w:val="single" w:color="auto" w:sz="4" w:space="0"/>
            </w:tcBorders>
          </w:tcPr>
          <w:p>
            <w:pPr>
              <w:spacing w:line="500" w:lineRule="exact"/>
              <w:jc w:val="left"/>
              <w:rPr>
                <w:rFonts w:ascii="仿宋" w:hAnsi="仿宋" w:eastAsia="仿宋" w:cs="仿宋_GB2312"/>
                <w:color w:val="000000"/>
                <w:szCs w:val="21"/>
              </w:rPr>
            </w:pPr>
          </w:p>
        </w:tc>
        <w:tc>
          <w:tcPr>
            <w:tcW w:w="1918" w:type="dxa"/>
            <w:tcBorders>
              <w:top w:val="single" w:color="auto" w:sz="4" w:space="0"/>
              <w:left w:val="single" w:color="auto" w:sz="4" w:space="0"/>
              <w:bottom w:val="single" w:color="auto" w:sz="4" w:space="0"/>
              <w:right w:val="single" w:color="auto" w:sz="4" w:space="0"/>
            </w:tcBorders>
          </w:tcPr>
          <w:p>
            <w:pPr>
              <w:spacing w:line="500" w:lineRule="exact"/>
              <w:jc w:val="left"/>
              <w:rPr>
                <w:rFonts w:ascii="仿宋" w:hAnsi="仿宋" w:eastAsia="仿宋" w:cs="仿宋_GB2312"/>
                <w:color w:val="000000"/>
                <w:szCs w:val="21"/>
              </w:rPr>
            </w:pPr>
          </w:p>
        </w:tc>
      </w:tr>
      <w:tr>
        <w:tblPrEx>
          <w:tblCellMar>
            <w:top w:w="0" w:type="dxa"/>
            <w:left w:w="108" w:type="dxa"/>
            <w:bottom w:w="0" w:type="dxa"/>
            <w:right w:w="108" w:type="dxa"/>
          </w:tblCellMar>
        </w:tblPrEx>
        <w:trPr>
          <w:trHeight w:val="826" w:hRule="atLeast"/>
          <w:jc w:val="center"/>
        </w:trPr>
        <w:tc>
          <w:tcPr>
            <w:tcW w:w="690" w:type="dxa"/>
            <w:tcBorders>
              <w:top w:val="single" w:color="auto" w:sz="4" w:space="0"/>
              <w:left w:val="single" w:color="auto" w:sz="4" w:space="0"/>
              <w:bottom w:val="single" w:color="auto" w:sz="4" w:space="0"/>
              <w:right w:val="single" w:color="auto" w:sz="4" w:space="0"/>
            </w:tcBorders>
          </w:tcPr>
          <w:p>
            <w:pPr>
              <w:spacing w:line="500" w:lineRule="exact"/>
              <w:jc w:val="left"/>
              <w:rPr>
                <w:rFonts w:ascii="仿宋" w:hAnsi="仿宋" w:eastAsia="仿宋" w:cs="仿宋_GB2312"/>
                <w:color w:val="000000"/>
                <w:szCs w:val="21"/>
              </w:rPr>
            </w:pPr>
          </w:p>
        </w:tc>
        <w:tc>
          <w:tcPr>
            <w:tcW w:w="3422" w:type="dxa"/>
            <w:tcBorders>
              <w:top w:val="single" w:color="auto" w:sz="4" w:space="0"/>
              <w:left w:val="single" w:color="auto" w:sz="4" w:space="0"/>
              <w:bottom w:val="single" w:color="auto" w:sz="4" w:space="0"/>
              <w:right w:val="single" w:color="auto" w:sz="4" w:space="0"/>
            </w:tcBorders>
          </w:tcPr>
          <w:p>
            <w:pPr>
              <w:spacing w:line="500" w:lineRule="exact"/>
              <w:jc w:val="left"/>
              <w:rPr>
                <w:rFonts w:ascii="仿宋" w:hAnsi="仿宋" w:eastAsia="仿宋" w:cs="仿宋_GB2312"/>
                <w:color w:val="000000"/>
                <w:szCs w:val="21"/>
              </w:rPr>
            </w:pPr>
          </w:p>
        </w:tc>
        <w:tc>
          <w:tcPr>
            <w:tcW w:w="1268" w:type="dxa"/>
            <w:tcBorders>
              <w:top w:val="single" w:color="auto" w:sz="4" w:space="0"/>
              <w:left w:val="single" w:color="auto" w:sz="4" w:space="0"/>
              <w:bottom w:val="single" w:color="auto" w:sz="4" w:space="0"/>
              <w:right w:val="single" w:color="auto" w:sz="4" w:space="0"/>
            </w:tcBorders>
          </w:tcPr>
          <w:p>
            <w:pPr>
              <w:spacing w:line="500" w:lineRule="exact"/>
              <w:jc w:val="left"/>
              <w:rPr>
                <w:rFonts w:ascii="仿宋" w:hAnsi="仿宋" w:eastAsia="仿宋" w:cs="仿宋_GB2312"/>
                <w:color w:val="000000"/>
                <w:szCs w:val="21"/>
              </w:rPr>
            </w:pPr>
          </w:p>
        </w:tc>
        <w:tc>
          <w:tcPr>
            <w:tcW w:w="1582" w:type="dxa"/>
            <w:tcBorders>
              <w:top w:val="single" w:color="auto" w:sz="4" w:space="0"/>
              <w:left w:val="single" w:color="auto" w:sz="4" w:space="0"/>
              <w:bottom w:val="single" w:color="auto" w:sz="4" w:space="0"/>
              <w:right w:val="single" w:color="auto" w:sz="4" w:space="0"/>
            </w:tcBorders>
          </w:tcPr>
          <w:p>
            <w:pPr>
              <w:spacing w:line="500" w:lineRule="exact"/>
              <w:jc w:val="left"/>
              <w:rPr>
                <w:rFonts w:ascii="仿宋" w:hAnsi="仿宋" w:eastAsia="仿宋" w:cs="仿宋_GB2312"/>
                <w:color w:val="000000"/>
                <w:szCs w:val="21"/>
              </w:rPr>
            </w:pPr>
          </w:p>
        </w:tc>
        <w:tc>
          <w:tcPr>
            <w:tcW w:w="1918" w:type="dxa"/>
            <w:tcBorders>
              <w:top w:val="single" w:color="auto" w:sz="4" w:space="0"/>
              <w:left w:val="single" w:color="auto" w:sz="4" w:space="0"/>
              <w:bottom w:val="single" w:color="auto" w:sz="4" w:space="0"/>
              <w:right w:val="single" w:color="auto" w:sz="4" w:space="0"/>
            </w:tcBorders>
          </w:tcPr>
          <w:p>
            <w:pPr>
              <w:spacing w:line="500" w:lineRule="exact"/>
              <w:jc w:val="left"/>
              <w:rPr>
                <w:rFonts w:ascii="仿宋" w:hAnsi="仿宋" w:eastAsia="仿宋" w:cs="仿宋_GB2312"/>
                <w:color w:val="000000"/>
                <w:szCs w:val="21"/>
              </w:rPr>
            </w:pPr>
          </w:p>
        </w:tc>
      </w:tr>
      <w:tr>
        <w:tblPrEx>
          <w:tblCellMar>
            <w:top w:w="0" w:type="dxa"/>
            <w:left w:w="108" w:type="dxa"/>
            <w:bottom w:w="0" w:type="dxa"/>
            <w:right w:w="108" w:type="dxa"/>
          </w:tblCellMar>
        </w:tblPrEx>
        <w:trPr>
          <w:trHeight w:val="826" w:hRule="atLeast"/>
          <w:jc w:val="center"/>
        </w:trPr>
        <w:tc>
          <w:tcPr>
            <w:tcW w:w="690" w:type="dxa"/>
            <w:tcBorders>
              <w:top w:val="single" w:color="auto" w:sz="4" w:space="0"/>
              <w:left w:val="single" w:color="auto" w:sz="4" w:space="0"/>
              <w:bottom w:val="single" w:color="auto" w:sz="4" w:space="0"/>
              <w:right w:val="single" w:color="auto" w:sz="4" w:space="0"/>
            </w:tcBorders>
          </w:tcPr>
          <w:p>
            <w:pPr>
              <w:spacing w:line="500" w:lineRule="exact"/>
              <w:jc w:val="left"/>
              <w:rPr>
                <w:rFonts w:ascii="仿宋" w:hAnsi="仿宋" w:eastAsia="仿宋" w:cs="仿宋_GB2312"/>
                <w:color w:val="000000"/>
                <w:szCs w:val="21"/>
              </w:rPr>
            </w:pPr>
          </w:p>
        </w:tc>
        <w:tc>
          <w:tcPr>
            <w:tcW w:w="3422" w:type="dxa"/>
            <w:tcBorders>
              <w:top w:val="single" w:color="auto" w:sz="4" w:space="0"/>
              <w:left w:val="single" w:color="auto" w:sz="4" w:space="0"/>
              <w:bottom w:val="single" w:color="auto" w:sz="4" w:space="0"/>
              <w:right w:val="single" w:color="auto" w:sz="4" w:space="0"/>
            </w:tcBorders>
          </w:tcPr>
          <w:p>
            <w:pPr>
              <w:spacing w:line="500" w:lineRule="exact"/>
              <w:jc w:val="left"/>
              <w:rPr>
                <w:rFonts w:ascii="仿宋" w:hAnsi="仿宋" w:eastAsia="仿宋" w:cs="仿宋_GB2312"/>
                <w:color w:val="000000"/>
                <w:szCs w:val="21"/>
              </w:rPr>
            </w:pPr>
          </w:p>
        </w:tc>
        <w:tc>
          <w:tcPr>
            <w:tcW w:w="1268" w:type="dxa"/>
            <w:tcBorders>
              <w:top w:val="single" w:color="auto" w:sz="4" w:space="0"/>
              <w:left w:val="single" w:color="auto" w:sz="4" w:space="0"/>
              <w:bottom w:val="single" w:color="auto" w:sz="4" w:space="0"/>
              <w:right w:val="single" w:color="auto" w:sz="4" w:space="0"/>
            </w:tcBorders>
          </w:tcPr>
          <w:p>
            <w:pPr>
              <w:spacing w:line="500" w:lineRule="exact"/>
              <w:jc w:val="left"/>
              <w:rPr>
                <w:rFonts w:ascii="仿宋" w:hAnsi="仿宋" w:eastAsia="仿宋" w:cs="仿宋_GB2312"/>
                <w:color w:val="000000"/>
                <w:szCs w:val="21"/>
              </w:rPr>
            </w:pPr>
          </w:p>
        </w:tc>
        <w:tc>
          <w:tcPr>
            <w:tcW w:w="1582" w:type="dxa"/>
            <w:tcBorders>
              <w:top w:val="single" w:color="auto" w:sz="4" w:space="0"/>
              <w:left w:val="single" w:color="auto" w:sz="4" w:space="0"/>
              <w:bottom w:val="single" w:color="auto" w:sz="4" w:space="0"/>
              <w:right w:val="single" w:color="auto" w:sz="4" w:space="0"/>
            </w:tcBorders>
          </w:tcPr>
          <w:p>
            <w:pPr>
              <w:spacing w:line="500" w:lineRule="exact"/>
              <w:jc w:val="left"/>
              <w:rPr>
                <w:rFonts w:ascii="仿宋" w:hAnsi="仿宋" w:eastAsia="仿宋" w:cs="仿宋_GB2312"/>
                <w:color w:val="000000"/>
                <w:szCs w:val="21"/>
              </w:rPr>
            </w:pPr>
          </w:p>
        </w:tc>
        <w:tc>
          <w:tcPr>
            <w:tcW w:w="1918" w:type="dxa"/>
            <w:tcBorders>
              <w:top w:val="single" w:color="auto" w:sz="4" w:space="0"/>
              <w:left w:val="single" w:color="auto" w:sz="4" w:space="0"/>
              <w:bottom w:val="single" w:color="auto" w:sz="4" w:space="0"/>
              <w:right w:val="single" w:color="auto" w:sz="4" w:space="0"/>
            </w:tcBorders>
          </w:tcPr>
          <w:p>
            <w:pPr>
              <w:spacing w:line="500" w:lineRule="exact"/>
              <w:jc w:val="left"/>
              <w:rPr>
                <w:rFonts w:ascii="仿宋" w:hAnsi="仿宋" w:eastAsia="仿宋" w:cs="仿宋_GB2312"/>
                <w:color w:val="000000"/>
                <w:szCs w:val="21"/>
              </w:rPr>
            </w:pPr>
          </w:p>
        </w:tc>
      </w:tr>
      <w:tr>
        <w:tblPrEx>
          <w:tblCellMar>
            <w:top w:w="0" w:type="dxa"/>
            <w:left w:w="108" w:type="dxa"/>
            <w:bottom w:w="0" w:type="dxa"/>
            <w:right w:w="108" w:type="dxa"/>
          </w:tblCellMar>
        </w:tblPrEx>
        <w:trPr>
          <w:trHeight w:val="826" w:hRule="atLeast"/>
          <w:jc w:val="center"/>
        </w:trPr>
        <w:tc>
          <w:tcPr>
            <w:tcW w:w="690" w:type="dxa"/>
            <w:tcBorders>
              <w:top w:val="single" w:color="auto" w:sz="4" w:space="0"/>
              <w:left w:val="single" w:color="auto" w:sz="4" w:space="0"/>
              <w:bottom w:val="single" w:color="auto" w:sz="4" w:space="0"/>
              <w:right w:val="single" w:color="auto" w:sz="4" w:space="0"/>
            </w:tcBorders>
          </w:tcPr>
          <w:p>
            <w:pPr>
              <w:spacing w:line="500" w:lineRule="exact"/>
              <w:jc w:val="left"/>
              <w:rPr>
                <w:rFonts w:ascii="仿宋" w:hAnsi="仿宋" w:eastAsia="仿宋" w:cs="仿宋_GB2312"/>
                <w:color w:val="000000"/>
                <w:szCs w:val="21"/>
              </w:rPr>
            </w:pPr>
          </w:p>
        </w:tc>
        <w:tc>
          <w:tcPr>
            <w:tcW w:w="3422" w:type="dxa"/>
            <w:tcBorders>
              <w:top w:val="single" w:color="auto" w:sz="4" w:space="0"/>
              <w:left w:val="single" w:color="auto" w:sz="4" w:space="0"/>
              <w:bottom w:val="single" w:color="auto" w:sz="4" w:space="0"/>
              <w:right w:val="single" w:color="auto" w:sz="4" w:space="0"/>
            </w:tcBorders>
          </w:tcPr>
          <w:p>
            <w:pPr>
              <w:spacing w:line="500" w:lineRule="exact"/>
              <w:jc w:val="left"/>
              <w:rPr>
                <w:rFonts w:ascii="仿宋" w:hAnsi="仿宋" w:eastAsia="仿宋" w:cs="仿宋_GB2312"/>
                <w:color w:val="000000"/>
                <w:szCs w:val="21"/>
              </w:rPr>
            </w:pPr>
          </w:p>
        </w:tc>
        <w:tc>
          <w:tcPr>
            <w:tcW w:w="1268" w:type="dxa"/>
            <w:tcBorders>
              <w:top w:val="single" w:color="auto" w:sz="4" w:space="0"/>
              <w:left w:val="single" w:color="auto" w:sz="4" w:space="0"/>
              <w:bottom w:val="single" w:color="auto" w:sz="4" w:space="0"/>
              <w:right w:val="single" w:color="auto" w:sz="4" w:space="0"/>
            </w:tcBorders>
          </w:tcPr>
          <w:p>
            <w:pPr>
              <w:spacing w:line="500" w:lineRule="exact"/>
              <w:jc w:val="left"/>
              <w:rPr>
                <w:rFonts w:ascii="仿宋" w:hAnsi="仿宋" w:eastAsia="仿宋" w:cs="仿宋_GB2312"/>
                <w:color w:val="000000"/>
                <w:szCs w:val="21"/>
              </w:rPr>
            </w:pPr>
          </w:p>
        </w:tc>
        <w:tc>
          <w:tcPr>
            <w:tcW w:w="1582" w:type="dxa"/>
            <w:tcBorders>
              <w:top w:val="single" w:color="auto" w:sz="4" w:space="0"/>
              <w:left w:val="single" w:color="auto" w:sz="4" w:space="0"/>
              <w:bottom w:val="single" w:color="auto" w:sz="4" w:space="0"/>
              <w:right w:val="single" w:color="auto" w:sz="4" w:space="0"/>
            </w:tcBorders>
          </w:tcPr>
          <w:p>
            <w:pPr>
              <w:spacing w:line="500" w:lineRule="exact"/>
              <w:jc w:val="left"/>
              <w:rPr>
                <w:rFonts w:ascii="仿宋" w:hAnsi="仿宋" w:eastAsia="仿宋" w:cs="仿宋_GB2312"/>
                <w:color w:val="000000"/>
                <w:szCs w:val="21"/>
              </w:rPr>
            </w:pPr>
          </w:p>
        </w:tc>
        <w:tc>
          <w:tcPr>
            <w:tcW w:w="1918" w:type="dxa"/>
            <w:tcBorders>
              <w:top w:val="single" w:color="auto" w:sz="4" w:space="0"/>
              <w:left w:val="single" w:color="auto" w:sz="4" w:space="0"/>
              <w:bottom w:val="single" w:color="auto" w:sz="4" w:space="0"/>
              <w:right w:val="single" w:color="auto" w:sz="4" w:space="0"/>
            </w:tcBorders>
          </w:tcPr>
          <w:p>
            <w:pPr>
              <w:spacing w:line="500" w:lineRule="exact"/>
              <w:jc w:val="left"/>
              <w:rPr>
                <w:rFonts w:ascii="仿宋" w:hAnsi="仿宋" w:eastAsia="仿宋" w:cs="仿宋_GB2312"/>
                <w:color w:val="000000"/>
                <w:szCs w:val="21"/>
              </w:rPr>
            </w:pPr>
          </w:p>
        </w:tc>
      </w:tr>
      <w:tr>
        <w:tblPrEx>
          <w:tblCellMar>
            <w:top w:w="0" w:type="dxa"/>
            <w:left w:w="108" w:type="dxa"/>
            <w:bottom w:w="0" w:type="dxa"/>
            <w:right w:w="108" w:type="dxa"/>
          </w:tblCellMar>
        </w:tblPrEx>
        <w:trPr>
          <w:trHeight w:val="826" w:hRule="atLeast"/>
          <w:jc w:val="center"/>
        </w:trPr>
        <w:tc>
          <w:tcPr>
            <w:tcW w:w="690" w:type="dxa"/>
            <w:tcBorders>
              <w:top w:val="single" w:color="auto" w:sz="4" w:space="0"/>
              <w:left w:val="single" w:color="auto" w:sz="4" w:space="0"/>
              <w:bottom w:val="single" w:color="auto" w:sz="4" w:space="0"/>
              <w:right w:val="single" w:color="auto" w:sz="4" w:space="0"/>
            </w:tcBorders>
          </w:tcPr>
          <w:p>
            <w:pPr>
              <w:spacing w:line="500" w:lineRule="exact"/>
              <w:jc w:val="left"/>
              <w:rPr>
                <w:rFonts w:ascii="仿宋" w:hAnsi="仿宋" w:eastAsia="仿宋" w:cs="仿宋_GB2312"/>
                <w:color w:val="000000"/>
                <w:szCs w:val="21"/>
              </w:rPr>
            </w:pPr>
          </w:p>
        </w:tc>
        <w:tc>
          <w:tcPr>
            <w:tcW w:w="3422" w:type="dxa"/>
            <w:tcBorders>
              <w:top w:val="single" w:color="auto" w:sz="4" w:space="0"/>
              <w:left w:val="single" w:color="auto" w:sz="4" w:space="0"/>
              <w:bottom w:val="single" w:color="auto" w:sz="4" w:space="0"/>
              <w:right w:val="single" w:color="auto" w:sz="4" w:space="0"/>
            </w:tcBorders>
          </w:tcPr>
          <w:p>
            <w:pPr>
              <w:spacing w:line="500" w:lineRule="exact"/>
              <w:jc w:val="left"/>
              <w:rPr>
                <w:rFonts w:ascii="仿宋" w:hAnsi="仿宋" w:eastAsia="仿宋" w:cs="仿宋_GB2312"/>
                <w:color w:val="000000"/>
                <w:szCs w:val="21"/>
              </w:rPr>
            </w:pPr>
          </w:p>
        </w:tc>
        <w:tc>
          <w:tcPr>
            <w:tcW w:w="1268" w:type="dxa"/>
            <w:tcBorders>
              <w:top w:val="single" w:color="auto" w:sz="4" w:space="0"/>
              <w:left w:val="single" w:color="auto" w:sz="4" w:space="0"/>
              <w:bottom w:val="single" w:color="auto" w:sz="4" w:space="0"/>
              <w:right w:val="single" w:color="auto" w:sz="4" w:space="0"/>
            </w:tcBorders>
          </w:tcPr>
          <w:p>
            <w:pPr>
              <w:spacing w:line="500" w:lineRule="exact"/>
              <w:jc w:val="left"/>
              <w:rPr>
                <w:rFonts w:ascii="仿宋" w:hAnsi="仿宋" w:eastAsia="仿宋" w:cs="仿宋_GB2312"/>
                <w:color w:val="000000"/>
                <w:szCs w:val="21"/>
              </w:rPr>
            </w:pPr>
          </w:p>
        </w:tc>
        <w:tc>
          <w:tcPr>
            <w:tcW w:w="1582" w:type="dxa"/>
            <w:tcBorders>
              <w:top w:val="single" w:color="auto" w:sz="4" w:space="0"/>
              <w:left w:val="single" w:color="auto" w:sz="4" w:space="0"/>
              <w:bottom w:val="single" w:color="auto" w:sz="4" w:space="0"/>
              <w:right w:val="single" w:color="auto" w:sz="4" w:space="0"/>
            </w:tcBorders>
          </w:tcPr>
          <w:p>
            <w:pPr>
              <w:spacing w:line="500" w:lineRule="exact"/>
              <w:jc w:val="left"/>
              <w:rPr>
                <w:rFonts w:ascii="仿宋" w:hAnsi="仿宋" w:eastAsia="仿宋" w:cs="仿宋_GB2312"/>
                <w:color w:val="000000"/>
                <w:szCs w:val="21"/>
              </w:rPr>
            </w:pPr>
          </w:p>
        </w:tc>
        <w:tc>
          <w:tcPr>
            <w:tcW w:w="1918" w:type="dxa"/>
            <w:tcBorders>
              <w:top w:val="single" w:color="auto" w:sz="4" w:space="0"/>
              <w:left w:val="single" w:color="auto" w:sz="4" w:space="0"/>
              <w:bottom w:val="single" w:color="auto" w:sz="4" w:space="0"/>
              <w:right w:val="single" w:color="auto" w:sz="4" w:space="0"/>
            </w:tcBorders>
          </w:tcPr>
          <w:p>
            <w:pPr>
              <w:spacing w:line="500" w:lineRule="exact"/>
              <w:jc w:val="left"/>
              <w:rPr>
                <w:rFonts w:ascii="仿宋" w:hAnsi="仿宋" w:eastAsia="仿宋" w:cs="仿宋_GB2312"/>
                <w:color w:val="000000"/>
                <w:szCs w:val="21"/>
              </w:rPr>
            </w:pPr>
          </w:p>
        </w:tc>
      </w:tr>
      <w:tr>
        <w:tblPrEx>
          <w:tblCellMar>
            <w:top w:w="0" w:type="dxa"/>
            <w:left w:w="108" w:type="dxa"/>
            <w:bottom w:w="0" w:type="dxa"/>
            <w:right w:w="108" w:type="dxa"/>
          </w:tblCellMar>
        </w:tblPrEx>
        <w:trPr>
          <w:trHeight w:val="826" w:hRule="atLeast"/>
          <w:jc w:val="center"/>
        </w:trPr>
        <w:tc>
          <w:tcPr>
            <w:tcW w:w="690" w:type="dxa"/>
            <w:tcBorders>
              <w:top w:val="single" w:color="auto" w:sz="4" w:space="0"/>
              <w:left w:val="single" w:color="auto" w:sz="4" w:space="0"/>
              <w:bottom w:val="single" w:color="auto" w:sz="4" w:space="0"/>
              <w:right w:val="single" w:color="auto" w:sz="4" w:space="0"/>
            </w:tcBorders>
          </w:tcPr>
          <w:p>
            <w:pPr>
              <w:spacing w:line="500" w:lineRule="exact"/>
              <w:jc w:val="left"/>
              <w:rPr>
                <w:rFonts w:ascii="仿宋" w:hAnsi="仿宋" w:eastAsia="仿宋" w:cs="仿宋_GB2312"/>
                <w:color w:val="000000"/>
                <w:szCs w:val="21"/>
              </w:rPr>
            </w:pPr>
          </w:p>
        </w:tc>
        <w:tc>
          <w:tcPr>
            <w:tcW w:w="3422" w:type="dxa"/>
            <w:tcBorders>
              <w:top w:val="single" w:color="auto" w:sz="4" w:space="0"/>
              <w:left w:val="single" w:color="auto" w:sz="4" w:space="0"/>
              <w:bottom w:val="single" w:color="auto" w:sz="4" w:space="0"/>
              <w:right w:val="single" w:color="auto" w:sz="4" w:space="0"/>
            </w:tcBorders>
          </w:tcPr>
          <w:p>
            <w:pPr>
              <w:spacing w:line="500" w:lineRule="exact"/>
              <w:jc w:val="left"/>
              <w:rPr>
                <w:rFonts w:ascii="仿宋" w:hAnsi="仿宋" w:eastAsia="仿宋" w:cs="仿宋_GB2312"/>
                <w:color w:val="000000"/>
                <w:szCs w:val="21"/>
              </w:rPr>
            </w:pPr>
          </w:p>
        </w:tc>
        <w:tc>
          <w:tcPr>
            <w:tcW w:w="1268" w:type="dxa"/>
            <w:tcBorders>
              <w:top w:val="single" w:color="auto" w:sz="4" w:space="0"/>
              <w:left w:val="single" w:color="auto" w:sz="4" w:space="0"/>
              <w:bottom w:val="single" w:color="auto" w:sz="4" w:space="0"/>
              <w:right w:val="single" w:color="auto" w:sz="4" w:space="0"/>
            </w:tcBorders>
          </w:tcPr>
          <w:p>
            <w:pPr>
              <w:spacing w:line="500" w:lineRule="exact"/>
              <w:jc w:val="left"/>
              <w:rPr>
                <w:rFonts w:ascii="仿宋" w:hAnsi="仿宋" w:eastAsia="仿宋" w:cs="仿宋_GB2312"/>
                <w:color w:val="000000"/>
                <w:szCs w:val="21"/>
              </w:rPr>
            </w:pPr>
          </w:p>
        </w:tc>
        <w:tc>
          <w:tcPr>
            <w:tcW w:w="1582" w:type="dxa"/>
            <w:tcBorders>
              <w:top w:val="single" w:color="auto" w:sz="4" w:space="0"/>
              <w:left w:val="single" w:color="auto" w:sz="4" w:space="0"/>
              <w:bottom w:val="single" w:color="auto" w:sz="4" w:space="0"/>
              <w:right w:val="single" w:color="auto" w:sz="4" w:space="0"/>
            </w:tcBorders>
          </w:tcPr>
          <w:p>
            <w:pPr>
              <w:spacing w:line="500" w:lineRule="exact"/>
              <w:jc w:val="left"/>
              <w:rPr>
                <w:rFonts w:ascii="仿宋" w:hAnsi="仿宋" w:eastAsia="仿宋" w:cs="仿宋_GB2312"/>
                <w:color w:val="000000"/>
                <w:szCs w:val="21"/>
              </w:rPr>
            </w:pPr>
          </w:p>
        </w:tc>
        <w:tc>
          <w:tcPr>
            <w:tcW w:w="1918" w:type="dxa"/>
            <w:tcBorders>
              <w:top w:val="single" w:color="auto" w:sz="4" w:space="0"/>
              <w:left w:val="single" w:color="auto" w:sz="4" w:space="0"/>
              <w:bottom w:val="single" w:color="auto" w:sz="4" w:space="0"/>
              <w:right w:val="single" w:color="auto" w:sz="4" w:space="0"/>
            </w:tcBorders>
          </w:tcPr>
          <w:p>
            <w:pPr>
              <w:spacing w:line="500" w:lineRule="exact"/>
              <w:jc w:val="left"/>
              <w:rPr>
                <w:rFonts w:ascii="仿宋" w:hAnsi="仿宋" w:eastAsia="仿宋" w:cs="仿宋_GB2312"/>
                <w:color w:val="000000"/>
                <w:szCs w:val="21"/>
              </w:rPr>
            </w:pPr>
          </w:p>
        </w:tc>
      </w:tr>
      <w:tr>
        <w:tblPrEx>
          <w:tblCellMar>
            <w:top w:w="0" w:type="dxa"/>
            <w:left w:w="108" w:type="dxa"/>
            <w:bottom w:w="0" w:type="dxa"/>
            <w:right w:w="108" w:type="dxa"/>
          </w:tblCellMar>
        </w:tblPrEx>
        <w:trPr>
          <w:trHeight w:val="871" w:hRule="atLeast"/>
          <w:jc w:val="center"/>
        </w:trPr>
        <w:tc>
          <w:tcPr>
            <w:tcW w:w="690" w:type="dxa"/>
            <w:tcBorders>
              <w:top w:val="single" w:color="auto" w:sz="4" w:space="0"/>
              <w:left w:val="single" w:color="auto" w:sz="4" w:space="0"/>
              <w:bottom w:val="single" w:color="auto" w:sz="4" w:space="0"/>
              <w:right w:val="single" w:color="auto" w:sz="4" w:space="0"/>
            </w:tcBorders>
          </w:tcPr>
          <w:p>
            <w:pPr>
              <w:spacing w:line="500" w:lineRule="exact"/>
              <w:jc w:val="left"/>
              <w:rPr>
                <w:rFonts w:ascii="仿宋" w:hAnsi="仿宋" w:eastAsia="仿宋" w:cs="仿宋_GB2312"/>
                <w:color w:val="000000"/>
                <w:szCs w:val="21"/>
              </w:rPr>
            </w:pPr>
          </w:p>
        </w:tc>
        <w:tc>
          <w:tcPr>
            <w:tcW w:w="3422" w:type="dxa"/>
            <w:tcBorders>
              <w:top w:val="single" w:color="auto" w:sz="4" w:space="0"/>
              <w:left w:val="single" w:color="auto" w:sz="4" w:space="0"/>
              <w:bottom w:val="single" w:color="auto" w:sz="4" w:space="0"/>
              <w:right w:val="single" w:color="auto" w:sz="4" w:space="0"/>
            </w:tcBorders>
          </w:tcPr>
          <w:p>
            <w:pPr>
              <w:spacing w:line="500" w:lineRule="exact"/>
              <w:jc w:val="left"/>
              <w:rPr>
                <w:rFonts w:ascii="仿宋" w:hAnsi="仿宋" w:eastAsia="仿宋" w:cs="仿宋_GB2312"/>
                <w:color w:val="000000"/>
                <w:szCs w:val="21"/>
              </w:rPr>
            </w:pPr>
          </w:p>
        </w:tc>
        <w:tc>
          <w:tcPr>
            <w:tcW w:w="1268" w:type="dxa"/>
            <w:tcBorders>
              <w:top w:val="single" w:color="auto" w:sz="4" w:space="0"/>
              <w:left w:val="single" w:color="auto" w:sz="4" w:space="0"/>
              <w:bottom w:val="single" w:color="auto" w:sz="4" w:space="0"/>
              <w:right w:val="single" w:color="auto" w:sz="4" w:space="0"/>
            </w:tcBorders>
          </w:tcPr>
          <w:p>
            <w:pPr>
              <w:spacing w:line="500" w:lineRule="exact"/>
              <w:jc w:val="left"/>
              <w:rPr>
                <w:rFonts w:ascii="仿宋" w:hAnsi="仿宋" w:eastAsia="仿宋" w:cs="仿宋_GB2312"/>
                <w:color w:val="000000"/>
                <w:szCs w:val="21"/>
              </w:rPr>
            </w:pPr>
          </w:p>
        </w:tc>
        <w:tc>
          <w:tcPr>
            <w:tcW w:w="1582" w:type="dxa"/>
            <w:tcBorders>
              <w:top w:val="single" w:color="auto" w:sz="4" w:space="0"/>
              <w:left w:val="single" w:color="auto" w:sz="4" w:space="0"/>
              <w:bottom w:val="single" w:color="auto" w:sz="4" w:space="0"/>
              <w:right w:val="single" w:color="auto" w:sz="4" w:space="0"/>
            </w:tcBorders>
          </w:tcPr>
          <w:p>
            <w:pPr>
              <w:spacing w:line="500" w:lineRule="exact"/>
              <w:jc w:val="left"/>
              <w:rPr>
                <w:rFonts w:ascii="仿宋" w:hAnsi="仿宋" w:eastAsia="仿宋" w:cs="仿宋_GB2312"/>
                <w:color w:val="000000"/>
                <w:szCs w:val="21"/>
              </w:rPr>
            </w:pPr>
          </w:p>
        </w:tc>
        <w:tc>
          <w:tcPr>
            <w:tcW w:w="1918" w:type="dxa"/>
            <w:tcBorders>
              <w:top w:val="single" w:color="auto" w:sz="4" w:space="0"/>
              <w:left w:val="single" w:color="auto" w:sz="4" w:space="0"/>
              <w:bottom w:val="single" w:color="auto" w:sz="4" w:space="0"/>
              <w:right w:val="single" w:color="auto" w:sz="4" w:space="0"/>
            </w:tcBorders>
          </w:tcPr>
          <w:p>
            <w:pPr>
              <w:spacing w:line="500" w:lineRule="exact"/>
              <w:jc w:val="left"/>
              <w:rPr>
                <w:rFonts w:ascii="仿宋" w:hAnsi="仿宋" w:eastAsia="仿宋" w:cs="仿宋_GB2312"/>
                <w:color w:val="000000"/>
                <w:szCs w:val="21"/>
              </w:rPr>
            </w:pPr>
          </w:p>
        </w:tc>
      </w:tr>
    </w:tbl>
    <w:p>
      <w:pPr>
        <w:spacing w:line="440" w:lineRule="exact"/>
        <w:rPr>
          <w:rFonts w:ascii="仿宋" w:hAnsi="仿宋" w:eastAsia="仿宋" w:cs="仿宋_GB2312"/>
          <w:color w:val="000000"/>
        </w:rPr>
      </w:pPr>
    </w:p>
    <w:p>
      <w:pPr>
        <w:spacing w:line="440" w:lineRule="exact"/>
        <w:rPr>
          <w:rFonts w:ascii="仿宋" w:hAnsi="仿宋" w:eastAsia="仿宋" w:cs="仿宋_GB2312"/>
          <w:color w:val="000000"/>
          <w:u w:val="single"/>
        </w:rPr>
      </w:pPr>
      <w:r>
        <w:rPr>
          <w:rFonts w:hint="eastAsia" w:ascii="仿宋" w:hAnsi="仿宋" w:eastAsia="仿宋" w:cs="仿宋_GB2312"/>
          <w:color w:val="000000"/>
        </w:rPr>
        <w:t>经办人：</w:t>
      </w:r>
      <w:r>
        <w:rPr>
          <w:rFonts w:hint="eastAsia" w:ascii="仿宋" w:hAnsi="仿宋" w:eastAsia="仿宋" w:cs="仿宋_GB2312"/>
          <w:color w:val="000000"/>
          <w:u w:val="single"/>
        </w:rPr>
        <w:t xml:space="preserve">                   </w:t>
      </w:r>
      <w:r>
        <w:rPr>
          <w:rFonts w:hint="eastAsia" w:ascii="仿宋" w:hAnsi="仿宋" w:eastAsia="仿宋" w:cs="仿宋_GB2312"/>
          <w:color w:val="000000"/>
        </w:rPr>
        <w:t xml:space="preserve"> 记录人：</w:t>
      </w:r>
      <w:r>
        <w:rPr>
          <w:rFonts w:hint="eastAsia" w:ascii="仿宋" w:hAnsi="仿宋" w:eastAsia="仿宋" w:cs="仿宋_GB2312"/>
          <w:color w:val="000000"/>
          <w:u w:val="single"/>
        </w:rPr>
        <w:t xml:space="preserve">                   </w:t>
      </w:r>
      <w:r>
        <w:rPr>
          <w:rFonts w:hint="eastAsia" w:ascii="仿宋" w:hAnsi="仿宋" w:eastAsia="仿宋" w:cs="仿宋_GB2312"/>
          <w:color w:val="000000"/>
        </w:rPr>
        <w:t xml:space="preserve"> </w:t>
      </w:r>
    </w:p>
    <w:p>
      <w:pPr>
        <w:spacing w:line="440" w:lineRule="exact"/>
        <w:rPr>
          <w:rFonts w:ascii="仿宋" w:hAnsi="仿宋" w:eastAsia="仿宋" w:cs="仿宋_GB2312"/>
          <w:color w:val="000000"/>
          <w:u w:val="single"/>
        </w:rPr>
      </w:pPr>
      <w:r>
        <w:rPr>
          <w:rFonts w:hint="eastAsia" w:ascii="仿宋" w:hAnsi="仿宋" w:eastAsia="仿宋" w:cs="仿宋_GB2312"/>
          <w:color w:val="000000"/>
        </w:rPr>
        <w:t xml:space="preserve">                                            </w:t>
      </w:r>
      <w:r>
        <w:rPr>
          <w:rFonts w:hint="eastAsia" w:ascii="仿宋" w:hAnsi="仿宋" w:eastAsia="仿宋" w:cs="仿宋_GB2312"/>
          <w:color w:val="000000"/>
          <w:u w:val="single"/>
        </w:rPr>
        <w:t xml:space="preserve">      </w:t>
      </w:r>
      <w:r>
        <w:rPr>
          <w:rFonts w:hint="eastAsia" w:ascii="仿宋" w:hAnsi="仿宋" w:eastAsia="仿宋" w:cs="仿宋_GB2312"/>
          <w:color w:val="000000"/>
        </w:rPr>
        <w:t>年</w:t>
      </w:r>
      <w:r>
        <w:rPr>
          <w:rFonts w:hint="eastAsia" w:ascii="仿宋" w:hAnsi="仿宋" w:eastAsia="仿宋" w:cs="仿宋_GB2312"/>
          <w:color w:val="000000"/>
          <w:u w:val="single"/>
        </w:rPr>
        <w:t xml:space="preserve">      </w:t>
      </w:r>
      <w:r>
        <w:rPr>
          <w:rFonts w:hint="eastAsia" w:ascii="仿宋" w:hAnsi="仿宋" w:eastAsia="仿宋" w:cs="仿宋_GB2312"/>
          <w:color w:val="000000"/>
        </w:rPr>
        <w:t xml:space="preserve">月 </w:t>
      </w:r>
      <w:r>
        <w:rPr>
          <w:rFonts w:hint="eastAsia" w:ascii="仿宋" w:hAnsi="仿宋" w:eastAsia="仿宋" w:cs="仿宋_GB2312"/>
          <w:color w:val="000000"/>
          <w:u w:val="single"/>
        </w:rPr>
        <w:t xml:space="preserve">      </w:t>
      </w:r>
      <w:r>
        <w:rPr>
          <w:rFonts w:hint="eastAsia" w:ascii="仿宋" w:hAnsi="仿宋" w:eastAsia="仿宋" w:cs="仿宋_GB2312"/>
          <w:color w:val="000000"/>
        </w:rPr>
        <w:t>日</w:t>
      </w:r>
    </w:p>
    <w:p>
      <w:pPr>
        <w:rPr>
          <w:rFonts w:ascii="仿宋" w:hAnsi="仿宋" w:eastAsia="仿宋" w:cs="仿宋_GB2312"/>
          <w:sz w:val="28"/>
          <w:szCs w:val="28"/>
        </w:rPr>
      </w:pPr>
      <w:r>
        <w:rPr>
          <w:rFonts w:hint="eastAsia" w:ascii="仿宋" w:hAnsi="仿宋" w:eastAsia="仿宋" w:cs="仿宋_GB2312"/>
          <w:color w:val="000000"/>
        </w:rPr>
        <w:br w:type="page"/>
      </w:r>
      <w:r>
        <w:rPr>
          <w:rFonts w:hint="eastAsia" w:ascii="仿宋" w:hAnsi="仿宋" w:eastAsia="仿宋" w:cs="仿宋_GB2312"/>
          <w:b/>
          <w:bCs/>
          <w:color w:val="000000"/>
          <w:sz w:val="32"/>
          <w:szCs w:val="32"/>
        </w:rPr>
        <w:t>附件二</w:t>
      </w:r>
    </w:p>
    <w:p>
      <w:pPr>
        <w:spacing w:line="360" w:lineRule="auto"/>
        <w:jc w:val="center"/>
        <w:rPr>
          <w:rFonts w:ascii="仿宋" w:hAnsi="仿宋" w:eastAsia="仿宋"/>
          <w:b/>
          <w:sz w:val="36"/>
          <w:szCs w:val="36"/>
        </w:rPr>
      </w:pPr>
      <w:r>
        <w:rPr>
          <w:rFonts w:hint="eastAsia" w:ascii="仿宋" w:hAnsi="仿宋" w:eastAsia="仿宋"/>
          <w:b/>
          <w:bCs/>
          <w:sz w:val="36"/>
          <w:szCs w:val="36"/>
        </w:rPr>
        <w:t>广州市净水有限公司</w:t>
      </w:r>
      <w:r>
        <w:rPr>
          <w:rFonts w:hint="eastAsia" w:ascii="仿宋" w:hAnsi="仿宋" w:eastAsia="仿宋"/>
          <w:b/>
          <w:sz w:val="36"/>
          <w:szCs w:val="36"/>
        </w:rPr>
        <w:t>非公开招标项目询价评审记录表</w:t>
      </w:r>
    </w:p>
    <w:p>
      <w:pPr>
        <w:spacing w:line="360" w:lineRule="auto"/>
        <w:ind w:left="1155" w:hanging="1200" w:hangingChars="500"/>
        <w:rPr>
          <w:rFonts w:ascii="仿宋" w:hAnsi="仿宋" w:eastAsia="仿宋"/>
          <w:sz w:val="24"/>
        </w:rPr>
      </w:pPr>
      <w:r>
        <w:rPr>
          <w:rFonts w:hint="eastAsia" w:ascii="仿宋" w:hAnsi="仿宋" w:eastAsia="仿宋"/>
          <w:sz w:val="24"/>
        </w:rPr>
        <w:t xml:space="preserve">项目名称:                             </w:t>
      </w:r>
    </w:p>
    <w:tbl>
      <w:tblPr>
        <w:tblStyle w:val="13"/>
        <w:tblW w:w="1059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01"/>
        <w:gridCol w:w="4137"/>
        <w:gridCol w:w="1078"/>
        <w:gridCol w:w="999"/>
        <w:gridCol w:w="993"/>
        <w:gridCol w:w="992"/>
        <w:gridCol w:w="992"/>
        <w:gridCol w:w="80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86" w:hRule="atLeast"/>
          <w:tblHeader/>
          <w:jc w:val="center"/>
        </w:trPr>
        <w:tc>
          <w:tcPr>
            <w:tcW w:w="601" w:type="dxa"/>
            <w:vMerge w:val="restart"/>
            <w:tcBorders>
              <w:top w:val="double" w:color="auto" w:sz="4" w:space="0"/>
              <w:left w:val="double" w:color="auto" w:sz="4" w:space="0"/>
              <w:right w:val="single" w:color="auto" w:sz="4" w:space="0"/>
            </w:tcBorders>
            <w:vAlign w:val="center"/>
          </w:tcPr>
          <w:p>
            <w:pPr>
              <w:jc w:val="center"/>
              <w:rPr>
                <w:rFonts w:ascii="仿宋" w:hAnsi="仿宋" w:eastAsia="仿宋"/>
                <w:sz w:val="24"/>
              </w:rPr>
            </w:pPr>
            <w:r>
              <w:rPr>
                <w:rFonts w:hint="eastAsia" w:ascii="仿宋" w:hAnsi="仿宋" w:eastAsia="仿宋"/>
                <w:sz w:val="24"/>
              </w:rPr>
              <w:t>序号</w:t>
            </w:r>
          </w:p>
        </w:tc>
        <w:tc>
          <w:tcPr>
            <w:tcW w:w="4137" w:type="dxa"/>
            <w:vMerge w:val="restart"/>
            <w:tcBorders>
              <w:top w:val="double" w:color="auto" w:sz="4" w:space="0"/>
              <w:left w:val="single" w:color="auto" w:sz="4" w:space="0"/>
              <w:right w:val="single" w:color="auto" w:sz="4" w:space="0"/>
            </w:tcBorders>
            <w:vAlign w:val="center"/>
          </w:tcPr>
          <w:p>
            <w:pPr>
              <w:jc w:val="center"/>
              <w:rPr>
                <w:rFonts w:ascii="仿宋" w:hAnsi="仿宋" w:eastAsia="仿宋"/>
                <w:sz w:val="24"/>
              </w:rPr>
            </w:pPr>
            <w:r>
              <w:rPr>
                <w:rFonts w:hint="eastAsia" w:ascii="仿宋" w:hAnsi="仿宋" w:eastAsia="仿宋"/>
                <w:b/>
                <w:sz w:val="24"/>
              </w:rPr>
              <w:t>项目资料</w:t>
            </w:r>
          </w:p>
        </w:tc>
        <w:tc>
          <w:tcPr>
            <w:tcW w:w="1078" w:type="dxa"/>
            <w:vMerge w:val="restart"/>
            <w:tcBorders>
              <w:top w:val="double" w:color="auto" w:sz="4" w:space="0"/>
              <w:left w:val="single" w:color="auto" w:sz="4" w:space="0"/>
              <w:right w:val="single" w:color="auto" w:sz="4" w:space="0"/>
            </w:tcBorders>
            <w:vAlign w:val="center"/>
          </w:tcPr>
          <w:p>
            <w:pPr>
              <w:jc w:val="center"/>
              <w:rPr>
                <w:rFonts w:ascii="仿宋" w:hAnsi="仿宋" w:eastAsia="仿宋"/>
                <w:sz w:val="24"/>
              </w:rPr>
            </w:pPr>
            <w:r>
              <w:rPr>
                <w:rFonts w:hint="eastAsia" w:ascii="仿宋" w:hAnsi="仿宋" w:eastAsia="仿宋"/>
                <w:b/>
                <w:sz w:val="24"/>
              </w:rPr>
              <w:t>提交资料要求</w:t>
            </w:r>
          </w:p>
        </w:tc>
        <w:tc>
          <w:tcPr>
            <w:tcW w:w="3976" w:type="dxa"/>
            <w:gridSpan w:val="4"/>
            <w:tcBorders>
              <w:top w:val="double" w:color="auto" w:sz="4" w:space="0"/>
              <w:left w:val="single" w:color="auto" w:sz="4" w:space="0"/>
              <w:right w:val="single" w:color="auto" w:sz="4" w:space="0"/>
            </w:tcBorders>
            <w:vAlign w:val="center"/>
          </w:tcPr>
          <w:p>
            <w:pPr>
              <w:jc w:val="center"/>
              <w:rPr>
                <w:rFonts w:ascii="仿宋" w:hAnsi="仿宋" w:eastAsia="仿宋"/>
                <w:sz w:val="24"/>
              </w:rPr>
            </w:pPr>
            <w:r>
              <w:rPr>
                <w:rFonts w:hint="eastAsia" w:ascii="仿宋" w:hAnsi="仿宋" w:eastAsia="仿宋"/>
                <w:sz w:val="24"/>
              </w:rPr>
              <w:t>审核情况</w:t>
            </w:r>
          </w:p>
        </w:tc>
        <w:tc>
          <w:tcPr>
            <w:tcW w:w="803" w:type="dxa"/>
            <w:tcBorders>
              <w:top w:val="double" w:color="auto" w:sz="4" w:space="0"/>
              <w:left w:val="single" w:color="auto" w:sz="4" w:space="0"/>
              <w:bottom w:val="single" w:color="auto" w:sz="4" w:space="0"/>
              <w:right w:val="double" w:color="auto" w:sz="4" w:space="0"/>
            </w:tcBorders>
            <w:vAlign w:val="center"/>
          </w:tcPr>
          <w:p>
            <w:pPr>
              <w:jc w:val="center"/>
              <w:rPr>
                <w:rFonts w:ascii="仿宋" w:hAnsi="仿宋" w:eastAsia="仿宋"/>
                <w:sz w:val="24"/>
              </w:rPr>
            </w:pPr>
            <w:r>
              <w:rPr>
                <w:rFonts w:hint="eastAsia" w:ascii="仿宋" w:hAnsi="仿宋" w:eastAsia="仿宋"/>
                <w:sz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33" w:hRule="atLeast"/>
          <w:jc w:val="center"/>
        </w:trPr>
        <w:tc>
          <w:tcPr>
            <w:tcW w:w="601" w:type="dxa"/>
            <w:vMerge w:val="continue"/>
            <w:tcBorders>
              <w:left w:val="double" w:color="auto" w:sz="4" w:space="0"/>
              <w:bottom w:val="single" w:color="auto" w:sz="4" w:space="0"/>
              <w:right w:val="single" w:color="auto" w:sz="4" w:space="0"/>
            </w:tcBorders>
            <w:vAlign w:val="center"/>
          </w:tcPr>
          <w:p>
            <w:pPr>
              <w:jc w:val="center"/>
              <w:rPr>
                <w:rFonts w:ascii="仿宋" w:hAnsi="仿宋" w:eastAsia="仿宋"/>
                <w:sz w:val="24"/>
              </w:rPr>
            </w:pPr>
          </w:p>
        </w:tc>
        <w:tc>
          <w:tcPr>
            <w:tcW w:w="4137" w:type="dxa"/>
            <w:vMerge w:val="continue"/>
            <w:tcBorders>
              <w:left w:val="single" w:color="auto" w:sz="4" w:space="0"/>
              <w:bottom w:val="single" w:color="auto" w:sz="4" w:space="0"/>
              <w:right w:val="single" w:color="auto" w:sz="4" w:space="0"/>
            </w:tcBorders>
            <w:vAlign w:val="center"/>
          </w:tcPr>
          <w:p>
            <w:pPr>
              <w:rPr>
                <w:rFonts w:ascii="仿宋" w:hAnsi="仿宋" w:eastAsia="仿宋"/>
                <w:sz w:val="24"/>
              </w:rPr>
            </w:pPr>
          </w:p>
        </w:tc>
        <w:tc>
          <w:tcPr>
            <w:tcW w:w="1078" w:type="dxa"/>
            <w:vMerge w:val="continue"/>
            <w:tcBorders>
              <w:left w:val="single" w:color="auto" w:sz="4" w:space="0"/>
              <w:bottom w:val="single" w:color="auto" w:sz="4" w:space="0"/>
              <w:right w:val="single" w:color="auto" w:sz="4" w:space="0"/>
            </w:tcBorders>
            <w:vAlign w:val="center"/>
          </w:tcPr>
          <w:p>
            <w:pPr>
              <w:rPr>
                <w:rFonts w:ascii="仿宋" w:hAnsi="仿宋" w:eastAsia="仿宋"/>
                <w:sz w:val="24"/>
              </w:rPr>
            </w:pPr>
          </w:p>
        </w:tc>
        <w:tc>
          <w:tcPr>
            <w:tcW w:w="999" w:type="dxa"/>
            <w:tcBorders>
              <w:top w:val="single" w:color="auto" w:sz="4" w:space="0"/>
              <w:left w:val="single" w:color="auto" w:sz="4" w:space="0"/>
              <w:bottom w:val="single" w:color="auto" w:sz="4" w:space="0"/>
              <w:right w:val="single" w:color="auto" w:sz="4" w:space="0"/>
            </w:tcBorders>
            <w:vAlign w:val="center"/>
          </w:tcPr>
          <w:p>
            <w:pPr>
              <w:rPr>
                <w:rFonts w:ascii="仿宋" w:hAnsi="仿宋" w:eastAsia="仿宋"/>
                <w:sz w:val="18"/>
                <w:szCs w:val="18"/>
              </w:rPr>
            </w:pPr>
          </w:p>
        </w:tc>
        <w:tc>
          <w:tcPr>
            <w:tcW w:w="993" w:type="dxa"/>
            <w:tcBorders>
              <w:top w:val="single" w:color="auto" w:sz="4" w:space="0"/>
              <w:left w:val="single" w:color="auto" w:sz="4" w:space="0"/>
              <w:bottom w:val="single" w:color="auto" w:sz="4" w:space="0"/>
              <w:right w:val="single" w:color="auto" w:sz="4" w:space="0"/>
            </w:tcBorders>
          </w:tcPr>
          <w:p>
            <w:pPr>
              <w:rPr>
                <w:rFonts w:ascii="仿宋" w:hAnsi="仿宋" w:eastAsia="仿宋"/>
                <w:sz w:val="18"/>
                <w:szCs w:val="18"/>
              </w:rPr>
            </w:pPr>
          </w:p>
        </w:tc>
        <w:tc>
          <w:tcPr>
            <w:tcW w:w="992" w:type="dxa"/>
            <w:tcBorders>
              <w:top w:val="single" w:color="auto" w:sz="4" w:space="0"/>
              <w:left w:val="single" w:color="auto" w:sz="4" w:space="0"/>
              <w:bottom w:val="single" w:color="auto" w:sz="4" w:space="0"/>
              <w:right w:val="single" w:color="auto" w:sz="4" w:space="0"/>
            </w:tcBorders>
          </w:tcPr>
          <w:p>
            <w:pPr>
              <w:rPr>
                <w:rFonts w:ascii="仿宋" w:hAnsi="仿宋" w:eastAsia="仿宋"/>
                <w:sz w:val="18"/>
                <w:szCs w:val="18"/>
              </w:rPr>
            </w:pPr>
          </w:p>
        </w:tc>
        <w:tc>
          <w:tcPr>
            <w:tcW w:w="992" w:type="dxa"/>
            <w:tcBorders>
              <w:top w:val="single" w:color="auto" w:sz="4" w:space="0"/>
              <w:left w:val="single" w:color="auto" w:sz="4" w:space="0"/>
              <w:bottom w:val="single" w:color="auto" w:sz="4" w:space="0"/>
              <w:right w:val="single" w:color="auto" w:sz="4" w:space="0"/>
            </w:tcBorders>
          </w:tcPr>
          <w:p>
            <w:pPr>
              <w:rPr>
                <w:rFonts w:ascii="仿宋" w:hAnsi="仿宋" w:eastAsia="仿宋"/>
                <w:sz w:val="18"/>
                <w:szCs w:val="18"/>
              </w:rPr>
            </w:pPr>
          </w:p>
        </w:tc>
        <w:tc>
          <w:tcPr>
            <w:tcW w:w="803" w:type="dxa"/>
            <w:tcBorders>
              <w:top w:val="single" w:color="auto" w:sz="4" w:space="0"/>
              <w:left w:val="single" w:color="auto" w:sz="4" w:space="0"/>
              <w:bottom w:val="single" w:color="auto" w:sz="4" w:space="0"/>
              <w:right w:val="double" w:color="auto" w:sz="4" w:space="0"/>
            </w:tcBorders>
            <w:vAlign w:val="center"/>
          </w:tcPr>
          <w:p>
            <w:pP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7" w:hRule="exact"/>
          <w:jc w:val="center"/>
        </w:trPr>
        <w:tc>
          <w:tcPr>
            <w:tcW w:w="601" w:type="dxa"/>
            <w:tcBorders>
              <w:top w:val="single" w:color="auto" w:sz="4" w:space="0"/>
              <w:left w:val="double" w:color="auto" w:sz="4" w:space="0"/>
              <w:bottom w:val="single" w:color="auto" w:sz="4" w:space="0"/>
              <w:right w:val="single" w:color="auto" w:sz="4" w:space="0"/>
            </w:tcBorders>
            <w:vAlign w:val="center"/>
          </w:tcPr>
          <w:p>
            <w:pPr>
              <w:jc w:val="center"/>
              <w:rPr>
                <w:rFonts w:ascii="仿宋" w:hAnsi="仿宋" w:eastAsia="仿宋"/>
                <w:sz w:val="24"/>
              </w:rPr>
            </w:pPr>
            <w:r>
              <w:rPr>
                <w:rFonts w:hint="eastAsia" w:ascii="仿宋" w:hAnsi="仿宋" w:eastAsia="仿宋"/>
                <w:sz w:val="24"/>
              </w:rPr>
              <w:t>1</w:t>
            </w:r>
          </w:p>
        </w:tc>
        <w:tc>
          <w:tcPr>
            <w:tcW w:w="4137" w:type="dxa"/>
            <w:tcBorders>
              <w:top w:val="single" w:color="auto" w:sz="4" w:space="0"/>
              <w:left w:val="single" w:color="auto" w:sz="4" w:space="0"/>
              <w:bottom w:val="single" w:color="auto" w:sz="4" w:space="0"/>
              <w:right w:val="single" w:color="auto" w:sz="4" w:space="0"/>
            </w:tcBorders>
            <w:vAlign w:val="center"/>
          </w:tcPr>
          <w:p>
            <w:pPr>
              <w:rPr>
                <w:rFonts w:ascii="仿宋" w:hAnsi="仿宋" w:eastAsia="仿宋"/>
                <w:sz w:val="24"/>
              </w:rPr>
            </w:pPr>
            <w:r>
              <w:rPr>
                <w:rFonts w:hint="eastAsia" w:ascii="仿宋" w:hAnsi="仿宋" w:eastAsia="仿宋"/>
                <w:sz w:val="24"/>
              </w:rPr>
              <w:t>企业法定代表人资格证明书</w:t>
            </w:r>
          </w:p>
        </w:tc>
        <w:tc>
          <w:tcPr>
            <w:tcW w:w="1078" w:type="dxa"/>
            <w:tcBorders>
              <w:top w:val="single" w:color="auto" w:sz="4" w:space="0"/>
              <w:left w:val="single" w:color="auto" w:sz="4" w:space="0"/>
              <w:bottom w:val="single" w:color="auto" w:sz="4" w:space="0"/>
              <w:right w:val="single" w:color="auto" w:sz="4" w:space="0"/>
            </w:tcBorders>
            <w:vAlign w:val="center"/>
          </w:tcPr>
          <w:p>
            <w:pPr>
              <w:rPr>
                <w:rFonts w:ascii="仿宋" w:hAnsi="仿宋" w:eastAsia="仿宋"/>
                <w:sz w:val="24"/>
              </w:rPr>
            </w:pPr>
            <w:r>
              <w:rPr>
                <w:rFonts w:hint="eastAsia" w:ascii="仿宋" w:hAnsi="仿宋" w:eastAsia="仿宋"/>
                <w:sz w:val="24"/>
              </w:rPr>
              <w:t>原件</w:t>
            </w:r>
          </w:p>
        </w:tc>
        <w:tc>
          <w:tcPr>
            <w:tcW w:w="999" w:type="dxa"/>
            <w:tcBorders>
              <w:top w:val="single" w:color="auto" w:sz="4" w:space="0"/>
              <w:left w:val="single" w:color="auto" w:sz="4" w:space="0"/>
              <w:bottom w:val="single" w:color="auto" w:sz="4" w:space="0"/>
              <w:right w:val="single" w:color="auto" w:sz="4" w:space="0"/>
            </w:tcBorders>
            <w:vAlign w:val="center"/>
          </w:tcPr>
          <w:p>
            <w:pPr>
              <w:rPr>
                <w:rFonts w:ascii="仿宋" w:hAnsi="仿宋" w:eastAsia="仿宋"/>
                <w:sz w:val="24"/>
              </w:rPr>
            </w:pPr>
          </w:p>
        </w:tc>
        <w:tc>
          <w:tcPr>
            <w:tcW w:w="993" w:type="dxa"/>
            <w:tcBorders>
              <w:top w:val="single" w:color="auto" w:sz="4" w:space="0"/>
              <w:left w:val="single" w:color="auto" w:sz="4" w:space="0"/>
              <w:bottom w:val="single" w:color="auto" w:sz="4" w:space="0"/>
              <w:right w:val="single" w:color="auto" w:sz="4" w:space="0"/>
            </w:tcBorders>
          </w:tcPr>
          <w:p>
            <w:pPr>
              <w:rPr>
                <w:rFonts w:ascii="仿宋" w:hAnsi="仿宋" w:eastAsia="仿宋"/>
                <w:sz w:val="24"/>
              </w:rPr>
            </w:pPr>
          </w:p>
        </w:tc>
        <w:tc>
          <w:tcPr>
            <w:tcW w:w="992" w:type="dxa"/>
            <w:tcBorders>
              <w:top w:val="single" w:color="auto" w:sz="4" w:space="0"/>
              <w:left w:val="single" w:color="auto" w:sz="4" w:space="0"/>
              <w:bottom w:val="single" w:color="auto" w:sz="4" w:space="0"/>
              <w:right w:val="single" w:color="auto" w:sz="4" w:space="0"/>
            </w:tcBorders>
          </w:tcPr>
          <w:p>
            <w:pPr>
              <w:rPr>
                <w:rFonts w:ascii="仿宋" w:hAnsi="仿宋" w:eastAsia="仿宋"/>
                <w:sz w:val="24"/>
              </w:rPr>
            </w:pPr>
          </w:p>
        </w:tc>
        <w:tc>
          <w:tcPr>
            <w:tcW w:w="992" w:type="dxa"/>
            <w:tcBorders>
              <w:top w:val="single" w:color="auto" w:sz="4" w:space="0"/>
              <w:left w:val="single" w:color="auto" w:sz="4" w:space="0"/>
              <w:bottom w:val="single" w:color="auto" w:sz="4" w:space="0"/>
              <w:right w:val="single" w:color="auto" w:sz="4" w:space="0"/>
            </w:tcBorders>
          </w:tcPr>
          <w:p>
            <w:pPr>
              <w:rPr>
                <w:rFonts w:ascii="仿宋" w:hAnsi="仿宋" w:eastAsia="仿宋"/>
                <w:sz w:val="24"/>
              </w:rPr>
            </w:pPr>
          </w:p>
        </w:tc>
        <w:tc>
          <w:tcPr>
            <w:tcW w:w="803" w:type="dxa"/>
            <w:tcBorders>
              <w:top w:val="single" w:color="auto" w:sz="4" w:space="0"/>
              <w:left w:val="single" w:color="auto" w:sz="4" w:space="0"/>
              <w:bottom w:val="single" w:color="auto" w:sz="4" w:space="0"/>
              <w:right w:val="double" w:color="auto" w:sz="4" w:space="0"/>
            </w:tcBorders>
            <w:vAlign w:val="center"/>
          </w:tcPr>
          <w:p>
            <w:pP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7" w:hRule="exact"/>
          <w:jc w:val="center"/>
        </w:trPr>
        <w:tc>
          <w:tcPr>
            <w:tcW w:w="601" w:type="dxa"/>
            <w:tcBorders>
              <w:top w:val="single" w:color="auto" w:sz="4" w:space="0"/>
              <w:left w:val="double" w:color="auto" w:sz="4" w:space="0"/>
              <w:bottom w:val="single" w:color="auto" w:sz="4" w:space="0"/>
              <w:right w:val="single" w:color="auto" w:sz="4" w:space="0"/>
            </w:tcBorders>
            <w:vAlign w:val="center"/>
          </w:tcPr>
          <w:p>
            <w:pPr>
              <w:jc w:val="center"/>
              <w:rPr>
                <w:rFonts w:ascii="仿宋" w:hAnsi="仿宋" w:eastAsia="仿宋"/>
                <w:sz w:val="24"/>
              </w:rPr>
            </w:pPr>
            <w:r>
              <w:rPr>
                <w:rFonts w:hint="eastAsia" w:ascii="仿宋" w:hAnsi="仿宋" w:eastAsia="仿宋"/>
                <w:sz w:val="24"/>
              </w:rPr>
              <w:t>2</w:t>
            </w:r>
          </w:p>
        </w:tc>
        <w:tc>
          <w:tcPr>
            <w:tcW w:w="4137" w:type="dxa"/>
            <w:tcBorders>
              <w:top w:val="single" w:color="auto" w:sz="4" w:space="0"/>
              <w:left w:val="single" w:color="auto" w:sz="4" w:space="0"/>
              <w:bottom w:val="single" w:color="auto" w:sz="4" w:space="0"/>
              <w:right w:val="single" w:color="auto" w:sz="4" w:space="0"/>
            </w:tcBorders>
            <w:vAlign w:val="center"/>
          </w:tcPr>
          <w:p>
            <w:pPr>
              <w:rPr>
                <w:rFonts w:ascii="仿宋" w:hAnsi="仿宋" w:eastAsia="仿宋"/>
                <w:sz w:val="24"/>
              </w:rPr>
            </w:pPr>
            <w:r>
              <w:rPr>
                <w:rFonts w:hint="eastAsia" w:ascii="仿宋" w:hAnsi="仿宋" w:eastAsia="仿宋"/>
                <w:sz w:val="24"/>
              </w:rPr>
              <w:t>法定代表人授权委托书</w:t>
            </w:r>
          </w:p>
        </w:tc>
        <w:tc>
          <w:tcPr>
            <w:tcW w:w="1078" w:type="dxa"/>
            <w:tcBorders>
              <w:top w:val="single" w:color="auto" w:sz="4" w:space="0"/>
              <w:left w:val="single" w:color="auto" w:sz="4" w:space="0"/>
              <w:bottom w:val="single" w:color="auto" w:sz="4" w:space="0"/>
              <w:right w:val="single" w:color="auto" w:sz="4" w:space="0"/>
            </w:tcBorders>
            <w:vAlign w:val="center"/>
          </w:tcPr>
          <w:p>
            <w:pPr>
              <w:rPr>
                <w:rFonts w:ascii="仿宋" w:hAnsi="仿宋" w:eastAsia="仿宋"/>
                <w:sz w:val="24"/>
              </w:rPr>
            </w:pPr>
            <w:r>
              <w:rPr>
                <w:rFonts w:hint="eastAsia" w:ascii="仿宋" w:hAnsi="仿宋" w:eastAsia="仿宋"/>
                <w:sz w:val="24"/>
              </w:rPr>
              <w:t>原件</w:t>
            </w:r>
          </w:p>
        </w:tc>
        <w:tc>
          <w:tcPr>
            <w:tcW w:w="999" w:type="dxa"/>
            <w:tcBorders>
              <w:top w:val="single" w:color="auto" w:sz="4" w:space="0"/>
              <w:left w:val="single" w:color="auto" w:sz="4" w:space="0"/>
              <w:bottom w:val="single" w:color="auto" w:sz="4" w:space="0"/>
              <w:right w:val="single" w:color="auto" w:sz="4" w:space="0"/>
            </w:tcBorders>
            <w:vAlign w:val="center"/>
          </w:tcPr>
          <w:p>
            <w:pPr>
              <w:rPr>
                <w:rFonts w:ascii="仿宋" w:hAnsi="仿宋" w:eastAsia="仿宋"/>
                <w:sz w:val="24"/>
              </w:rPr>
            </w:pPr>
          </w:p>
        </w:tc>
        <w:tc>
          <w:tcPr>
            <w:tcW w:w="993" w:type="dxa"/>
            <w:tcBorders>
              <w:top w:val="single" w:color="auto" w:sz="4" w:space="0"/>
              <w:left w:val="single" w:color="auto" w:sz="4" w:space="0"/>
              <w:bottom w:val="single" w:color="auto" w:sz="4" w:space="0"/>
              <w:right w:val="single" w:color="auto" w:sz="4" w:space="0"/>
            </w:tcBorders>
          </w:tcPr>
          <w:p>
            <w:pPr>
              <w:rPr>
                <w:rFonts w:ascii="仿宋" w:hAnsi="仿宋" w:eastAsia="仿宋"/>
                <w:sz w:val="24"/>
              </w:rPr>
            </w:pPr>
          </w:p>
        </w:tc>
        <w:tc>
          <w:tcPr>
            <w:tcW w:w="992" w:type="dxa"/>
            <w:tcBorders>
              <w:top w:val="single" w:color="auto" w:sz="4" w:space="0"/>
              <w:left w:val="single" w:color="auto" w:sz="4" w:space="0"/>
              <w:bottom w:val="single" w:color="auto" w:sz="4" w:space="0"/>
              <w:right w:val="single" w:color="auto" w:sz="4" w:space="0"/>
            </w:tcBorders>
          </w:tcPr>
          <w:p>
            <w:pPr>
              <w:rPr>
                <w:rFonts w:ascii="仿宋" w:hAnsi="仿宋" w:eastAsia="仿宋"/>
                <w:sz w:val="24"/>
              </w:rPr>
            </w:pPr>
          </w:p>
        </w:tc>
        <w:tc>
          <w:tcPr>
            <w:tcW w:w="992" w:type="dxa"/>
            <w:tcBorders>
              <w:top w:val="single" w:color="auto" w:sz="4" w:space="0"/>
              <w:left w:val="single" w:color="auto" w:sz="4" w:space="0"/>
              <w:bottom w:val="single" w:color="auto" w:sz="4" w:space="0"/>
              <w:right w:val="single" w:color="auto" w:sz="4" w:space="0"/>
            </w:tcBorders>
          </w:tcPr>
          <w:p>
            <w:pPr>
              <w:rPr>
                <w:rFonts w:ascii="仿宋" w:hAnsi="仿宋" w:eastAsia="仿宋"/>
                <w:sz w:val="24"/>
              </w:rPr>
            </w:pPr>
          </w:p>
        </w:tc>
        <w:tc>
          <w:tcPr>
            <w:tcW w:w="803" w:type="dxa"/>
            <w:tcBorders>
              <w:top w:val="single" w:color="auto" w:sz="4" w:space="0"/>
              <w:left w:val="single" w:color="auto" w:sz="4" w:space="0"/>
              <w:bottom w:val="single" w:color="auto" w:sz="4" w:space="0"/>
              <w:right w:val="double" w:color="auto" w:sz="4" w:space="0"/>
            </w:tcBorders>
            <w:vAlign w:val="center"/>
          </w:tcPr>
          <w:p>
            <w:pP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7" w:hRule="exact"/>
          <w:jc w:val="center"/>
        </w:trPr>
        <w:tc>
          <w:tcPr>
            <w:tcW w:w="601" w:type="dxa"/>
            <w:tcBorders>
              <w:top w:val="single" w:color="auto" w:sz="4" w:space="0"/>
              <w:left w:val="double" w:color="auto" w:sz="4" w:space="0"/>
              <w:bottom w:val="single" w:color="auto" w:sz="4" w:space="0"/>
              <w:right w:val="single" w:color="auto" w:sz="4" w:space="0"/>
            </w:tcBorders>
            <w:vAlign w:val="center"/>
          </w:tcPr>
          <w:p>
            <w:pPr>
              <w:jc w:val="center"/>
              <w:rPr>
                <w:rFonts w:ascii="仿宋" w:hAnsi="仿宋" w:eastAsia="仿宋"/>
                <w:sz w:val="24"/>
              </w:rPr>
            </w:pPr>
            <w:r>
              <w:rPr>
                <w:rFonts w:hint="eastAsia" w:ascii="仿宋" w:hAnsi="仿宋" w:eastAsia="仿宋"/>
                <w:sz w:val="24"/>
              </w:rPr>
              <w:t>3</w:t>
            </w:r>
          </w:p>
        </w:tc>
        <w:tc>
          <w:tcPr>
            <w:tcW w:w="4137" w:type="dxa"/>
            <w:tcBorders>
              <w:top w:val="single" w:color="auto" w:sz="4" w:space="0"/>
              <w:left w:val="single" w:color="auto" w:sz="4" w:space="0"/>
              <w:bottom w:val="single" w:color="auto" w:sz="4" w:space="0"/>
              <w:right w:val="single" w:color="auto" w:sz="4" w:space="0"/>
            </w:tcBorders>
            <w:vAlign w:val="center"/>
          </w:tcPr>
          <w:p>
            <w:pPr>
              <w:rPr>
                <w:rFonts w:ascii="仿宋" w:hAnsi="仿宋" w:eastAsia="仿宋"/>
                <w:sz w:val="24"/>
              </w:rPr>
            </w:pPr>
            <w:r>
              <w:rPr>
                <w:rFonts w:hint="eastAsia" w:ascii="仿宋" w:hAnsi="仿宋" w:eastAsia="仿宋"/>
                <w:sz w:val="24"/>
              </w:rPr>
              <w:t>关于资格的声明函</w:t>
            </w:r>
          </w:p>
        </w:tc>
        <w:tc>
          <w:tcPr>
            <w:tcW w:w="1078" w:type="dxa"/>
            <w:tcBorders>
              <w:top w:val="single" w:color="auto" w:sz="4" w:space="0"/>
              <w:left w:val="single" w:color="auto" w:sz="4" w:space="0"/>
              <w:bottom w:val="single" w:color="auto" w:sz="4" w:space="0"/>
              <w:right w:val="single" w:color="auto" w:sz="4" w:space="0"/>
            </w:tcBorders>
            <w:vAlign w:val="center"/>
          </w:tcPr>
          <w:p>
            <w:pPr>
              <w:rPr>
                <w:rFonts w:ascii="仿宋" w:hAnsi="仿宋" w:eastAsia="仿宋"/>
                <w:sz w:val="24"/>
              </w:rPr>
            </w:pPr>
            <w:r>
              <w:rPr>
                <w:rFonts w:hint="eastAsia" w:ascii="仿宋" w:hAnsi="仿宋" w:eastAsia="仿宋"/>
                <w:sz w:val="24"/>
              </w:rPr>
              <w:t>原件</w:t>
            </w:r>
          </w:p>
        </w:tc>
        <w:tc>
          <w:tcPr>
            <w:tcW w:w="999" w:type="dxa"/>
            <w:tcBorders>
              <w:top w:val="single" w:color="auto" w:sz="4" w:space="0"/>
              <w:left w:val="single" w:color="auto" w:sz="4" w:space="0"/>
              <w:bottom w:val="single" w:color="auto" w:sz="4" w:space="0"/>
              <w:right w:val="single" w:color="auto" w:sz="4" w:space="0"/>
            </w:tcBorders>
            <w:vAlign w:val="center"/>
          </w:tcPr>
          <w:p>
            <w:pPr>
              <w:rPr>
                <w:rFonts w:ascii="仿宋" w:hAnsi="仿宋" w:eastAsia="仿宋"/>
                <w:sz w:val="24"/>
              </w:rPr>
            </w:pPr>
          </w:p>
        </w:tc>
        <w:tc>
          <w:tcPr>
            <w:tcW w:w="993" w:type="dxa"/>
            <w:tcBorders>
              <w:top w:val="single" w:color="auto" w:sz="4" w:space="0"/>
              <w:left w:val="single" w:color="auto" w:sz="4" w:space="0"/>
              <w:bottom w:val="single" w:color="auto" w:sz="4" w:space="0"/>
              <w:right w:val="single" w:color="auto" w:sz="4" w:space="0"/>
            </w:tcBorders>
          </w:tcPr>
          <w:p>
            <w:pPr>
              <w:rPr>
                <w:rFonts w:ascii="仿宋" w:hAnsi="仿宋" w:eastAsia="仿宋"/>
                <w:sz w:val="24"/>
              </w:rPr>
            </w:pPr>
          </w:p>
        </w:tc>
        <w:tc>
          <w:tcPr>
            <w:tcW w:w="992" w:type="dxa"/>
            <w:tcBorders>
              <w:top w:val="single" w:color="auto" w:sz="4" w:space="0"/>
              <w:left w:val="single" w:color="auto" w:sz="4" w:space="0"/>
              <w:bottom w:val="single" w:color="auto" w:sz="4" w:space="0"/>
              <w:right w:val="single" w:color="auto" w:sz="4" w:space="0"/>
            </w:tcBorders>
          </w:tcPr>
          <w:p>
            <w:pPr>
              <w:rPr>
                <w:rFonts w:ascii="仿宋" w:hAnsi="仿宋" w:eastAsia="仿宋"/>
                <w:sz w:val="24"/>
              </w:rPr>
            </w:pPr>
          </w:p>
        </w:tc>
        <w:tc>
          <w:tcPr>
            <w:tcW w:w="992" w:type="dxa"/>
            <w:tcBorders>
              <w:top w:val="single" w:color="auto" w:sz="4" w:space="0"/>
              <w:left w:val="single" w:color="auto" w:sz="4" w:space="0"/>
              <w:bottom w:val="single" w:color="auto" w:sz="4" w:space="0"/>
              <w:right w:val="single" w:color="auto" w:sz="4" w:space="0"/>
            </w:tcBorders>
          </w:tcPr>
          <w:p>
            <w:pPr>
              <w:rPr>
                <w:rFonts w:ascii="仿宋" w:hAnsi="仿宋" w:eastAsia="仿宋"/>
                <w:sz w:val="24"/>
              </w:rPr>
            </w:pPr>
          </w:p>
        </w:tc>
        <w:tc>
          <w:tcPr>
            <w:tcW w:w="803" w:type="dxa"/>
            <w:tcBorders>
              <w:top w:val="single" w:color="auto" w:sz="4" w:space="0"/>
              <w:left w:val="single" w:color="auto" w:sz="4" w:space="0"/>
              <w:bottom w:val="single" w:color="auto" w:sz="4" w:space="0"/>
              <w:right w:val="double" w:color="auto" w:sz="4" w:space="0"/>
            </w:tcBorders>
            <w:vAlign w:val="center"/>
          </w:tcPr>
          <w:p>
            <w:pP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7" w:hRule="exact"/>
          <w:jc w:val="center"/>
        </w:trPr>
        <w:tc>
          <w:tcPr>
            <w:tcW w:w="601" w:type="dxa"/>
            <w:tcBorders>
              <w:top w:val="single" w:color="auto" w:sz="4" w:space="0"/>
              <w:left w:val="double" w:color="auto" w:sz="4" w:space="0"/>
              <w:bottom w:val="single" w:color="auto" w:sz="4" w:space="0"/>
              <w:right w:val="single" w:color="auto" w:sz="4" w:space="0"/>
            </w:tcBorders>
            <w:vAlign w:val="center"/>
          </w:tcPr>
          <w:p>
            <w:pPr>
              <w:jc w:val="center"/>
              <w:rPr>
                <w:rFonts w:ascii="仿宋" w:hAnsi="仿宋" w:eastAsia="仿宋"/>
                <w:sz w:val="24"/>
              </w:rPr>
            </w:pPr>
            <w:r>
              <w:rPr>
                <w:rFonts w:hint="eastAsia" w:ascii="仿宋" w:hAnsi="仿宋" w:eastAsia="仿宋"/>
                <w:sz w:val="24"/>
              </w:rPr>
              <w:t>4</w:t>
            </w:r>
          </w:p>
        </w:tc>
        <w:tc>
          <w:tcPr>
            <w:tcW w:w="4137" w:type="dxa"/>
            <w:tcBorders>
              <w:top w:val="single" w:color="auto" w:sz="4" w:space="0"/>
              <w:left w:val="single" w:color="auto" w:sz="4" w:space="0"/>
              <w:bottom w:val="single" w:color="auto" w:sz="4" w:space="0"/>
              <w:right w:val="single" w:color="auto" w:sz="4" w:space="0"/>
            </w:tcBorders>
            <w:vAlign w:val="center"/>
          </w:tcPr>
          <w:p>
            <w:pPr>
              <w:rPr>
                <w:rFonts w:ascii="仿宋" w:hAnsi="仿宋" w:eastAsia="仿宋"/>
                <w:sz w:val="24"/>
              </w:rPr>
            </w:pPr>
            <w:r>
              <w:rPr>
                <w:rFonts w:hint="eastAsia" w:ascii="仿宋" w:hAnsi="仿宋" w:eastAsia="仿宋"/>
                <w:sz w:val="24"/>
              </w:rPr>
              <w:t>企业资质证书信息</w:t>
            </w:r>
          </w:p>
        </w:tc>
        <w:tc>
          <w:tcPr>
            <w:tcW w:w="1078" w:type="dxa"/>
            <w:tcBorders>
              <w:top w:val="single" w:color="auto" w:sz="4" w:space="0"/>
              <w:left w:val="single" w:color="auto" w:sz="4" w:space="0"/>
              <w:bottom w:val="single" w:color="auto" w:sz="4" w:space="0"/>
              <w:right w:val="single" w:color="auto" w:sz="4" w:space="0"/>
            </w:tcBorders>
            <w:vAlign w:val="center"/>
          </w:tcPr>
          <w:p>
            <w:pPr>
              <w:rPr>
                <w:rFonts w:ascii="仿宋" w:hAnsi="仿宋" w:eastAsia="仿宋"/>
                <w:sz w:val="24"/>
              </w:rPr>
            </w:pPr>
            <w:r>
              <w:rPr>
                <w:rFonts w:hint="eastAsia" w:ascii="仿宋" w:hAnsi="仿宋" w:eastAsia="仿宋"/>
                <w:sz w:val="24"/>
              </w:rPr>
              <w:t>复印件</w:t>
            </w:r>
          </w:p>
        </w:tc>
        <w:tc>
          <w:tcPr>
            <w:tcW w:w="999" w:type="dxa"/>
            <w:tcBorders>
              <w:top w:val="single" w:color="auto" w:sz="4" w:space="0"/>
              <w:left w:val="single" w:color="auto" w:sz="4" w:space="0"/>
              <w:bottom w:val="single" w:color="auto" w:sz="4" w:space="0"/>
              <w:right w:val="single" w:color="auto" w:sz="4" w:space="0"/>
            </w:tcBorders>
            <w:vAlign w:val="center"/>
          </w:tcPr>
          <w:p>
            <w:pPr>
              <w:rPr>
                <w:rFonts w:ascii="仿宋" w:hAnsi="仿宋" w:eastAsia="仿宋"/>
                <w:sz w:val="24"/>
              </w:rPr>
            </w:pPr>
          </w:p>
        </w:tc>
        <w:tc>
          <w:tcPr>
            <w:tcW w:w="993" w:type="dxa"/>
            <w:tcBorders>
              <w:top w:val="single" w:color="auto" w:sz="4" w:space="0"/>
              <w:left w:val="single" w:color="auto" w:sz="4" w:space="0"/>
              <w:bottom w:val="single" w:color="auto" w:sz="4" w:space="0"/>
              <w:right w:val="single" w:color="auto" w:sz="4" w:space="0"/>
            </w:tcBorders>
          </w:tcPr>
          <w:p>
            <w:pPr>
              <w:rPr>
                <w:rFonts w:ascii="仿宋" w:hAnsi="仿宋" w:eastAsia="仿宋"/>
                <w:sz w:val="24"/>
              </w:rPr>
            </w:pPr>
          </w:p>
        </w:tc>
        <w:tc>
          <w:tcPr>
            <w:tcW w:w="992" w:type="dxa"/>
            <w:tcBorders>
              <w:top w:val="single" w:color="auto" w:sz="4" w:space="0"/>
              <w:left w:val="single" w:color="auto" w:sz="4" w:space="0"/>
              <w:bottom w:val="single" w:color="auto" w:sz="4" w:space="0"/>
              <w:right w:val="single" w:color="auto" w:sz="4" w:space="0"/>
            </w:tcBorders>
          </w:tcPr>
          <w:p>
            <w:pPr>
              <w:rPr>
                <w:rFonts w:ascii="仿宋" w:hAnsi="仿宋" w:eastAsia="仿宋"/>
                <w:sz w:val="24"/>
              </w:rPr>
            </w:pPr>
          </w:p>
        </w:tc>
        <w:tc>
          <w:tcPr>
            <w:tcW w:w="992" w:type="dxa"/>
            <w:tcBorders>
              <w:top w:val="single" w:color="auto" w:sz="4" w:space="0"/>
              <w:left w:val="single" w:color="auto" w:sz="4" w:space="0"/>
              <w:bottom w:val="single" w:color="auto" w:sz="4" w:space="0"/>
              <w:right w:val="single" w:color="auto" w:sz="4" w:space="0"/>
            </w:tcBorders>
          </w:tcPr>
          <w:p>
            <w:pPr>
              <w:rPr>
                <w:rFonts w:ascii="仿宋" w:hAnsi="仿宋" w:eastAsia="仿宋"/>
                <w:sz w:val="24"/>
              </w:rPr>
            </w:pPr>
          </w:p>
        </w:tc>
        <w:tc>
          <w:tcPr>
            <w:tcW w:w="803" w:type="dxa"/>
            <w:tcBorders>
              <w:top w:val="single" w:color="auto" w:sz="4" w:space="0"/>
              <w:left w:val="single" w:color="auto" w:sz="4" w:space="0"/>
              <w:bottom w:val="single" w:color="auto" w:sz="4" w:space="0"/>
              <w:right w:val="double" w:color="auto" w:sz="4" w:space="0"/>
            </w:tcBorders>
            <w:vAlign w:val="center"/>
          </w:tcPr>
          <w:p>
            <w:pP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7" w:hRule="exact"/>
          <w:jc w:val="center"/>
        </w:trPr>
        <w:tc>
          <w:tcPr>
            <w:tcW w:w="601" w:type="dxa"/>
            <w:tcBorders>
              <w:top w:val="single" w:color="auto" w:sz="4" w:space="0"/>
              <w:left w:val="double" w:color="auto" w:sz="4" w:space="0"/>
              <w:bottom w:val="single" w:color="auto" w:sz="4" w:space="0"/>
              <w:right w:val="single" w:color="auto" w:sz="4" w:space="0"/>
            </w:tcBorders>
            <w:vAlign w:val="center"/>
          </w:tcPr>
          <w:p>
            <w:pPr>
              <w:jc w:val="center"/>
              <w:rPr>
                <w:rFonts w:ascii="仿宋" w:hAnsi="仿宋" w:eastAsia="仿宋"/>
                <w:sz w:val="24"/>
              </w:rPr>
            </w:pPr>
            <w:r>
              <w:rPr>
                <w:rFonts w:hint="eastAsia" w:ascii="仿宋" w:hAnsi="仿宋" w:eastAsia="仿宋"/>
                <w:sz w:val="24"/>
              </w:rPr>
              <w:t>5</w:t>
            </w:r>
          </w:p>
        </w:tc>
        <w:tc>
          <w:tcPr>
            <w:tcW w:w="4137" w:type="dxa"/>
            <w:tcBorders>
              <w:top w:val="single" w:color="auto" w:sz="4" w:space="0"/>
              <w:left w:val="single" w:color="auto" w:sz="4" w:space="0"/>
              <w:bottom w:val="single" w:color="auto" w:sz="4" w:space="0"/>
              <w:right w:val="single" w:color="auto" w:sz="4" w:space="0"/>
            </w:tcBorders>
            <w:vAlign w:val="center"/>
          </w:tcPr>
          <w:p>
            <w:pPr>
              <w:rPr>
                <w:rFonts w:ascii="仿宋" w:hAnsi="仿宋" w:eastAsia="仿宋"/>
                <w:sz w:val="24"/>
              </w:rPr>
            </w:pPr>
            <w:r>
              <w:rPr>
                <w:rFonts w:hint="eastAsia" w:ascii="仿宋" w:hAnsi="仿宋" w:eastAsia="仿宋"/>
                <w:sz w:val="24"/>
              </w:rPr>
              <w:t>拟委派的项目负责人情况表</w:t>
            </w:r>
          </w:p>
        </w:tc>
        <w:tc>
          <w:tcPr>
            <w:tcW w:w="1078" w:type="dxa"/>
            <w:tcBorders>
              <w:top w:val="single" w:color="auto" w:sz="4" w:space="0"/>
              <w:left w:val="single" w:color="auto" w:sz="4" w:space="0"/>
              <w:bottom w:val="single" w:color="auto" w:sz="4" w:space="0"/>
              <w:right w:val="single" w:color="auto" w:sz="4" w:space="0"/>
            </w:tcBorders>
            <w:vAlign w:val="center"/>
          </w:tcPr>
          <w:p>
            <w:pPr>
              <w:rPr>
                <w:rFonts w:ascii="仿宋" w:hAnsi="仿宋" w:eastAsia="仿宋"/>
                <w:sz w:val="24"/>
              </w:rPr>
            </w:pPr>
            <w:r>
              <w:rPr>
                <w:rFonts w:hint="eastAsia" w:ascii="仿宋" w:hAnsi="仿宋" w:eastAsia="仿宋"/>
                <w:sz w:val="24"/>
              </w:rPr>
              <w:t>原件</w:t>
            </w:r>
          </w:p>
        </w:tc>
        <w:tc>
          <w:tcPr>
            <w:tcW w:w="999" w:type="dxa"/>
            <w:tcBorders>
              <w:top w:val="single" w:color="auto" w:sz="4" w:space="0"/>
              <w:left w:val="single" w:color="auto" w:sz="4" w:space="0"/>
              <w:bottom w:val="single" w:color="auto" w:sz="4" w:space="0"/>
              <w:right w:val="single" w:color="auto" w:sz="4" w:space="0"/>
            </w:tcBorders>
            <w:vAlign w:val="center"/>
          </w:tcPr>
          <w:p>
            <w:pPr>
              <w:rPr>
                <w:rFonts w:ascii="仿宋" w:hAnsi="仿宋" w:eastAsia="仿宋"/>
                <w:sz w:val="24"/>
              </w:rPr>
            </w:pPr>
          </w:p>
        </w:tc>
        <w:tc>
          <w:tcPr>
            <w:tcW w:w="993" w:type="dxa"/>
            <w:tcBorders>
              <w:top w:val="single" w:color="auto" w:sz="4" w:space="0"/>
              <w:left w:val="single" w:color="auto" w:sz="4" w:space="0"/>
              <w:bottom w:val="single" w:color="auto" w:sz="4" w:space="0"/>
              <w:right w:val="single" w:color="auto" w:sz="4" w:space="0"/>
            </w:tcBorders>
          </w:tcPr>
          <w:p>
            <w:pPr>
              <w:rPr>
                <w:rFonts w:ascii="仿宋" w:hAnsi="仿宋" w:eastAsia="仿宋"/>
                <w:sz w:val="24"/>
              </w:rPr>
            </w:pPr>
          </w:p>
        </w:tc>
        <w:tc>
          <w:tcPr>
            <w:tcW w:w="992" w:type="dxa"/>
            <w:tcBorders>
              <w:top w:val="single" w:color="auto" w:sz="4" w:space="0"/>
              <w:left w:val="single" w:color="auto" w:sz="4" w:space="0"/>
              <w:bottom w:val="single" w:color="auto" w:sz="4" w:space="0"/>
              <w:right w:val="single" w:color="auto" w:sz="4" w:space="0"/>
            </w:tcBorders>
          </w:tcPr>
          <w:p>
            <w:pPr>
              <w:rPr>
                <w:rFonts w:ascii="仿宋" w:hAnsi="仿宋" w:eastAsia="仿宋"/>
                <w:sz w:val="24"/>
              </w:rPr>
            </w:pPr>
          </w:p>
        </w:tc>
        <w:tc>
          <w:tcPr>
            <w:tcW w:w="992" w:type="dxa"/>
            <w:tcBorders>
              <w:top w:val="single" w:color="auto" w:sz="4" w:space="0"/>
              <w:left w:val="single" w:color="auto" w:sz="4" w:space="0"/>
              <w:bottom w:val="single" w:color="auto" w:sz="4" w:space="0"/>
              <w:right w:val="single" w:color="auto" w:sz="4" w:space="0"/>
            </w:tcBorders>
          </w:tcPr>
          <w:p>
            <w:pPr>
              <w:rPr>
                <w:rFonts w:ascii="仿宋" w:hAnsi="仿宋" w:eastAsia="仿宋"/>
                <w:sz w:val="24"/>
              </w:rPr>
            </w:pPr>
          </w:p>
        </w:tc>
        <w:tc>
          <w:tcPr>
            <w:tcW w:w="803" w:type="dxa"/>
            <w:tcBorders>
              <w:top w:val="single" w:color="auto" w:sz="4" w:space="0"/>
              <w:left w:val="single" w:color="auto" w:sz="4" w:space="0"/>
              <w:bottom w:val="single" w:color="auto" w:sz="4" w:space="0"/>
              <w:right w:val="double" w:color="auto" w:sz="4" w:space="0"/>
            </w:tcBorders>
            <w:vAlign w:val="center"/>
          </w:tcPr>
          <w:p>
            <w:pP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7" w:hRule="exact"/>
          <w:jc w:val="center"/>
        </w:trPr>
        <w:tc>
          <w:tcPr>
            <w:tcW w:w="601" w:type="dxa"/>
            <w:tcBorders>
              <w:top w:val="single" w:color="auto" w:sz="4" w:space="0"/>
              <w:left w:val="double" w:color="auto" w:sz="4" w:space="0"/>
              <w:bottom w:val="single" w:color="auto" w:sz="4" w:space="0"/>
              <w:right w:val="single" w:color="auto" w:sz="4" w:space="0"/>
            </w:tcBorders>
            <w:vAlign w:val="center"/>
          </w:tcPr>
          <w:p>
            <w:pPr>
              <w:jc w:val="center"/>
              <w:rPr>
                <w:rFonts w:ascii="仿宋" w:hAnsi="仿宋" w:eastAsia="仿宋"/>
                <w:sz w:val="24"/>
              </w:rPr>
            </w:pPr>
            <w:r>
              <w:rPr>
                <w:rFonts w:hint="eastAsia" w:ascii="仿宋" w:hAnsi="仿宋" w:eastAsia="仿宋"/>
                <w:sz w:val="24"/>
              </w:rPr>
              <w:t>6</w:t>
            </w:r>
          </w:p>
        </w:tc>
        <w:tc>
          <w:tcPr>
            <w:tcW w:w="4137" w:type="dxa"/>
            <w:tcBorders>
              <w:top w:val="single" w:color="auto" w:sz="4" w:space="0"/>
              <w:left w:val="single" w:color="auto" w:sz="4" w:space="0"/>
              <w:bottom w:val="single" w:color="auto" w:sz="4" w:space="0"/>
              <w:right w:val="single" w:color="auto" w:sz="4" w:space="0"/>
            </w:tcBorders>
            <w:vAlign w:val="center"/>
          </w:tcPr>
          <w:p>
            <w:pPr>
              <w:rPr>
                <w:rFonts w:ascii="仿宋" w:hAnsi="仿宋" w:eastAsia="仿宋"/>
                <w:sz w:val="24"/>
              </w:rPr>
            </w:pPr>
            <w:r>
              <w:rPr>
                <w:rFonts w:hint="eastAsia" w:ascii="仿宋" w:hAnsi="仿宋" w:eastAsia="仿宋"/>
                <w:sz w:val="24"/>
              </w:rPr>
              <w:t>报价意向承诺及声明函</w:t>
            </w:r>
          </w:p>
        </w:tc>
        <w:tc>
          <w:tcPr>
            <w:tcW w:w="1078" w:type="dxa"/>
            <w:tcBorders>
              <w:top w:val="single" w:color="auto" w:sz="4" w:space="0"/>
              <w:left w:val="single" w:color="auto" w:sz="4" w:space="0"/>
              <w:bottom w:val="single" w:color="auto" w:sz="4" w:space="0"/>
              <w:right w:val="single" w:color="auto" w:sz="4" w:space="0"/>
            </w:tcBorders>
            <w:vAlign w:val="center"/>
          </w:tcPr>
          <w:p>
            <w:pPr>
              <w:rPr>
                <w:rFonts w:ascii="仿宋" w:hAnsi="仿宋" w:eastAsia="仿宋"/>
                <w:sz w:val="24"/>
              </w:rPr>
            </w:pPr>
            <w:r>
              <w:rPr>
                <w:rFonts w:hint="eastAsia" w:ascii="仿宋" w:hAnsi="仿宋" w:eastAsia="仿宋"/>
                <w:sz w:val="24"/>
              </w:rPr>
              <w:t>原件</w:t>
            </w:r>
          </w:p>
        </w:tc>
        <w:tc>
          <w:tcPr>
            <w:tcW w:w="999" w:type="dxa"/>
            <w:tcBorders>
              <w:top w:val="single" w:color="auto" w:sz="4" w:space="0"/>
              <w:left w:val="single" w:color="auto" w:sz="4" w:space="0"/>
              <w:bottom w:val="single" w:color="auto" w:sz="4" w:space="0"/>
              <w:right w:val="single" w:color="auto" w:sz="4" w:space="0"/>
            </w:tcBorders>
            <w:vAlign w:val="center"/>
          </w:tcPr>
          <w:p>
            <w:pPr>
              <w:rPr>
                <w:rFonts w:ascii="仿宋" w:hAnsi="仿宋" w:eastAsia="仿宋"/>
                <w:sz w:val="24"/>
              </w:rPr>
            </w:pPr>
          </w:p>
        </w:tc>
        <w:tc>
          <w:tcPr>
            <w:tcW w:w="993" w:type="dxa"/>
            <w:tcBorders>
              <w:top w:val="single" w:color="auto" w:sz="4" w:space="0"/>
              <w:left w:val="single" w:color="auto" w:sz="4" w:space="0"/>
              <w:bottom w:val="single" w:color="auto" w:sz="4" w:space="0"/>
              <w:right w:val="single" w:color="auto" w:sz="4" w:space="0"/>
            </w:tcBorders>
          </w:tcPr>
          <w:p>
            <w:pPr>
              <w:rPr>
                <w:rFonts w:ascii="仿宋" w:hAnsi="仿宋" w:eastAsia="仿宋"/>
                <w:sz w:val="24"/>
              </w:rPr>
            </w:pPr>
          </w:p>
        </w:tc>
        <w:tc>
          <w:tcPr>
            <w:tcW w:w="992" w:type="dxa"/>
            <w:tcBorders>
              <w:top w:val="single" w:color="auto" w:sz="4" w:space="0"/>
              <w:left w:val="single" w:color="auto" w:sz="4" w:space="0"/>
              <w:bottom w:val="single" w:color="auto" w:sz="4" w:space="0"/>
              <w:right w:val="single" w:color="auto" w:sz="4" w:space="0"/>
            </w:tcBorders>
          </w:tcPr>
          <w:p>
            <w:pPr>
              <w:rPr>
                <w:rFonts w:ascii="仿宋" w:hAnsi="仿宋" w:eastAsia="仿宋"/>
                <w:sz w:val="24"/>
              </w:rPr>
            </w:pPr>
          </w:p>
        </w:tc>
        <w:tc>
          <w:tcPr>
            <w:tcW w:w="992" w:type="dxa"/>
            <w:tcBorders>
              <w:top w:val="single" w:color="auto" w:sz="4" w:space="0"/>
              <w:left w:val="single" w:color="auto" w:sz="4" w:space="0"/>
              <w:bottom w:val="single" w:color="auto" w:sz="4" w:space="0"/>
              <w:right w:val="single" w:color="auto" w:sz="4" w:space="0"/>
            </w:tcBorders>
          </w:tcPr>
          <w:p>
            <w:pPr>
              <w:rPr>
                <w:rFonts w:ascii="仿宋" w:hAnsi="仿宋" w:eastAsia="仿宋"/>
                <w:sz w:val="24"/>
              </w:rPr>
            </w:pPr>
          </w:p>
        </w:tc>
        <w:tc>
          <w:tcPr>
            <w:tcW w:w="803" w:type="dxa"/>
            <w:tcBorders>
              <w:top w:val="single" w:color="auto" w:sz="4" w:space="0"/>
              <w:left w:val="single" w:color="auto" w:sz="4" w:space="0"/>
              <w:bottom w:val="single" w:color="auto" w:sz="4" w:space="0"/>
              <w:right w:val="double" w:color="auto" w:sz="4" w:space="0"/>
            </w:tcBorders>
            <w:vAlign w:val="center"/>
          </w:tcPr>
          <w:p>
            <w:pP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7" w:hRule="exact"/>
          <w:jc w:val="center"/>
        </w:trPr>
        <w:tc>
          <w:tcPr>
            <w:tcW w:w="5816" w:type="dxa"/>
            <w:gridSpan w:val="3"/>
            <w:tcBorders>
              <w:top w:val="single" w:color="auto" w:sz="4" w:space="0"/>
              <w:left w:val="double" w:color="auto" w:sz="4" w:space="0"/>
              <w:bottom w:val="single" w:color="auto" w:sz="4" w:space="0"/>
              <w:right w:val="single" w:color="auto" w:sz="4" w:space="0"/>
            </w:tcBorders>
            <w:vAlign w:val="center"/>
          </w:tcPr>
          <w:p>
            <w:pPr>
              <w:jc w:val="center"/>
              <w:rPr>
                <w:rFonts w:ascii="仿宋" w:hAnsi="仿宋" w:eastAsia="仿宋"/>
                <w:sz w:val="24"/>
              </w:rPr>
            </w:pPr>
            <w:r>
              <w:rPr>
                <w:rFonts w:hint="eastAsia" w:ascii="仿宋" w:hAnsi="仿宋" w:eastAsia="仿宋"/>
                <w:sz w:val="24"/>
              </w:rPr>
              <w:t>结论</w:t>
            </w:r>
          </w:p>
        </w:tc>
        <w:tc>
          <w:tcPr>
            <w:tcW w:w="999" w:type="dxa"/>
            <w:tcBorders>
              <w:top w:val="single" w:color="auto" w:sz="4" w:space="0"/>
              <w:left w:val="single" w:color="auto" w:sz="4" w:space="0"/>
              <w:bottom w:val="single" w:color="auto" w:sz="4" w:space="0"/>
              <w:right w:val="single" w:color="auto" w:sz="4" w:space="0"/>
            </w:tcBorders>
            <w:vAlign w:val="center"/>
          </w:tcPr>
          <w:p>
            <w:pPr>
              <w:rPr>
                <w:rFonts w:ascii="仿宋" w:hAnsi="仿宋" w:eastAsia="仿宋"/>
                <w:sz w:val="24"/>
              </w:rPr>
            </w:pPr>
          </w:p>
        </w:tc>
        <w:tc>
          <w:tcPr>
            <w:tcW w:w="993" w:type="dxa"/>
            <w:tcBorders>
              <w:top w:val="single" w:color="auto" w:sz="4" w:space="0"/>
              <w:left w:val="single" w:color="auto" w:sz="4" w:space="0"/>
              <w:bottom w:val="single" w:color="auto" w:sz="4" w:space="0"/>
              <w:right w:val="single" w:color="auto" w:sz="4" w:space="0"/>
            </w:tcBorders>
          </w:tcPr>
          <w:p>
            <w:pPr>
              <w:rPr>
                <w:rFonts w:ascii="仿宋" w:hAnsi="仿宋" w:eastAsia="仿宋"/>
                <w:sz w:val="24"/>
              </w:rPr>
            </w:pPr>
          </w:p>
        </w:tc>
        <w:tc>
          <w:tcPr>
            <w:tcW w:w="992" w:type="dxa"/>
            <w:tcBorders>
              <w:top w:val="single" w:color="auto" w:sz="4" w:space="0"/>
              <w:left w:val="single" w:color="auto" w:sz="4" w:space="0"/>
              <w:bottom w:val="single" w:color="auto" w:sz="4" w:space="0"/>
              <w:right w:val="single" w:color="auto" w:sz="4" w:space="0"/>
            </w:tcBorders>
          </w:tcPr>
          <w:p>
            <w:pPr>
              <w:rPr>
                <w:rFonts w:ascii="仿宋" w:hAnsi="仿宋" w:eastAsia="仿宋"/>
                <w:sz w:val="24"/>
              </w:rPr>
            </w:pPr>
          </w:p>
        </w:tc>
        <w:tc>
          <w:tcPr>
            <w:tcW w:w="992" w:type="dxa"/>
            <w:tcBorders>
              <w:top w:val="single" w:color="auto" w:sz="4" w:space="0"/>
              <w:left w:val="single" w:color="auto" w:sz="4" w:space="0"/>
              <w:bottom w:val="single" w:color="auto" w:sz="4" w:space="0"/>
              <w:right w:val="single" w:color="auto" w:sz="4" w:space="0"/>
            </w:tcBorders>
          </w:tcPr>
          <w:p>
            <w:pPr>
              <w:rPr>
                <w:rFonts w:ascii="仿宋" w:hAnsi="仿宋" w:eastAsia="仿宋"/>
                <w:sz w:val="24"/>
              </w:rPr>
            </w:pPr>
          </w:p>
        </w:tc>
        <w:tc>
          <w:tcPr>
            <w:tcW w:w="803" w:type="dxa"/>
            <w:tcBorders>
              <w:top w:val="single" w:color="auto" w:sz="4" w:space="0"/>
              <w:left w:val="single" w:color="auto" w:sz="4" w:space="0"/>
              <w:bottom w:val="single" w:color="auto" w:sz="4" w:space="0"/>
              <w:right w:val="double" w:color="auto" w:sz="4" w:space="0"/>
            </w:tcBorders>
            <w:vAlign w:val="center"/>
          </w:tcPr>
          <w:p>
            <w:pP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34" w:hRule="atLeast"/>
          <w:jc w:val="center"/>
        </w:trPr>
        <w:tc>
          <w:tcPr>
            <w:tcW w:w="5816" w:type="dxa"/>
            <w:gridSpan w:val="3"/>
            <w:tcBorders>
              <w:top w:val="single" w:color="auto" w:sz="4" w:space="0"/>
              <w:left w:val="double" w:color="auto" w:sz="4" w:space="0"/>
              <w:bottom w:val="single" w:color="auto" w:sz="4" w:space="0"/>
              <w:right w:val="single" w:color="auto" w:sz="4" w:space="0"/>
            </w:tcBorders>
            <w:vAlign w:val="center"/>
          </w:tcPr>
          <w:p>
            <w:pPr>
              <w:jc w:val="center"/>
              <w:rPr>
                <w:rFonts w:ascii="仿宋" w:hAnsi="仿宋" w:eastAsia="仿宋"/>
                <w:sz w:val="24"/>
              </w:rPr>
            </w:pPr>
            <w:r>
              <w:rPr>
                <w:rFonts w:hint="eastAsia" w:ascii="仿宋" w:hAnsi="仿宋" w:eastAsia="仿宋"/>
                <w:sz w:val="24"/>
              </w:rPr>
              <w:t>评审人签名</w:t>
            </w:r>
          </w:p>
        </w:tc>
        <w:tc>
          <w:tcPr>
            <w:tcW w:w="4779" w:type="dxa"/>
            <w:gridSpan w:val="5"/>
            <w:tcBorders>
              <w:top w:val="single" w:color="auto" w:sz="4" w:space="0"/>
              <w:left w:val="single" w:color="auto" w:sz="4" w:space="0"/>
              <w:bottom w:val="single" w:color="auto" w:sz="4" w:space="0"/>
              <w:right w:val="double" w:color="auto" w:sz="4" w:space="0"/>
            </w:tcBorders>
          </w:tcPr>
          <w:p>
            <w:pPr>
              <w:rPr>
                <w:rFonts w:ascii="仿宋" w:hAnsi="仿宋" w:eastAsia="仿宋"/>
                <w:sz w:val="24"/>
              </w:rPr>
            </w:pPr>
          </w:p>
        </w:tc>
      </w:tr>
    </w:tbl>
    <w:p>
      <w:pPr>
        <w:ind w:left="804" w:hanging="840" w:hangingChars="400"/>
        <w:rPr>
          <w:rFonts w:ascii="仿宋" w:hAnsi="仿宋" w:eastAsia="仿宋"/>
        </w:rPr>
      </w:pPr>
      <w:r>
        <w:rPr>
          <w:rFonts w:hint="eastAsia" w:ascii="仿宋" w:hAnsi="仿宋" w:eastAsia="仿宋"/>
        </w:rPr>
        <w:t>备注：1、审核情况填写“符合”或“不符合；或者打“√”或“×”。</w:t>
      </w:r>
    </w:p>
    <w:p>
      <w:pPr>
        <w:numPr>
          <w:ilvl w:val="0"/>
          <w:numId w:val="5"/>
        </w:numPr>
        <w:ind w:firstLine="630" w:firstLineChars="300"/>
        <w:rPr>
          <w:rFonts w:ascii="仿宋" w:hAnsi="仿宋" w:eastAsia="仿宋"/>
        </w:rPr>
      </w:pPr>
      <w:r>
        <w:rPr>
          <w:rFonts w:hint="eastAsia" w:ascii="仿宋" w:hAnsi="仿宋" w:eastAsia="仿宋"/>
        </w:rPr>
        <w:t>本表所有审核情况均为符合的，结论为报名成功。若有一项或以上审核情况为不符合的，结论为报名不成功。</w:t>
      </w:r>
    </w:p>
    <w:p>
      <w:pPr>
        <w:rPr>
          <w:rFonts w:ascii="仿宋" w:hAnsi="仿宋" w:eastAsia="仿宋" w:cs="仿宋_GB2312"/>
          <w:b/>
          <w:bCs/>
          <w:color w:val="000000"/>
          <w:sz w:val="32"/>
          <w:szCs w:val="32"/>
        </w:rPr>
      </w:pPr>
    </w:p>
    <w:p>
      <w:pPr>
        <w:rPr>
          <w:rFonts w:ascii="仿宋" w:hAnsi="仿宋" w:eastAsia="仿宋" w:cs="仿宋_GB2312"/>
          <w:b/>
          <w:bCs/>
          <w:color w:val="000000"/>
          <w:sz w:val="32"/>
          <w:szCs w:val="32"/>
        </w:rPr>
      </w:pPr>
    </w:p>
    <w:p>
      <w:pPr>
        <w:rPr>
          <w:rFonts w:hint="eastAsia" w:ascii="仿宋" w:hAnsi="仿宋" w:eastAsia="仿宋" w:cs="仿宋_GB2312"/>
          <w:b/>
          <w:sz w:val="28"/>
          <w:szCs w:val="28"/>
        </w:rPr>
      </w:pPr>
    </w:p>
    <w:p>
      <w:pPr>
        <w:widowControl/>
        <w:jc w:val="center"/>
        <w:rPr>
          <w:rFonts w:ascii="仿宋_GB2312" w:hAnsi="仿宋_GB2312" w:eastAsia="仿宋_GB2312"/>
          <w:b/>
          <w:sz w:val="28"/>
        </w:rPr>
      </w:pPr>
      <w:r>
        <w:rPr>
          <w:rFonts w:hint="eastAsia" w:ascii="仿宋" w:hAnsi="仿宋" w:eastAsia="仿宋" w:cs="仿宋_GB2312"/>
          <w:b/>
          <w:sz w:val="28"/>
          <w:szCs w:val="28"/>
        </w:rPr>
        <w:t>第四部分 合同书格式</w:t>
      </w:r>
      <w:r>
        <w:rPr>
          <w:rFonts w:ascii="仿宋_GB2312" w:hAnsi="仿宋_GB2312" w:eastAsia="仿宋_GB2312"/>
          <w:b/>
          <w:sz w:val="28"/>
        </w:rPr>
        <w:t>第四部分 合同书格式</w:t>
      </w:r>
    </w:p>
    <w:p>
      <w:pPr>
        <w:widowControl/>
        <w:jc w:val="center"/>
        <w:rPr>
          <w:rFonts w:ascii="仿宋_GB2312" w:hAnsi="仿宋_GB2312" w:eastAsia="仿宋_GB2312"/>
          <w:b/>
          <w:sz w:val="28"/>
        </w:rPr>
      </w:pPr>
    </w:p>
    <w:p>
      <w:pPr>
        <w:spacing w:line="400" w:lineRule="atLeast"/>
        <w:jc w:val="center"/>
        <w:rPr>
          <w:rFonts w:hint="default" w:ascii="宋体" w:hAnsi="宋体" w:eastAsia="宋体"/>
          <w:b/>
          <w:color w:val="C00000"/>
          <w:sz w:val="72"/>
          <w:szCs w:val="72"/>
          <w:lang w:val="en-US" w:eastAsia="zh-CN"/>
        </w:rPr>
      </w:pPr>
      <w:r>
        <w:rPr>
          <w:rFonts w:hint="eastAsia" w:ascii="宋体" w:hAnsi="宋体"/>
          <w:b/>
          <w:sz w:val="72"/>
          <w:szCs w:val="72"/>
        </w:rPr>
        <w:t>设备设施</w:t>
      </w:r>
      <w:r>
        <w:rPr>
          <w:rFonts w:hint="eastAsia" w:ascii="宋体" w:hAnsi="宋体"/>
          <w:b/>
          <w:color w:val="C00000"/>
          <w:sz w:val="72"/>
          <w:szCs w:val="72"/>
        </w:rPr>
        <w:t>维修</w:t>
      </w:r>
      <w:r>
        <w:rPr>
          <w:rFonts w:hint="eastAsia" w:ascii="宋体" w:hAnsi="宋体"/>
          <w:b/>
          <w:color w:val="C00000"/>
          <w:sz w:val="72"/>
          <w:szCs w:val="72"/>
          <w:lang w:val="en-US" w:eastAsia="zh-CN"/>
        </w:rPr>
        <w:t>/大修/技改</w:t>
      </w:r>
    </w:p>
    <w:p>
      <w:pPr>
        <w:spacing w:line="400" w:lineRule="atLeast"/>
        <w:jc w:val="center"/>
        <w:rPr>
          <w:rFonts w:ascii="宋体" w:hAnsi="宋体"/>
          <w:b/>
          <w:sz w:val="72"/>
          <w:szCs w:val="72"/>
        </w:rPr>
      </w:pPr>
      <w:r>
        <w:rPr>
          <w:rFonts w:hint="eastAsia" w:ascii="宋体" w:hAnsi="宋体"/>
          <w:b/>
          <w:color w:val="C00000"/>
          <w:sz w:val="72"/>
          <w:szCs w:val="72"/>
        </w:rPr>
        <w:t>施工</w:t>
      </w:r>
      <w:r>
        <w:rPr>
          <w:rFonts w:hint="eastAsia" w:ascii="宋体" w:hAnsi="宋体"/>
          <w:b/>
          <w:sz w:val="72"/>
          <w:szCs w:val="72"/>
        </w:rPr>
        <w:t>合同</w:t>
      </w:r>
    </w:p>
    <w:p>
      <w:pPr>
        <w:spacing w:line="0" w:lineRule="atLeast"/>
        <w:rPr>
          <w:rFonts w:hint="eastAsia" w:ascii="宋体" w:hAnsi="宋体"/>
          <w:b/>
          <w:sz w:val="30"/>
        </w:rPr>
      </w:pPr>
    </w:p>
    <w:p>
      <w:pPr>
        <w:spacing w:line="0" w:lineRule="atLeast"/>
        <w:rPr>
          <w:rFonts w:ascii="宋体" w:hAnsi="宋体"/>
          <w:b/>
          <w:sz w:val="30"/>
        </w:rPr>
      </w:pPr>
    </w:p>
    <w:p>
      <w:pPr>
        <w:spacing w:line="0" w:lineRule="atLeast"/>
        <w:ind w:left="1522" w:leftChars="151" w:hanging="1205" w:hangingChars="400"/>
        <w:rPr>
          <w:rFonts w:hint="eastAsia" w:ascii="仿宋_GB2312" w:hAnsi="宋体" w:eastAsia="仿宋_GB2312"/>
          <w:b/>
          <w:sz w:val="30"/>
          <w:szCs w:val="30"/>
        </w:rPr>
      </w:pPr>
      <w:r>
        <w:rPr>
          <w:rFonts w:hint="eastAsia" w:ascii="仿宋_GB2312" w:hAnsi="宋体" w:eastAsia="仿宋_GB2312"/>
          <w:b/>
          <w:sz w:val="30"/>
          <w:szCs w:val="30"/>
        </w:rPr>
        <w:t xml:space="preserve">计划名称:  </w:t>
      </w:r>
    </w:p>
    <w:p>
      <w:pPr>
        <w:spacing w:line="0" w:lineRule="atLeast"/>
        <w:ind w:left="1506" w:hanging="1506" w:hangingChars="500"/>
        <w:rPr>
          <w:rFonts w:hint="eastAsia" w:ascii="仿宋_GB2312" w:hAnsi="宋体" w:eastAsia="仿宋_GB2312"/>
          <w:b/>
          <w:sz w:val="30"/>
          <w:szCs w:val="30"/>
        </w:rPr>
      </w:pPr>
    </w:p>
    <w:p>
      <w:pPr>
        <w:spacing w:line="0" w:lineRule="atLeast"/>
        <w:ind w:left="1506" w:hanging="1506" w:hangingChars="500"/>
        <w:rPr>
          <w:rFonts w:hint="eastAsia" w:ascii="仿宋_GB2312" w:hAnsi="宋体" w:eastAsia="仿宋_GB2312"/>
          <w:b/>
          <w:sz w:val="30"/>
          <w:szCs w:val="30"/>
        </w:rPr>
      </w:pPr>
    </w:p>
    <w:p>
      <w:pPr>
        <w:spacing w:line="0" w:lineRule="atLeast"/>
        <w:ind w:left="1506" w:hanging="1506" w:hangingChars="500"/>
        <w:rPr>
          <w:rFonts w:hint="eastAsia" w:ascii="仿宋_GB2312" w:hAnsi="宋体" w:eastAsia="仿宋_GB2312"/>
          <w:b/>
          <w:sz w:val="30"/>
          <w:szCs w:val="30"/>
        </w:rPr>
      </w:pPr>
    </w:p>
    <w:p>
      <w:pPr>
        <w:spacing w:line="0" w:lineRule="atLeast"/>
        <w:ind w:left="1522" w:leftChars="151" w:hanging="1205" w:hangingChars="400"/>
        <w:rPr>
          <w:rFonts w:hint="eastAsia" w:ascii="仿宋_GB2312" w:hAnsi="宋体" w:eastAsia="仿宋_GB2312"/>
          <w:b/>
          <w:sz w:val="30"/>
          <w:szCs w:val="30"/>
        </w:rPr>
      </w:pPr>
      <w:r>
        <w:rPr>
          <w:rFonts w:hint="eastAsia" w:ascii="仿宋_GB2312" w:hAnsi="宋体" w:eastAsia="仿宋_GB2312"/>
          <w:b/>
          <w:sz w:val="30"/>
          <w:szCs w:val="30"/>
        </w:rPr>
        <w:t xml:space="preserve">工程名称: </w:t>
      </w:r>
    </w:p>
    <w:p>
      <w:pPr>
        <w:spacing w:line="0" w:lineRule="atLeast"/>
        <w:ind w:left="1506" w:hanging="1506" w:hangingChars="500"/>
        <w:rPr>
          <w:rFonts w:hint="eastAsia" w:ascii="仿宋_GB2312" w:hAnsi="宋体" w:eastAsia="仿宋_GB2312"/>
          <w:b/>
          <w:sz w:val="30"/>
          <w:u w:val="single"/>
        </w:rPr>
      </w:pPr>
    </w:p>
    <w:p>
      <w:pPr>
        <w:spacing w:line="400" w:lineRule="atLeast"/>
        <w:rPr>
          <w:rFonts w:hint="eastAsia" w:ascii="仿宋_GB2312" w:hAnsi="宋体" w:eastAsia="仿宋_GB2312"/>
          <w:b/>
          <w:sz w:val="30"/>
        </w:rPr>
      </w:pPr>
    </w:p>
    <w:p>
      <w:pPr>
        <w:spacing w:line="400" w:lineRule="atLeast"/>
        <w:ind w:firstLine="301" w:firstLineChars="100"/>
        <w:rPr>
          <w:rFonts w:hint="eastAsia" w:ascii="仿宋_GB2312" w:hAnsi="宋体" w:eastAsia="仿宋_GB2312"/>
          <w:b/>
          <w:sz w:val="24"/>
        </w:rPr>
      </w:pPr>
      <w:r>
        <w:rPr>
          <w:rFonts w:hint="eastAsia" w:ascii="仿宋_GB2312" w:hAnsi="宋体" w:eastAsia="仿宋_GB2312"/>
          <w:b/>
          <w:sz w:val="30"/>
        </w:rPr>
        <w:t>合同编号</w:t>
      </w:r>
      <w:r>
        <w:rPr>
          <w:rFonts w:hint="eastAsia" w:ascii="仿宋_GB2312" w:hAnsi="宋体" w:eastAsia="仿宋_GB2312"/>
          <w:b/>
          <w:sz w:val="36"/>
        </w:rPr>
        <w:t>：</w:t>
      </w:r>
    </w:p>
    <w:p>
      <w:pPr>
        <w:spacing w:line="400" w:lineRule="atLeast"/>
        <w:ind w:firstLine="602" w:firstLineChars="200"/>
        <w:rPr>
          <w:rFonts w:hint="eastAsia" w:ascii="仿宋_GB2312" w:hAnsi="宋体" w:eastAsia="仿宋_GB2312"/>
          <w:b/>
          <w:sz w:val="30"/>
        </w:rPr>
      </w:pPr>
    </w:p>
    <w:p>
      <w:pPr>
        <w:spacing w:line="400" w:lineRule="atLeast"/>
        <w:ind w:firstLine="301" w:firstLineChars="100"/>
        <w:rPr>
          <w:rFonts w:hint="eastAsia" w:ascii="仿宋_GB2312" w:hAnsi="宋体" w:eastAsia="仿宋_GB2312"/>
          <w:b/>
          <w:sz w:val="30"/>
        </w:rPr>
      </w:pPr>
      <w:r>
        <w:rPr>
          <w:rFonts w:hint="eastAsia" w:ascii="仿宋_GB2312" w:hAnsi="宋体" w:eastAsia="仿宋_GB2312"/>
          <w:b/>
          <w:sz w:val="30"/>
        </w:rPr>
        <w:t xml:space="preserve">甲    方： </w:t>
      </w:r>
    </w:p>
    <w:p>
      <w:pPr>
        <w:spacing w:line="400" w:lineRule="atLeast"/>
        <w:ind w:firstLine="301" w:firstLineChars="100"/>
        <w:rPr>
          <w:rFonts w:hint="eastAsia" w:ascii="仿宋_GB2312" w:hAnsi="宋体" w:eastAsia="仿宋_GB2312"/>
          <w:b/>
          <w:sz w:val="30"/>
        </w:rPr>
      </w:pPr>
      <w:r>
        <w:rPr>
          <w:rFonts w:hint="eastAsia" w:ascii="仿宋_GB2312" w:hAnsi="宋体" w:eastAsia="仿宋_GB2312"/>
          <w:b/>
          <w:sz w:val="30"/>
        </w:rPr>
        <w:t>乙    方</w:t>
      </w:r>
      <w:r>
        <w:rPr>
          <w:rFonts w:hint="eastAsia" w:ascii="仿宋_GB2312" w:hAnsi="宋体" w:eastAsia="仿宋_GB2312"/>
          <w:sz w:val="30"/>
        </w:rPr>
        <w:t>：</w:t>
      </w:r>
      <w:r>
        <w:rPr>
          <w:rFonts w:hint="eastAsia" w:ascii="仿宋_GB2312" w:hAnsi="宋体" w:eastAsia="仿宋_GB2312"/>
          <w:b/>
          <w:sz w:val="30"/>
        </w:rPr>
        <w:t xml:space="preserve"> </w:t>
      </w:r>
    </w:p>
    <w:p>
      <w:pPr>
        <w:spacing w:line="400" w:lineRule="atLeast"/>
        <w:rPr>
          <w:rFonts w:hint="eastAsia" w:ascii="仿宋_GB2312" w:hAnsi="宋体" w:eastAsia="仿宋_GB2312"/>
          <w:b/>
          <w:sz w:val="30"/>
        </w:rPr>
      </w:pPr>
    </w:p>
    <w:p>
      <w:pPr>
        <w:spacing w:line="400" w:lineRule="atLeast"/>
        <w:rPr>
          <w:rFonts w:hint="eastAsia" w:ascii="仿宋_GB2312" w:hAnsi="宋体" w:eastAsia="仿宋_GB2312"/>
          <w:b/>
          <w:sz w:val="30"/>
        </w:rPr>
      </w:pPr>
    </w:p>
    <w:p>
      <w:pPr>
        <w:tabs>
          <w:tab w:val="left" w:pos="360"/>
        </w:tabs>
        <w:spacing w:line="480" w:lineRule="exact"/>
        <w:ind w:left="420" w:leftChars="200"/>
        <w:rPr>
          <w:rFonts w:hint="eastAsia" w:hAnsi="宋体"/>
        </w:rPr>
      </w:pPr>
      <w:r>
        <w:rPr>
          <w:rFonts w:hint="eastAsia" w:ascii="仿宋_GB2312" w:hAnsi="宋体" w:eastAsia="仿宋_GB2312"/>
          <w:b/>
          <w:sz w:val="30"/>
        </w:rPr>
        <w:t>签订日期：</w:t>
      </w:r>
    </w:p>
    <w:p>
      <w:pPr>
        <w:spacing w:line="360" w:lineRule="auto"/>
        <w:ind w:left="630" w:hanging="630" w:hangingChars="300"/>
        <w:rPr>
          <w:rStyle w:val="24"/>
          <w:rFonts w:hint="eastAsia"/>
          <w:bCs/>
          <w:sz w:val="21"/>
          <w:szCs w:val="21"/>
        </w:rPr>
      </w:pPr>
    </w:p>
    <w:p>
      <w:pPr>
        <w:spacing w:line="360" w:lineRule="auto"/>
        <w:rPr>
          <w:rStyle w:val="24"/>
          <w:rFonts w:hint="eastAsia"/>
          <w:bCs/>
          <w:sz w:val="21"/>
          <w:szCs w:val="21"/>
        </w:rPr>
      </w:pPr>
    </w:p>
    <w:p>
      <w:pPr>
        <w:spacing w:line="360" w:lineRule="auto"/>
        <w:rPr>
          <w:rStyle w:val="24"/>
          <w:rFonts w:hint="eastAsia"/>
          <w:bCs/>
          <w:sz w:val="21"/>
          <w:szCs w:val="21"/>
        </w:rPr>
      </w:pPr>
    </w:p>
    <w:p>
      <w:pPr>
        <w:spacing w:line="360" w:lineRule="auto"/>
        <w:rPr>
          <w:rStyle w:val="24"/>
          <w:rFonts w:hint="eastAsia"/>
          <w:bCs/>
          <w:sz w:val="21"/>
          <w:szCs w:val="21"/>
        </w:rPr>
      </w:pPr>
    </w:p>
    <w:p>
      <w:pPr>
        <w:spacing w:line="360" w:lineRule="auto"/>
        <w:rPr>
          <w:rStyle w:val="24"/>
          <w:rFonts w:hint="eastAsia"/>
          <w:bCs/>
          <w:sz w:val="21"/>
          <w:szCs w:val="21"/>
        </w:rPr>
      </w:pPr>
    </w:p>
    <w:p>
      <w:pPr>
        <w:spacing w:line="360" w:lineRule="auto"/>
        <w:rPr>
          <w:rStyle w:val="24"/>
          <w:rFonts w:hint="eastAsia"/>
          <w:bCs/>
          <w:sz w:val="21"/>
          <w:szCs w:val="21"/>
        </w:rPr>
      </w:pPr>
    </w:p>
    <w:p>
      <w:pPr>
        <w:spacing w:line="360" w:lineRule="auto"/>
        <w:rPr>
          <w:rStyle w:val="24"/>
          <w:rFonts w:hint="eastAsia"/>
          <w:bCs/>
          <w:sz w:val="21"/>
          <w:szCs w:val="21"/>
        </w:rPr>
      </w:pPr>
    </w:p>
    <w:p>
      <w:pPr>
        <w:spacing w:beforeLines="30" w:afterLines="0" w:line="440" w:lineRule="exact"/>
        <w:ind w:left="210" w:leftChars="100" w:firstLine="480" w:firstLineChars="200"/>
        <w:rPr>
          <w:rFonts w:hint="eastAsia" w:ascii="宋体" w:hAnsi="宋体"/>
          <w:sz w:val="24"/>
        </w:rPr>
      </w:pPr>
      <w:r>
        <w:rPr>
          <w:rFonts w:hint="eastAsia" w:ascii="宋体" w:hAnsi="宋体"/>
          <w:sz w:val="24"/>
          <w:u w:val="single"/>
          <w:lang w:val="en-US" w:eastAsia="zh-CN"/>
        </w:rPr>
        <w:t xml:space="preserve">                       </w:t>
      </w:r>
      <w:r>
        <w:rPr>
          <w:rFonts w:hint="eastAsia" w:ascii="宋体" w:hAnsi="宋体"/>
          <w:sz w:val="24"/>
        </w:rPr>
        <w:t>（以下简称“甲方”）与</w:t>
      </w:r>
      <w:r>
        <w:rPr>
          <w:rFonts w:hint="eastAsia" w:ascii="宋体" w:hAnsi="宋体"/>
          <w:sz w:val="24"/>
          <w:u w:val="single"/>
        </w:rPr>
        <w:t xml:space="preserve"> </w:t>
      </w:r>
      <w:r>
        <w:rPr>
          <w:rFonts w:hint="eastAsia" w:ascii="宋体" w:hAnsi="宋体"/>
          <w:sz w:val="24"/>
          <w:u w:val="single"/>
          <w:lang w:val="en-US" w:eastAsia="zh-CN"/>
        </w:rPr>
        <w:t xml:space="preserve">             </w:t>
      </w:r>
      <w:r>
        <w:rPr>
          <w:rFonts w:hint="eastAsia" w:ascii="宋体" w:hAnsi="宋体"/>
          <w:sz w:val="24"/>
        </w:rPr>
        <w:t>（以下简称“乙方”）就</w:t>
      </w:r>
      <w:r>
        <w:rPr>
          <w:rFonts w:hint="eastAsia" w:ascii="宋体" w:hAnsi="宋体"/>
          <w:sz w:val="24"/>
          <w:lang w:val="en-US" w:eastAsia="zh-CN"/>
        </w:rPr>
        <w:t xml:space="preserve"> </w:t>
      </w:r>
      <w:r>
        <w:rPr>
          <w:rFonts w:hint="eastAsia" w:ascii="宋体" w:hAnsi="宋体"/>
          <w:sz w:val="24"/>
          <w:u w:val="single"/>
          <w:lang w:val="en-US" w:eastAsia="zh-CN"/>
        </w:rPr>
        <w:t xml:space="preserve">                               </w:t>
      </w:r>
      <w:r>
        <w:rPr>
          <w:rFonts w:hint="eastAsia" w:ascii="宋体" w:hAnsi="宋体"/>
          <w:sz w:val="24"/>
          <w:u w:val="single"/>
        </w:rPr>
        <w:t xml:space="preserve"> 项目</w:t>
      </w:r>
      <w:r>
        <w:rPr>
          <w:rFonts w:hint="eastAsia" w:ascii="宋体" w:hAnsi="宋体"/>
          <w:sz w:val="24"/>
        </w:rPr>
        <w:t>的</w:t>
      </w:r>
      <w:r>
        <w:rPr>
          <w:rFonts w:hint="eastAsia" w:ascii="宋体" w:hAnsi="宋体"/>
          <w:color w:val="C00000"/>
          <w:sz w:val="24"/>
        </w:rPr>
        <w:t>施工</w:t>
      </w:r>
      <w:r>
        <w:rPr>
          <w:rFonts w:hint="eastAsia" w:ascii="宋体" w:hAnsi="宋体"/>
          <w:sz w:val="24"/>
        </w:rPr>
        <w:t>服务事宜，进行友好协商并达成如下合同条款：</w:t>
      </w:r>
    </w:p>
    <w:p>
      <w:pPr>
        <w:spacing w:beforeLines="30" w:afterLines="0" w:line="440" w:lineRule="exact"/>
        <w:ind w:left="210" w:leftChars="100" w:firstLine="480" w:firstLineChars="200"/>
        <w:rPr>
          <w:rFonts w:hint="eastAsia" w:ascii="宋体" w:hAnsi="宋体"/>
          <w:sz w:val="24"/>
        </w:rPr>
      </w:pPr>
      <w:r>
        <w:rPr>
          <w:rFonts w:hint="eastAsia" w:ascii="宋体" w:hAnsi="宋体"/>
          <w:sz w:val="24"/>
        </w:rPr>
        <w:t>一、组成合同的文件及优先顺序</w:t>
      </w:r>
    </w:p>
    <w:p>
      <w:pPr>
        <w:spacing w:beforeLines="0" w:afterLines="0" w:line="420" w:lineRule="exact"/>
        <w:ind w:firstLine="482"/>
        <w:rPr>
          <w:rFonts w:hint="eastAsia" w:ascii="宋体" w:hAnsi="宋体"/>
          <w:sz w:val="24"/>
        </w:rPr>
      </w:pPr>
      <w:r>
        <w:rPr>
          <w:rFonts w:hint="eastAsia" w:ascii="宋体" w:hAnsi="宋体"/>
          <w:sz w:val="24"/>
        </w:rPr>
        <w:t xml:space="preserve"> 本合同包括下述组成文件，并按下述排列顺序确定其执行与解释的优先顺序：</w:t>
      </w:r>
    </w:p>
    <w:p>
      <w:pPr>
        <w:spacing w:beforeLines="0" w:afterLines="0" w:line="420" w:lineRule="exact"/>
        <w:ind w:firstLine="482"/>
        <w:rPr>
          <w:rFonts w:hint="eastAsia" w:ascii="宋体" w:hAnsi="宋体"/>
          <w:sz w:val="24"/>
        </w:rPr>
      </w:pPr>
      <w:r>
        <w:rPr>
          <w:rFonts w:hint="eastAsia" w:ascii="宋体" w:hAnsi="宋体"/>
          <w:sz w:val="24"/>
        </w:rPr>
        <w:t>1）本合同执行过程中双方达成的变更本合同条款的书面补充协议；</w:t>
      </w:r>
    </w:p>
    <w:p>
      <w:pPr>
        <w:spacing w:beforeLines="0" w:afterLines="0" w:line="420" w:lineRule="exact"/>
        <w:ind w:firstLine="482"/>
        <w:rPr>
          <w:rFonts w:hint="eastAsia" w:ascii="宋体" w:hAnsi="宋体"/>
          <w:sz w:val="24"/>
        </w:rPr>
      </w:pPr>
      <w:r>
        <w:rPr>
          <w:rFonts w:hint="eastAsia" w:ascii="宋体" w:hAnsi="宋体"/>
          <w:sz w:val="24"/>
        </w:rPr>
        <w:t>2）本合同书；</w:t>
      </w:r>
    </w:p>
    <w:p>
      <w:pPr>
        <w:spacing w:beforeLines="0" w:afterLines="0" w:line="420" w:lineRule="exact"/>
        <w:ind w:firstLine="482"/>
        <w:rPr>
          <w:rFonts w:hint="eastAsia" w:ascii="宋体" w:hAnsi="宋体"/>
          <w:sz w:val="24"/>
          <w:szCs w:val="22"/>
        </w:rPr>
      </w:pPr>
      <w:r>
        <w:rPr>
          <w:rFonts w:hint="eastAsia" w:ascii="宋体" w:hAnsi="宋体"/>
          <w:sz w:val="24"/>
        </w:rPr>
        <w:t>3）本</w:t>
      </w:r>
      <w:r>
        <w:rPr>
          <w:rFonts w:hint="eastAsia" w:ascii="宋体" w:hAnsi="宋体"/>
          <w:sz w:val="24"/>
          <w:szCs w:val="22"/>
        </w:rPr>
        <w:t>合同其他附件；</w:t>
      </w:r>
    </w:p>
    <w:p>
      <w:pPr>
        <w:spacing w:beforeLines="0" w:afterLines="0" w:line="420" w:lineRule="exact"/>
        <w:ind w:firstLine="482"/>
        <w:rPr>
          <w:rFonts w:hint="eastAsia" w:ascii="宋体" w:hAnsi="宋体"/>
          <w:sz w:val="24"/>
          <w:szCs w:val="22"/>
          <w:lang w:val="en-US" w:eastAsia="zh-CN"/>
        </w:rPr>
      </w:pPr>
      <w:r>
        <w:rPr>
          <w:rFonts w:hint="eastAsia" w:ascii="宋体" w:hAnsi="宋体"/>
          <w:sz w:val="24"/>
          <w:szCs w:val="22"/>
          <w:lang w:val="en-US" w:eastAsia="zh-CN"/>
        </w:rPr>
        <w:t>5</w:t>
      </w:r>
      <w:r>
        <w:rPr>
          <w:rFonts w:hint="eastAsia" w:ascii="宋体" w:hAnsi="宋体"/>
          <w:sz w:val="24"/>
          <w:szCs w:val="22"/>
        </w:rPr>
        <w:t>）工程报价单或预算</w:t>
      </w:r>
      <w:r>
        <w:rPr>
          <w:rFonts w:hint="eastAsia" w:ascii="宋体" w:hAnsi="宋体"/>
          <w:sz w:val="24"/>
          <w:szCs w:val="22"/>
          <w:lang w:val="en-US" w:eastAsia="zh-CN"/>
        </w:rPr>
        <w:t>/询价文件响应文件</w:t>
      </w:r>
    </w:p>
    <w:p>
      <w:pPr>
        <w:spacing w:beforeLines="0" w:afterLines="0" w:line="420" w:lineRule="exact"/>
        <w:ind w:firstLine="482"/>
        <w:rPr>
          <w:rFonts w:hint="eastAsia" w:ascii="宋体" w:hAnsi="宋体"/>
          <w:sz w:val="24"/>
          <w:szCs w:val="22"/>
        </w:rPr>
      </w:pPr>
      <w:r>
        <w:rPr>
          <w:rFonts w:hint="eastAsia" w:ascii="宋体" w:hAnsi="宋体"/>
          <w:sz w:val="24"/>
          <w:szCs w:val="22"/>
          <w:lang w:val="en-US" w:eastAsia="zh-CN"/>
        </w:rPr>
        <w:t>6）工程量清单</w:t>
      </w:r>
    </w:p>
    <w:p>
      <w:pPr>
        <w:spacing w:beforeLines="0" w:afterLines="0" w:line="420" w:lineRule="exact"/>
        <w:ind w:firstLine="482"/>
        <w:rPr>
          <w:rFonts w:hint="default" w:ascii="宋体" w:hAnsi="宋体"/>
          <w:sz w:val="24"/>
          <w:szCs w:val="22"/>
          <w:lang w:val="en-US" w:eastAsia="zh-CN"/>
        </w:rPr>
      </w:pPr>
      <w:r>
        <w:rPr>
          <w:rFonts w:hint="eastAsia" w:ascii="宋体" w:hAnsi="宋体"/>
          <w:sz w:val="24"/>
          <w:szCs w:val="22"/>
          <w:lang w:val="en-US" w:eastAsia="zh-CN"/>
        </w:rPr>
        <w:t>7）图纸（如有）</w:t>
      </w:r>
    </w:p>
    <w:p>
      <w:pPr>
        <w:spacing w:line="360" w:lineRule="auto"/>
        <w:rPr>
          <w:rFonts w:ascii="宋体" w:hAnsi="宋体" w:eastAsia="宋体"/>
          <w:sz w:val="24"/>
        </w:rPr>
      </w:pPr>
      <w:r>
        <w:rPr>
          <w:rFonts w:hint="eastAsia" w:ascii="宋体" w:hAnsi="宋体" w:eastAsia="宋体"/>
          <w:sz w:val="24"/>
        </w:rPr>
        <w:t>二、工程概况、工程承包范围</w:t>
      </w:r>
    </w:p>
    <w:p>
      <w:pPr>
        <w:spacing w:line="360" w:lineRule="auto"/>
        <w:ind w:firstLine="480" w:firstLineChars="200"/>
        <w:rPr>
          <w:rFonts w:ascii="宋体" w:hAnsi="宋体" w:eastAsia="宋体"/>
          <w:sz w:val="24"/>
          <w:u w:val="single"/>
        </w:rPr>
      </w:pPr>
      <w:r>
        <w:rPr>
          <w:rFonts w:hint="eastAsia" w:ascii="宋体" w:hAnsi="宋体" w:eastAsia="宋体"/>
          <w:sz w:val="24"/>
        </w:rPr>
        <w:t>2.1工程名称：</w:t>
      </w:r>
      <w:r>
        <w:rPr>
          <w:rFonts w:hint="eastAsia" w:ascii="宋体" w:hAnsi="宋体" w:eastAsia="宋体"/>
          <w:sz w:val="24"/>
          <w:u w:val="single"/>
        </w:rPr>
        <w:t xml:space="preserve"> </w:t>
      </w:r>
      <w:r>
        <w:rPr>
          <w:rFonts w:hint="eastAsia" w:ascii="宋体" w:hAnsi="宋体" w:eastAsia="宋体"/>
          <w:sz w:val="24"/>
          <w:u w:val="single"/>
          <w:lang w:val="en-US" w:eastAsia="zh-CN"/>
        </w:rPr>
        <w:t xml:space="preserve"> </w:t>
      </w:r>
      <w:r>
        <w:rPr>
          <w:rFonts w:hint="eastAsia" w:ascii="宋体" w:hAnsi="宋体"/>
          <w:sz w:val="24"/>
          <w:szCs w:val="22"/>
          <w:u w:val="single"/>
          <w:lang w:val="en-US" w:eastAsia="zh-CN"/>
        </w:rPr>
        <w:t>龙归分公司浓缩池加盖除臭改造工程</w:t>
      </w:r>
      <w:r>
        <w:rPr>
          <w:rFonts w:hint="eastAsia" w:ascii="宋体" w:hAnsi="宋体" w:eastAsia="宋体"/>
          <w:sz w:val="24"/>
          <w:u w:val="single"/>
        </w:rPr>
        <w:t xml:space="preserve"> 。</w:t>
      </w:r>
    </w:p>
    <w:p>
      <w:pPr>
        <w:spacing w:line="360" w:lineRule="auto"/>
        <w:ind w:firstLine="480" w:firstLineChars="200"/>
        <w:rPr>
          <w:rFonts w:ascii="宋体" w:hAnsi="宋体" w:eastAsia="宋体"/>
          <w:sz w:val="24"/>
          <w:u w:val="single"/>
        </w:rPr>
      </w:pPr>
      <w:r>
        <w:rPr>
          <w:rFonts w:hint="eastAsia" w:ascii="宋体" w:hAnsi="宋体" w:eastAsia="宋体"/>
          <w:sz w:val="24"/>
        </w:rPr>
        <w:t>2.2工程地点：</w:t>
      </w:r>
      <w:r>
        <w:rPr>
          <w:rFonts w:hint="eastAsia" w:ascii="宋体" w:hAnsi="宋体" w:eastAsia="宋体"/>
          <w:sz w:val="24"/>
          <w:u w:val="single"/>
        </w:rPr>
        <w:t xml:space="preserve">  </w:t>
      </w:r>
      <w:r>
        <w:rPr>
          <w:rFonts w:hint="eastAsia" w:eastAsia="宋体"/>
          <w:sz w:val="24"/>
          <w:u w:val="single"/>
          <w:lang w:val="en-US" w:eastAsia="zh-CN"/>
        </w:rPr>
        <w:t>龙归分公司</w:t>
      </w:r>
      <w:r>
        <w:rPr>
          <w:rFonts w:hint="eastAsia"/>
          <w:sz w:val="24"/>
          <w:u w:val="single"/>
          <w:lang w:val="en-US" w:eastAsia="zh-CN"/>
        </w:rPr>
        <w:t>一期浓缩池、二期浓缩池</w:t>
      </w:r>
      <w:r>
        <w:rPr>
          <w:rFonts w:hint="eastAsia" w:ascii="宋体" w:hAnsi="宋体" w:eastAsia="宋体"/>
          <w:sz w:val="24"/>
          <w:u w:val="single"/>
        </w:rPr>
        <w:t xml:space="preserve"> 。</w:t>
      </w:r>
    </w:p>
    <w:p>
      <w:pPr>
        <w:spacing w:line="360" w:lineRule="auto"/>
        <w:ind w:firstLine="480" w:firstLineChars="200"/>
        <w:rPr>
          <w:rFonts w:ascii="宋体" w:hAnsi="宋体" w:eastAsia="宋体"/>
          <w:color w:val="auto"/>
          <w:spacing w:val="8"/>
          <w:sz w:val="24"/>
        </w:rPr>
      </w:pPr>
      <w:r>
        <w:rPr>
          <w:rFonts w:hint="eastAsia" w:ascii="宋体" w:hAnsi="宋体" w:eastAsia="宋体"/>
          <w:sz w:val="24"/>
          <w:u w:val="single"/>
        </w:rPr>
        <w:t>2.3工程内容：</w:t>
      </w:r>
      <w:r>
        <w:rPr>
          <w:rFonts w:hint="eastAsia" w:ascii="宋体" w:hAnsi="宋体" w:eastAsia="宋体" w:cs="宋体"/>
          <w:b w:val="0"/>
          <w:bCs/>
          <w:i w:val="0"/>
          <w:color w:val="000000"/>
          <w:kern w:val="0"/>
          <w:sz w:val="24"/>
          <w:szCs w:val="24"/>
          <w:u w:val="single"/>
          <w:lang w:val="en-US" w:eastAsia="zh-CN" w:bidi="ar"/>
        </w:rPr>
        <w:t>池面盖板不锈钢龙骨及骨架制安</w:t>
      </w:r>
      <w:r>
        <w:rPr>
          <w:rFonts w:hint="eastAsia" w:ascii="宋体" w:hAnsi="宋体" w:cs="宋体"/>
          <w:b w:val="0"/>
          <w:bCs/>
          <w:i w:val="0"/>
          <w:color w:val="000000"/>
          <w:kern w:val="0"/>
          <w:sz w:val="24"/>
          <w:szCs w:val="24"/>
          <w:u w:val="single"/>
          <w:lang w:val="en-US" w:eastAsia="zh-CN" w:bidi="ar"/>
        </w:rPr>
        <w:t>、</w:t>
      </w:r>
      <w:r>
        <w:rPr>
          <w:rFonts w:hint="eastAsia" w:ascii="宋体" w:hAnsi="宋体" w:eastAsia="宋体" w:cs="宋体"/>
          <w:b w:val="0"/>
          <w:bCs/>
          <w:i w:val="0"/>
          <w:color w:val="000000"/>
          <w:kern w:val="0"/>
          <w:sz w:val="24"/>
          <w:szCs w:val="24"/>
          <w:u w:val="single"/>
          <w:lang w:val="en-US" w:eastAsia="zh-CN" w:bidi="ar"/>
        </w:rPr>
        <w:t>除臭管道连接除臭系统，加开关阀</w:t>
      </w:r>
      <w:r>
        <w:rPr>
          <w:rFonts w:hint="eastAsia" w:ascii="宋体" w:hAnsi="宋体" w:cs="宋体"/>
          <w:b w:val="0"/>
          <w:bCs/>
          <w:i w:val="0"/>
          <w:color w:val="000000"/>
          <w:kern w:val="0"/>
          <w:sz w:val="24"/>
          <w:szCs w:val="24"/>
          <w:u w:val="single"/>
          <w:lang w:val="en-US" w:eastAsia="zh-CN" w:bidi="ar"/>
        </w:rPr>
        <w:t>、</w:t>
      </w:r>
      <w:r>
        <w:rPr>
          <w:rFonts w:hint="eastAsia" w:ascii="宋体" w:hAnsi="宋体" w:eastAsia="宋体" w:cs="宋体"/>
          <w:b w:val="0"/>
          <w:bCs/>
          <w:i w:val="0"/>
          <w:color w:val="000000"/>
          <w:kern w:val="0"/>
          <w:sz w:val="24"/>
          <w:szCs w:val="24"/>
          <w:u w:val="single"/>
          <w:lang w:val="en-US" w:eastAsia="zh-CN" w:bidi="ar"/>
        </w:rPr>
        <w:t>铺设玻璃纤维盖板板材厚度</w:t>
      </w:r>
      <w:r>
        <w:rPr>
          <w:rFonts w:hint="eastAsia" w:ascii="宋体" w:hAnsi="宋体" w:cs="宋体"/>
          <w:b w:val="0"/>
          <w:bCs/>
          <w:i w:val="0"/>
          <w:color w:val="000000"/>
          <w:kern w:val="0"/>
          <w:sz w:val="24"/>
          <w:szCs w:val="24"/>
          <w:u w:val="single"/>
          <w:lang w:val="en-US" w:eastAsia="zh-CN" w:bidi="ar"/>
        </w:rPr>
        <w:t xml:space="preserve">等 </w:t>
      </w:r>
      <w:r>
        <w:rPr>
          <w:rFonts w:hint="eastAsia" w:ascii="宋体" w:hAnsi="宋体" w:eastAsia="宋体"/>
          <w:color w:val="auto"/>
          <w:sz w:val="24"/>
          <w:u w:val="single"/>
          <w:lang w:eastAsia="zh-CN"/>
        </w:rPr>
        <w:t>。</w:t>
      </w:r>
    </w:p>
    <w:p>
      <w:pPr>
        <w:spacing w:line="360" w:lineRule="auto"/>
        <w:ind w:firstLine="480" w:firstLineChars="200"/>
        <w:rPr>
          <w:rFonts w:ascii="宋体" w:hAnsi="宋体" w:eastAsia="宋体"/>
          <w:sz w:val="24"/>
        </w:rPr>
      </w:pPr>
      <w:r>
        <w:rPr>
          <w:rFonts w:hint="eastAsia" w:ascii="宋体" w:hAnsi="宋体" w:eastAsia="宋体"/>
          <w:sz w:val="24"/>
        </w:rPr>
        <w:t>2.4工程承包范围：包括提供所有需要的材料、机械、人工、以及其他设施、完成合同规定的工作和服务。按照甲方审核同意的施工方案、施工图纸所包括的实施方位和内容进行施工并在质量保修期内承担工程质量保修责任。（如需可附表）</w:t>
      </w:r>
    </w:p>
    <w:p>
      <w:pPr>
        <w:spacing w:line="360" w:lineRule="auto"/>
        <w:rPr>
          <w:rFonts w:ascii="宋体" w:hAnsi="宋体" w:eastAsia="宋体"/>
          <w:sz w:val="24"/>
        </w:rPr>
      </w:pPr>
      <w:r>
        <w:rPr>
          <w:rFonts w:hint="eastAsia" w:ascii="宋体" w:hAnsi="宋体" w:eastAsia="宋体"/>
          <w:sz w:val="24"/>
        </w:rPr>
        <w:t>三、工程承包方式</w:t>
      </w:r>
    </w:p>
    <w:p>
      <w:pPr>
        <w:spacing w:line="360" w:lineRule="auto"/>
        <w:ind w:firstLine="480" w:firstLineChars="200"/>
        <w:rPr>
          <w:rFonts w:hint="eastAsia" w:ascii="宋体" w:hAnsi="宋体" w:eastAsia="宋体"/>
          <w:sz w:val="24"/>
          <w:szCs w:val="22"/>
        </w:rPr>
      </w:pPr>
      <w:r>
        <w:rPr>
          <w:rFonts w:hint="eastAsia" w:ascii="宋体" w:hAnsi="宋体" w:eastAsia="宋体"/>
          <w:sz w:val="24"/>
          <w:szCs w:val="22"/>
        </w:rPr>
        <w:t>包工、包料、包工期、包质量、包安全、包文明施工。综合单价包干、项目措施费包干。（单价包干要求附工程量清</w:t>
      </w:r>
      <w:bookmarkStart w:id="30" w:name="_GoBack"/>
      <w:bookmarkEnd w:id="30"/>
      <w:r>
        <w:rPr>
          <w:rFonts w:hint="eastAsia" w:ascii="宋体" w:hAnsi="宋体" w:eastAsia="宋体"/>
          <w:sz w:val="24"/>
          <w:szCs w:val="22"/>
        </w:rPr>
        <w:t>单）</w:t>
      </w:r>
    </w:p>
    <w:p>
      <w:pPr>
        <w:spacing w:line="360" w:lineRule="auto"/>
        <w:rPr>
          <w:rFonts w:ascii="宋体" w:hAnsi="宋体" w:eastAsia="宋体"/>
          <w:sz w:val="24"/>
        </w:rPr>
      </w:pPr>
    </w:p>
    <w:p>
      <w:pPr>
        <w:spacing w:line="360" w:lineRule="auto"/>
        <w:rPr>
          <w:rFonts w:ascii="宋体" w:hAnsi="宋体" w:eastAsia="宋体"/>
          <w:sz w:val="24"/>
        </w:rPr>
      </w:pPr>
      <w:r>
        <w:rPr>
          <w:rFonts w:hint="eastAsia" w:ascii="宋体" w:hAnsi="宋体" w:eastAsia="宋体"/>
          <w:sz w:val="24"/>
        </w:rPr>
        <w:t>四、合同价格</w:t>
      </w:r>
      <w:r>
        <w:rPr>
          <w:rFonts w:hint="eastAsia" w:ascii="宋体" w:hAnsi="宋体" w:eastAsia="宋体"/>
          <w:b/>
          <w:sz w:val="24"/>
          <w:u w:val="single"/>
        </w:rPr>
        <w:t xml:space="preserve">人民币 </w:t>
      </w:r>
      <w:r>
        <w:rPr>
          <w:rFonts w:hint="eastAsia" w:ascii="宋体" w:hAnsi="宋体" w:eastAsia="宋体"/>
          <w:b/>
          <w:color w:val="auto"/>
          <w:sz w:val="24"/>
          <w:u w:val="single"/>
        </w:rPr>
        <w:t>￥</w:t>
      </w:r>
      <w:r>
        <w:rPr>
          <w:rFonts w:hint="eastAsia" w:ascii="宋体" w:hAnsi="宋体" w:eastAsia="宋体"/>
          <w:b/>
          <w:color w:val="auto"/>
          <w:sz w:val="24"/>
          <w:u w:val="single"/>
          <w:lang w:val="en-US" w:eastAsia="zh-CN"/>
        </w:rPr>
        <w:t xml:space="preserve">      </w:t>
      </w:r>
      <w:r>
        <w:rPr>
          <w:rFonts w:hint="eastAsia" w:ascii="宋体" w:hAnsi="宋体" w:eastAsia="宋体"/>
          <w:b/>
          <w:color w:val="auto"/>
          <w:sz w:val="24"/>
          <w:u w:val="single"/>
        </w:rPr>
        <w:t>元</w:t>
      </w:r>
      <w:r>
        <w:rPr>
          <w:rFonts w:hint="eastAsia" w:ascii="宋体" w:hAnsi="宋体" w:eastAsia="宋体"/>
          <w:color w:val="auto"/>
          <w:sz w:val="24"/>
        </w:rPr>
        <w:t>（大写</w:t>
      </w:r>
      <w:r>
        <w:rPr>
          <w:rFonts w:hint="eastAsia" w:ascii="宋体" w:hAnsi="宋体" w:eastAsia="宋体"/>
          <w:sz w:val="24"/>
        </w:rPr>
        <w:t>:</w:t>
      </w:r>
      <w:r>
        <w:rPr>
          <w:rFonts w:hint="eastAsia" w:ascii="宋体" w:hAnsi="宋体" w:eastAsia="宋体"/>
          <w:b/>
          <w:sz w:val="24"/>
          <w:u w:val="single"/>
        </w:rPr>
        <w:t xml:space="preserve"> </w:t>
      </w:r>
      <w:r>
        <w:rPr>
          <w:rFonts w:hint="eastAsia" w:ascii="宋体" w:hAnsi="宋体" w:eastAsia="宋体"/>
          <w:b/>
          <w:sz w:val="24"/>
          <w:u w:val="single"/>
          <w:lang w:val="en-US" w:eastAsia="zh-CN"/>
        </w:rPr>
        <w:t xml:space="preserve">   </w:t>
      </w:r>
      <w:r>
        <w:rPr>
          <w:rFonts w:hint="eastAsia" w:ascii="宋体" w:hAnsi="宋体" w:eastAsia="宋体"/>
          <w:b/>
          <w:color w:val="0000FF"/>
          <w:sz w:val="24"/>
          <w:u w:val="single"/>
        </w:rPr>
        <w:t xml:space="preserve"> </w:t>
      </w:r>
      <w:r>
        <w:rPr>
          <w:rFonts w:hint="eastAsia" w:ascii="宋体" w:hAnsi="宋体" w:eastAsia="宋体"/>
          <w:sz w:val="24"/>
          <w:u w:val="single"/>
        </w:rPr>
        <w:t xml:space="preserve"> </w:t>
      </w:r>
      <w:r>
        <w:rPr>
          <w:rFonts w:hint="eastAsia" w:ascii="宋体" w:hAnsi="宋体" w:eastAsia="宋体"/>
          <w:sz w:val="24"/>
        </w:rPr>
        <w:t>）</w:t>
      </w:r>
    </w:p>
    <w:p>
      <w:pPr>
        <w:autoSpaceDE w:val="0"/>
        <w:autoSpaceDN w:val="0"/>
        <w:adjustRightInd w:val="0"/>
        <w:spacing w:line="300" w:lineRule="atLeast"/>
        <w:ind w:left="420" w:firstLine="480" w:firstLineChars="200"/>
        <w:rPr>
          <w:rFonts w:ascii="宋体" w:hAnsi="宋体" w:eastAsia="宋体"/>
          <w:sz w:val="24"/>
        </w:rPr>
      </w:pPr>
      <w:r>
        <w:rPr>
          <w:rFonts w:ascii="宋体" w:hAnsi="宋体" w:eastAsia="宋体"/>
          <w:sz w:val="24"/>
        </w:rPr>
        <w:t>合同</w:t>
      </w:r>
      <w:r>
        <w:rPr>
          <w:rFonts w:hint="eastAsia" w:ascii="宋体" w:hAnsi="宋体" w:eastAsia="宋体"/>
          <w:sz w:val="24"/>
        </w:rPr>
        <w:t>单价</w:t>
      </w:r>
      <w:r>
        <w:rPr>
          <w:rFonts w:ascii="宋体" w:hAnsi="宋体" w:eastAsia="宋体"/>
          <w:sz w:val="24"/>
        </w:rPr>
        <w:t>在合同有效期内为不变价。乙方已经充分考虑本合同履行期间的市场风险和国家政策性调整风险系数，并已计入报价，</w:t>
      </w:r>
      <w:r>
        <w:rPr>
          <w:rFonts w:hint="eastAsia" w:ascii="宋体" w:hAnsi="宋体" w:eastAsia="宋体"/>
          <w:sz w:val="24"/>
        </w:rPr>
        <w:t>因此合同单价</w:t>
      </w:r>
      <w:r>
        <w:rPr>
          <w:rFonts w:ascii="宋体" w:hAnsi="宋体" w:eastAsia="宋体"/>
          <w:sz w:val="24"/>
        </w:rPr>
        <w:t>今后</w:t>
      </w:r>
      <w:r>
        <w:rPr>
          <w:rFonts w:hint="eastAsia" w:ascii="宋体" w:hAnsi="宋体" w:eastAsia="宋体"/>
          <w:sz w:val="24"/>
        </w:rPr>
        <w:t>不因任何因素而</w:t>
      </w:r>
      <w:r>
        <w:rPr>
          <w:rFonts w:ascii="宋体" w:hAnsi="宋体" w:eastAsia="宋体"/>
          <w:sz w:val="24"/>
        </w:rPr>
        <w:t>作调整。</w:t>
      </w:r>
    </w:p>
    <w:p>
      <w:pPr>
        <w:widowControl/>
        <w:spacing w:line="360" w:lineRule="auto"/>
        <w:jc w:val="left"/>
        <w:rPr>
          <w:rFonts w:ascii="宋体" w:hAnsi="宋体" w:eastAsia="宋体"/>
          <w:sz w:val="24"/>
        </w:rPr>
      </w:pPr>
      <w:r>
        <w:rPr>
          <w:rFonts w:hint="eastAsia" w:ascii="宋体" w:hAnsi="宋体" w:eastAsia="宋体"/>
          <w:sz w:val="24"/>
        </w:rPr>
        <w:t>五、工期及要求</w:t>
      </w:r>
    </w:p>
    <w:p>
      <w:pPr>
        <w:widowControl/>
        <w:spacing w:line="360" w:lineRule="auto"/>
        <w:jc w:val="left"/>
        <w:rPr>
          <w:rFonts w:ascii="宋体" w:hAnsi="宋体" w:eastAsia="宋体"/>
          <w:bCs/>
          <w:sz w:val="24"/>
        </w:rPr>
      </w:pPr>
      <w:r>
        <w:rPr>
          <w:rFonts w:hint="eastAsia" w:ascii="宋体" w:hAnsi="宋体" w:eastAsia="宋体"/>
          <w:sz w:val="24"/>
        </w:rPr>
        <w:t>5.1暂开工日期：</w:t>
      </w:r>
      <w:r>
        <w:rPr>
          <w:rFonts w:hint="eastAsia" w:ascii="宋体" w:hAnsi="宋体" w:eastAsia="宋体"/>
          <w:sz w:val="24"/>
          <w:u w:val="single"/>
        </w:rPr>
        <w:t xml:space="preserve"> </w:t>
      </w:r>
      <w:r>
        <w:rPr>
          <w:rFonts w:hint="eastAsia" w:ascii="宋体" w:hAnsi="宋体" w:eastAsia="宋体"/>
          <w:sz w:val="24"/>
          <w:u w:val="single"/>
          <w:lang w:val="en-US" w:eastAsia="zh-CN"/>
        </w:rPr>
        <w:t>2020</w:t>
      </w:r>
      <w:r>
        <w:rPr>
          <w:rFonts w:hint="eastAsia" w:ascii="宋体" w:hAnsi="宋体" w:eastAsia="宋体"/>
          <w:sz w:val="24"/>
          <w:u w:val="single"/>
        </w:rPr>
        <w:t xml:space="preserve">年 </w:t>
      </w:r>
      <w:r>
        <w:rPr>
          <w:rFonts w:hint="eastAsia" w:ascii="宋体" w:hAnsi="宋体" w:eastAsia="宋体"/>
          <w:sz w:val="24"/>
          <w:u w:val="single"/>
          <w:lang w:val="en-US" w:eastAsia="zh-CN"/>
        </w:rPr>
        <w:t xml:space="preserve">  </w:t>
      </w:r>
      <w:r>
        <w:rPr>
          <w:rFonts w:hint="eastAsia" w:ascii="宋体" w:hAnsi="宋体" w:eastAsia="宋体"/>
          <w:sz w:val="24"/>
          <w:u w:val="single"/>
        </w:rPr>
        <w:t xml:space="preserve">月 </w:t>
      </w:r>
      <w:r>
        <w:rPr>
          <w:rFonts w:hint="eastAsia" w:ascii="宋体" w:hAnsi="宋体" w:eastAsia="宋体"/>
          <w:sz w:val="24"/>
          <w:u w:val="single"/>
          <w:lang w:val="en-US" w:eastAsia="zh-CN"/>
        </w:rPr>
        <w:t xml:space="preserve">  </w:t>
      </w:r>
      <w:r>
        <w:rPr>
          <w:rFonts w:hint="eastAsia" w:ascii="宋体" w:hAnsi="宋体" w:eastAsia="宋体"/>
          <w:sz w:val="24"/>
          <w:u w:val="single"/>
        </w:rPr>
        <w:t>日</w:t>
      </w:r>
      <w:r>
        <w:rPr>
          <w:rFonts w:hint="eastAsia" w:ascii="宋体" w:hAnsi="宋体" w:eastAsia="宋体"/>
          <w:sz w:val="24"/>
        </w:rPr>
        <w:t>，具体日期以甲方发出的开工令为准。乙方不能按时开工，应当不迟于协议书约定的开工日期前</w:t>
      </w:r>
      <w:r>
        <w:rPr>
          <w:rFonts w:hint="eastAsia" w:ascii="宋体" w:hAnsi="宋体" w:eastAsia="宋体"/>
          <w:sz w:val="24"/>
          <w:lang w:val="en-US" w:eastAsia="zh-CN"/>
        </w:rPr>
        <w:t>10</w:t>
      </w:r>
      <w:r>
        <w:rPr>
          <w:rFonts w:hint="eastAsia" w:ascii="宋体" w:hAnsi="宋体" w:eastAsia="宋体"/>
          <w:sz w:val="24"/>
        </w:rPr>
        <w:t>天，以书面形式向甲方提出延期开工的理由。甲方应当在接到延期开工申请后的48小时内以书面形式答复乙方。甲方在接到延期开工申请后48小时内不答复，视为同意乙方要求，工期相应顺延。甲方不同意延期要求或乙方未在规定时间内提出延期开工，工期不予顺延。竣工日期：</w:t>
      </w:r>
      <w:r>
        <w:rPr>
          <w:rFonts w:hint="eastAsia" w:ascii="宋体" w:hAnsi="宋体" w:eastAsia="宋体"/>
          <w:sz w:val="24"/>
          <w:u w:val="single"/>
        </w:rPr>
        <w:t xml:space="preserve">  </w:t>
      </w:r>
      <w:r>
        <w:rPr>
          <w:rFonts w:hint="eastAsia" w:ascii="宋体" w:hAnsi="宋体" w:eastAsia="宋体"/>
          <w:sz w:val="24"/>
          <w:u w:val="single"/>
          <w:lang w:val="en-US" w:eastAsia="zh-CN"/>
        </w:rPr>
        <w:t>2020</w:t>
      </w:r>
      <w:r>
        <w:rPr>
          <w:rFonts w:hint="eastAsia" w:ascii="宋体" w:hAnsi="宋体" w:eastAsia="宋体"/>
          <w:sz w:val="24"/>
          <w:u w:val="single"/>
        </w:rPr>
        <w:t xml:space="preserve"> 年</w:t>
      </w:r>
      <w:r>
        <w:rPr>
          <w:rFonts w:hint="eastAsia" w:ascii="宋体" w:hAnsi="宋体" w:eastAsia="宋体"/>
          <w:sz w:val="24"/>
          <w:u w:val="single"/>
          <w:lang w:val="en-US" w:eastAsia="zh-CN"/>
        </w:rPr>
        <w:t xml:space="preserve">  </w:t>
      </w:r>
      <w:r>
        <w:rPr>
          <w:rFonts w:hint="eastAsia" w:ascii="宋体" w:hAnsi="宋体" w:eastAsia="宋体"/>
          <w:sz w:val="24"/>
          <w:u w:val="single"/>
        </w:rPr>
        <w:t xml:space="preserve"> 月</w:t>
      </w:r>
      <w:r>
        <w:rPr>
          <w:rFonts w:hint="eastAsia" w:ascii="宋体" w:hAnsi="宋体" w:eastAsia="宋体"/>
          <w:sz w:val="24"/>
          <w:u w:val="single"/>
          <w:lang w:val="en-US" w:eastAsia="zh-CN"/>
        </w:rPr>
        <w:t xml:space="preserve">  </w:t>
      </w:r>
      <w:r>
        <w:rPr>
          <w:rFonts w:hint="eastAsia" w:ascii="宋体" w:hAnsi="宋体" w:eastAsia="宋体"/>
          <w:sz w:val="24"/>
          <w:u w:val="single"/>
        </w:rPr>
        <w:t xml:space="preserve"> 日</w:t>
      </w:r>
      <w:r>
        <w:rPr>
          <w:rFonts w:hint="eastAsia" w:ascii="宋体" w:hAnsi="宋体" w:eastAsia="宋体"/>
          <w:sz w:val="24"/>
        </w:rPr>
        <w:t>。合同工期总日历天数</w:t>
      </w:r>
      <w:r>
        <w:rPr>
          <w:rFonts w:hint="eastAsia" w:ascii="宋体" w:hAnsi="宋体" w:eastAsia="宋体"/>
          <w:sz w:val="24"/>
          <w:u w:val="single"/>
        </w:rPr>
        <w:t xml:space="preserve"> </w:t>
      </w:r>
      <w:r>
        <w:rPr>
          <w:rFonts w:hint="eastAsia" w:ascii="宋体" w:hAnsi="宋体" w:eastAsia="宋体"/>
          <w:sz w:val="24"/>
          <w:u w:val="single"/>
          <w:lang w:val="en-US" w:eastAsia="zh-CN"/>
        </w:rPr>
        <w:t xml:space="preserve">   </w:t>
      </w:r>
      <w:r>
        <w:rPr>
          <w:rFonts w:hint="eastAsia" w:ascii="宋体" w:hAnsi="宋体" w:eastAsia="宋体"/>
          <w:sz w:val="24"/>
          <w:u w:val="single"/>
        </w:rPr>
        <w:t xml:space="preserve"> </w:t>
      </w:r>
      <w:r>
        <w:rPr>
          <w:rFonts w:hint="eastAsia" w:ascii="宋体" w:hAnsi="宋体" w:eastAsia="宋体"/>
          <w:sz w:val="24"/>
        </w:rPr>
        <w:t>天。</w:t>
      </w:r>
    </w:p>
    <w:p>
      <w:pPr>
        <w:widowControl/>
        <w:spacing w:line="360" w:lineRule="auto"/>
        <w:jc w:val="left"/>
        <w:rPr>
          <w:rFonts w:ascii="宋体" w:hAnsi="宋体" w:eastAsia="宋体"/>
          <w:bCs/>
          <w:sz w:val="24"/>
        </w:rPr>
      </w:pPr>
      <w:r>
        <w:rPr>
          <w:rFonts w:hint="eastAsia" w:ascii="宋体" w:hAnsi="宋体" w:eastAsia="宋体"/>
          <w:bCs/>
          <w:sz w:val="24"/>
        </w:rPr>
        <w:t>5.2乙方在施工期间应严格遵守《中华人民共和国安全生产法》（国家主席70号令）、《建设工程安全生产管理条例》（中华人民共和国国务院令第393号）以及文明施工、深夜施工、环卫和城管等规定，建立规章制度和防护措施。若违反以上规定，由此造成的经济和法律责任，均由乙方负责。</w:t>
      </w:r>
    </w:p>
    <w:p>
      <w:pPr>
        <w:widowControl/>
        <w:spacing w:line="360" w:lineRule="auto"/>
        <w:ind w:left="1"/>
        <w:jc w:val="left"/>
        <w:rPr>
          <w:rFonts w:ascii="宋体" w:hAnsi="宋体" w:eastAsia="宋体"/>
          <w:bCs/>
          <w:sz w:val="24"/>
        </w:rPr>
      </w:pPr>
      <w:r>
        <w:rPr>
          <w:rFonts w:hint="eastAsia" w:ascii="宋体" w:hAnsi="宋体" w:eastAsia="宋体"/>
          <w:bCs/>
          <w:sz w:val="24"/>
        </w:rPr>
        <w:t>5.3乙方应按合同的要求实施工程以及业主、监理提供的技术文件的要求进行本工程的施工和安装。乙方未经甲方同意，不得将本工程</w:t>
      </w:r>
      <w:r>
        <w:rPr>
          <w:rFonts w:hint="eastAsia" w:ascii="宋体" w:hAnsi="宋体" w:eastAsia="宋体"/>
          <w:bCs/>
          <w:sz w:val="24"/>
          <w:lang w:eastAsia="zh-CN"/>
        </w:rPr>
        <w:t>资料</w:t>
      </w:r>
      <w:r>
        <w:rPr>
          <w:rFonts w:hint="eastAsia" w:ascii="宋体" w:hAnsi="宋体" w:eastAsia="宋体"/>
          <w:bCs/>
          <w:sz w:val="24"/>
        </w:rPr>
        <w:t>转给第三人。工程质量保修期满后，应将全部图纸退还给甲方。</w:t>
      </w:r>
    </w:p>
    <w:p>
      <w:pPr>
        <w:widowControl/>
        <w:spacing w:line="360" w:lineRule="auto"/>
        <w:ind w:left="1"/>
        <w:jc w:val="left"/>
        <w:rPr>
          <w:rFonts w:ascii="宋体" w:hAnsi="宋体" w:eastAsia="宋体"/>
          <w:bCs/>
          <w:sz w:val="24"/>
        </w:rPr>
      </w:pPr>
      <w:r>
        <w:rPr>
          <w:rFonts w:hint="eastAsia" w:ascii="宋体" w:hAnsi="宋体" w:eastAsia="宋体"/>
          <w:bCs/>
          <w:sz w:val="24"/>
        </w:rPr>
        <w:t>5.4合同约定的工程项目，乙方不得转包。否则，甲方有权单方面终止合同，并令其立即退场，由此而造成的经济损失由乙方负责赔偿。</w:t>
      </w:r>
    </w:p>
    <w:p>
      <w:pPr>
        <w:spacing w:line="360" w:lineRule="auto"/>
        <w:ind w:left="1"/>
        <w:rPr>
          <w:rFonts w:ascii="宋体" w:hAnsi="宋体" w:eastAsia="宋体"/>
          <w:b/>
          <w:sz w:val="24"/>
        </w:rPr>
      </w:pPr>
    </w:p>
    <w:p>
      <w:pPr>
        <w:spacing w:line="360" w:lineRule="auto"/>
        <w:ind w:left="1"/>
        <w:rPr>
          <w:rFonts w:ascii="宋体" w:hAnsi="宋体" w:eastAsia="宋体"/>
          <w:sz w:val="24"/>
        </w:rPr>
      </w:pPr>
      <w:r>
        <w:rPr>
          <w:rFonts w:hint="eastAsia" w:ascii="宋体" w:hAnsi="宋体" w:eastAsia="宋体"/>
          <w:sz w:val="24"/>
        </w:rPr>
        <w:t>六、施工条件及管理要求</w:t>
      </w:r>
    </w:p>
    <w:p>
      <w:pPr>
        <w:spacing w:line="360" w:lineRule="auto"/>
        <w:rPr>
          <w:rFonts w:ascii="宋体" w:hAnsi="宋体" w:eastAsia="宋体"/>
          <w:sz w:val="24"/>
        </w:rPr>
      </w:pPr>
      <w:r>
        <w:rPr>
          <w:rFonts w:hint="eastAsia" w:ascii="宋体" w:hAnsi="宋体" w:eastAsia="宋体"/>
          <w:sz w:val="24"/>
        </w:rPr>
        <w:t>6.1甲方提供临时设施及材料加工场地。</w:t>
      </w:r>
    </w:p>
    <w:p>
      <w:pPr>
        <w:spacing w:line="360" w:lineRule="auto"/>
        <w:ind w:left="360" w:hanging="360" w:hangingChars="150"/>
        <w:rPr>
          <w:rFonts w:ascii="宋体" w:hAnsi="宋体" w:eastAsia="宋体"/>
          <w:sz w:val="24"/>
        </w:rPr>
      </w:pPr>
      <w:r>
        <w:rPr>
          <w:rFonts w:hint="eastAsia" w:ascii="宋体" w:hAnsi="宋体" w:eastAsia="宋体"/>
          <w:sz w:val="24"/>
        </w:rPr>
        <w:t>6.</w:t>
      </w:r>
      <w:r>
        <w:rPr>
          <w:rFonts w:hint="eastAsia" w:ascii="宋体" w:hAnsi="宋体" w:eastAsia="宋体"/>
          <w:sz w:val="24"/>
          <w:lang w:val="en-US" w:eastAsia="zh-CN"/>
        </w:rPr>
        <w:t>2</w:t>
      </w:r>
      <w:r>
        <w:rPr>
          <w:rFonts w:hint="eastAsia" w:ascii="宋体" w:hAnsi="宋体" w:eastAsia="宋体"/>
          <w:sz w:val="24"/>
        </w:rPr>
        <w:t>施工时间安排：上午</w:t>
      </w:r>
      <w:r>
        <w:rPr>
          <w:rFonts w:hint="eastAsia" w:ascii="宋体" w:hAnsi="宋体" w:eastAsia="宋体"/>
          <w:sz w:val="24"/>
          <w:lang w:val="en-US" w:eastAsia="zh-CN"/>
        </w:rPr>
        <w:t>8</w:t>
      </w:r>
      <w:r>
        <w:rPr>
          <w:rFonts w:hint="eastAsia" w:ascii="宋体" w:hAnsi="宋体" w:eastAsia="宋体"/>
          <w:sz w:val="24"/>
        </w:rPr>
        <w:t>：00-12：00，下午2：00-</w:t>
      </w:r>
      <w:r>
        <w:rPr>
          <w:rFonts w:hint="eastAsia" w:ascii="宋体" w:hAnsi="宋体" w:eastAsia="宋体"/>
          <w:sz w:val="24"/>
          <w:lang w:val="en-US" w:eastAsia="zh-CN"/>
        </w:rPr>
        <w:t>19</w:t>
      </w:r>
      <w:r>
        <w:rPr>
          <w:rFonts w:hint="eastAsia" w:ascii="宋体" w:hAnsi="宋体" w:eastAsia="宋体"/>
          <w:sz w:val="24"/>
        </w:rPr>
        <w:t>：00，施工时间如需变动，以甲方的书面或口头通知为准。</w:t>
      </w:r>
    </w:p>
    <w:p>
      <w:pPr>
        <w:spacing w:line="360" w:lineRule="auto"/>
        <w:rPr>
          <w:rFonts w:ascii="宋体" w:hAnsi="宋体" w:eastAsia="宋体"/>
          <w:sz w:val="24"/>
        </w:rPr>
      </w:pPr>
      <w:r>
        <w:rPr>
          <w:rFonts w:hint="eastAsia" w:ascii="宋体" w:hAnsi="宋体" w:eastAsia="宋体"/>
          <w:sz w:val="24"/>
        </w:rPr>
        <w:t>6.</w:t>
      </w:r>
      <w:r>
        <w:rPr>
          <w:rFonts w:hint="eastAsia" w:ascii="宋体" w:hAnsi="宋体" w:eastAsia="宋体"/>
          <w:sz w:val="24"/>
          <w:lang w:val="en-US" w:eastAsia="zh-CN"/>
        </w:rPr>
        <w:t>3</w:t>
      </w:r>
      <w:r>
        <w:rPr>
          <w:rFonts w:hint="eastAsia" w:ascii="宋体" w:hAnsi="宋体" w:eastAsia="宋体"/>
          <w:sz w:val="24"/>
        </w:rPr>
        <w:t>进场施工人员必须严格遵守</w:t>
      </w:r>
      <w:r>
        <w:rPr>
          <w:rFonts w:hint="eastAsia" w:ascii="宋体" w:hAnsi="宋体" w:eastAsia="宋体"/>
          <w:kern w:val="10"/>
          <w:sz w:val="24"/>
        </w:rPr>
        <w:t>污水处理厂</w:t>
      </w:r>
      <w:r>
        <w:rPr>
          <w:rFonts w:hint="eastAsia" w:ascii="宋体" w:hAnsi="宋体" w:eastAsia="宋体"/>
          <w:sz w:val="24"/>
        </w:rPr>
        <w:t>一切规章制度。进入施工现场人员必须佩戴出入证，并自觉接受门岗检查。</w:t>
      </w:r>
    </w:p>
    <w:p>
      <w:pPr>
        <w:snapToGrid w:val="0"/>
        <w:spacing w:line="400" w:lineRule="exact"/>
        <w:rPr>
          <w:rFonts w:ascii="宋体" w:hAnsi="宋体" w:eastAsia="宋体"/>
          <w:sz w:val="24"/>
        </w:rPr>
      </w:pPr>
      <w:r>
        <w:rPr>
          <w:rFonts w:hint="eastAsia" w:ascii="宋体" w:hAnsi="宋体" w:eastAsia="宋体"/>
          <w:sz w:val="24"/>
        </w:rPr>
        <w:t>6.</w:t>
      </w:r>
      <w:r>
        <w:rPr>
          <w:rFonts w:hint="eastAsia" w:ascii="宋体" w:hAnsi="宋体" w:eastAsia="宋体"/>
          <w:sz w:val="24"/>
          <w:lang w:val="en-US" w:eastAsia="zh-CN"/>
        </w:rPr>
        <w:t>4</w:t>
      </w:r>
      <w:r>
        <w:rPr>
          <w:rFonts w:hint="eastAsia" w:ascii="宋体" w:hAnsi="宋体" w:eastAsia="宋体"/>
          <w:sz w:val="24"/>
        </w:rPr>
        <w:t>环境保护要求：</w:t>
      </w:r>
    </w:p>
    <w:p>
      <w:pPr>
        <w:snapToGrid w:val="0"/>
        <w:spacing w:line="400" w:lineRule="exact"/>
        <w:ind w:firstLine="480" w:firstLineChars="200"/>
        <w:rPr>
          <w:rFonts w:ascii="宋体" w:hAnsi="宋体" w:eastAsia="宋体"/>
          <w:sz w:val="24"/>
        </w:rPr>
      </w:pPr>
      <w:r>
        <w:rPr>
          <w:rFonts w:hint="eastAsia" w:ascii="宋体" w:hAnsi="宋体" w:eastAsia="宋体"/>
          <w:sz w:val="24"/>
        </w:rPr>
        <w:t>（1）做好施工噪声、废气、废水等控制；</w:t>
      </w:r>
    </w:p>
    <w:p>
      <w:pPr>
        <w:snapToGrid w:val="0"/>
        <w:spacing w:line="400" w:lineRule="exact"/>
        <w:ind w:firstLine="480" w:firstLineChars="200"/>
        <w:rPr>
          <w:rFonts w:ascii="宋体" w:hAnsi="宋体" w:eastAsia="宋体"/>
          <w:sz w:val="24"/>
        </w:rPr>
      </w:pPr>
      <w:r>
        <w:rPr>
          <w:rFonts w:hint="eastAsia" w:ascii="宋体" w:hAnsi="宋体" w:eastAsia="宋体"/>
          <w:sz w:val="24"/>
        </w:rPr>
        <w:t>（2）按照国家及广州市相关规定做好建筑垃圾的处理。</w:t>
      </w:r>
    </w:p>
    <w:p>
      <w:pPr>
        <w:spacing w:line="360" w:lineRule="auto"/>
        <w:rPr>
          <w:rFonts w:ascii="宋体" w:hAnsi="宋体" w:eastAsia="宋体"/>
          <w:sz w:val="24"/>
        </w:rPr>
      </w:pPr>
    </w:p>
    <w:p>
      <w:pPr>
        <w:pStyle w:val="8"/>
        <w:spacing w:line="360" w:lineRule="auto"/>
        <w:rPr>
          <w:rFonts w:ascii="宋体" w:hAnsi="宋体" w:eastAsia="宋体"/>
          <w:sz w:val="24"/>
          <w:szCs w:val="24"/>
        </w:rPr>
      </w:pPr>
      <w:r>
        <w:rPr>
          <w:rFonts w:hint="eastAsia" w:ascii="宋体" w:hAnsi="宋体" w:eastAsia="宋体"/>
          <w:sz w:val="24"/>
          <w:szCs w:val="24"/>
        </w:rPr>
        <w:t>七、材料及设备供应</w:t>
      </w:r>
    </w:p>
    <w:p>
      <w:pPr>
        <w:spacing w:line="360" w:lineRule="auto"/>
        <w:ind w:firstLine="480" w:firstLineChars="200"/>
        <w:rPr>
          <w:rFonts w:ascii="宋体" w:hAnsi="宋体" w:eastAsia="宋体"/>
          <w:sz w:val="24"/>
        </w:rPr>
      </w:pPr>
      <w:r>
        <w:rPr>
          <w:rFonts w:hint="eastAsia" w:ascii="宋体" w:hAnsi="宋体" w:eastAsia="宋体"/>
          <w:sz w:val="24"/>
        </w:rPr>
        <w:t>本项目所承包范围内所需的设备材料、成品、未成品、运输、保管、质量等责任均由乙方承担。甲方不提供材料。</w:t>
      </w:r>
    </w:p>
    <w:p>
      <w:pPr>
        <w:spacing w:line="360" w:lineRule="auto"/>
        <w:ind w:left="-2" w:leftChars="-1"/>
        <w:rPr>
          <w:rFonts w:ascii="宋体" w:hAnsi="宋体" w:eastAsia="宋体"/>
          <w:sz w:val="24"/>
        </w:rPr>
      </w:pPr>
      <w:r>
        <w:rPr>
          <w:rFonts w:hint="eastAsia" w:ascii="宋体" w:hAnsi="宋体" w:eastAsia="宋体"/>
          <w:sz w:val="24"/>
        </w:rPr>
        <w:t>7.1采购供应的材料、其名称、品种、型号、规格、质量等，均应符合国家、地方及行业有关规范及要求。</w:t>
      </w:r>
    </w:p>
    <w:p>
      <w:pPr>
        <w:spacing w:line="360" w:lineRule="auto"/>
        <w:rPr>
          <w:rFonts w:ascii="宋体" w:hAnsi="宋体" w:eastAsia="宋体"/>
          <w:sz w:val="24"/>
        </w:rPr>
      </w:pPr>
      <w:r>
        <w:rPr>
          <w:rFonts w:hint="eastAsia" w:ascii="宋体" w:hAnsi="宋体" w:eastAsia="宋体"/>
          <w:sz w:val="24"/>
        </w:rPr>
        <w:t>7.</w:t>
      </w:r>
      <w:r>
        <w:rPr>
          <w:rFonts w:hint="eastAsia" w:ascii="宋体" w:hAnsi="宋体" w:eastAsia="宋体"/>
          <w:sz w:val="24"/>
          <w:lang w:val="en-US" w:eastAsia="zh-CN"/>
        </w:rPr>
        <w:t>2</w:t>
      </w:r>
      <w:r>
        <w:rPr>
          <w:rFonts w:hint="eastAsia" w:ascii="宋体" w:hAnsi="宋体" w:eastAsia="宋体"/>
          <w:sz w:val="24"/>
        </w:rPr>
        <w:t>由于乙方提供的伪劣、假冒等所有不合格材料而导致的损失、事故及一切后果，均由乙方负责并赔偿甲方所有损失，并负责更换所有已施工的不合格材料。</w:t>
      </w:r>
    </w:p>
    <w:p>
      <w:pPr>
        <w:tabs>
          <w:tab w:val="left" w:pos="360"/>
        </w:tabs>
        <w:spacing w:line="360" w:lineRule="auto"/>
        <w:rPr>
          <w:rFonts w:ascii="宋体" w:hAnsi="宋体" w:eastAsia="宋体"/>
          <w:sz w:val="24"/>
        </w:rPr>
      </w:pPr>
      <w:r>
        <w:rPr>
          <w:rFonts w:hint="eastAsia" w:ascii="宋体" w:hAnsi="宋体" w:eastAsia="宋体"/>
          <w:sz w:val="24"/>
        </w:rPr>
        <w:t>7.4若乙方使用的标准在本</w:t>
      </w:r>
      <w:r>
        <w:rPr>
          <w:rFonts w:hint="eastAsia" w:ascii="宋体" w:hAnsi="宋体"/>
          <w:sz w:val="24"/>
          <w:lang w:eastAsia="zh-CN"/>
        </w:rPr>
        <w:t>报价</w:t>
      </w:r>
      <w:r>
        <w:rPr>
          <w:rFonts w:hint="eastAsia" w:ascii="宋体" w:hAnsi="宋体" w:eastAsia="宋体"/>
          <w:sz w:val="24"/>
        </w:rPr>
        <w:t>技术要求的规定外，乙方应明确说明用于替代的标准或使用规范，并提供所使用的标准，该标准必须是国际公认的同等或更高级的标准，如乙方所使用的标准低于上述标准，甲方将有权不予接受。</w:t>
      </w:r>
    </w:p>
    <w:p>
      <w:pPr>
        <w:spacing w:line="360" w:lineRule="auto"/>
        <w:ind w:left="-2" w:leftChars="-1"/>
        <w:rPr>
          <w:rFonts w:ascii="宋体" w:hAnsi="宋体" w:eastAsia="宋体"/>
          <w:sz w:val="24"/>
        </w:rPr>
      </w:pPr>
      <w:r>
        <w:rPr>
          <w:rFonts w:hint="eastAsia" w:ascii="宋体" w:hAnsi="宋体" w:eastAsia="宋体"/>
          <w:sz w:val="24"/>
        </w:rPr>
        <w:t>7.5乙方必须根据投标文件/询价响应文件上主要材料的明细（包括厂家、规格、品质等级等）提供材料。工程实施时，如发现材料不一致，甲方有权拒用，造成损失由乙方承担。</w:t>
      </w:r>
    </w:p>
    <w:p>
      <w:pPr>
        <w:spacing w:line="360" w:lineRule="auto"/>
        <w:ind w:left="-2" w:leftChars="-1"/>
        <w:rPr>
          <w:rFonts w:ascii="宋体" w:hAnsi="宋体" w:eastAsia="宋体"/>
          <w:sz w:val="24"/>
        </w:rPr>
      </w:pPr>
      <w:r>
        <w:rPr>
          <w:rFonts w:hint="eastAsia" w:ascii="宋体" w:hAnsi="宋体" w:eastAsia="宋体"/>
          <w:sz w:val="24"/>
        </w:rPr>
        <w:t>7.6甲方保留对本工程使用之主要材料品质确认审查的权利及保留另行委托专业队伍对本工程进行独立检测的权利。</w:t>
      </w:r>
    </w:p>
    <w:p>
      <w:pPr>
        <w:spacing w:line="360" w:lineRule="auto"/>
        <w:rPr>
          <w:rFonts w:ascii="宋体" w:hAnsi="宋体" w:eastAsia="宋体"/>
          <w:sz w:val="24"/>
        </w:rPr>
      </w:pPr>
      <w:r>
        <w:rPr>
          <w:rFonts w:hint="eastAsia" w:ascii="宋体" w:hAnsi="宋体" w:eastAsia="宋体"/>
          <w:sz w:val="24"/>
        </w:rPr>
        <w:t>7.7采购范围之内工程所用之设备，由乙方提供。</w:t>
      </w:r>
    </w:p>
    <w:p>
      <w:pPr>
        <w:spacing w:line="360" w:lineRule="auto"/>
        <w:ind w:firstLine="425"/>
        <w:rPr>
          <w:rFonts w:ascii="宋体" w:hAnsi="宋体" w:eastAsia="宋体"/>
          <w:sz w:val="24"/>
        </w:rPr>
      </w:pPr>
    </w:p>
    <w:p>
      <w:pPr>
        <w:spacing w:line="360" w:lineRule="auto"/>
        <w:rPr>
          <w:rFonts w:ascii="宋体" w:hAnsi="宋体" w:eastAsia="宋体"/>
          <w:sz w:val="24"/>
        </w:rPr>
      </w:pPr>
      <w:r>
        <w:rPr>
          <w:rFonts w:hint="eastAsia" w:ascii="宋体" w:hAnsi="宋体" w:eastAsia="宋体"/>
          <w:b/>
          <w:sz w:val="24"/>
        </w:rPr>
        <w:t>八、付款及履约担保</w:t>
      </w:r>
    </w:p>
    <w:p>
      <w:pPr>
        <w:spacing w:line="360" w:lineRule="auto"/>
        <w:ind w:firstLine="240" w:firstLineChars="100"/>
        <w:rPr>
          <w:rFonts w:ascii="宋体" w:hAnsi="宋体" w:eastAsia="宋体"/>
          <w:color w:val="C00000"/>
          <w:sz w:val="24"/>
        </w:rPr>
      </w:pPr>
      <w:r>
        <w:rPr>
          <w:rFonts w:hint="eastAsia" w:ascii="宋体" w:hAnsi="宋体" w:eastAsia="宋体"/>
          <w:color w:val="C00000"/>
          <w:sz w:val="24"/>
        </w:rPr>
        <w:t>8.</w:t>
      </w:r>
      <w:r>
        <w:rPr>
          <w:rFonts w:ascii="宋体" w:hAnsi="宋体" w:eastAsia="宋体"/>
          <w:color w:val="C00000"/>
          <w:sz w:val="24"/>
        </w:rPr>
        <w:t>1</w:t>
      </w:r>
      <w:r>
        <w:rPr>
          <w:rFonts w:hint="eastAsia" w:ascii="宋体" w:hAnsi="宋体" w:eastAsia="宋体"/>
          <w:bCs/>
          <w:color w:val="C00000"/>
          <w:sz w:val="24"/>
        </w:rPr>
        <w:t>预付款</w:t>
      </w:r>
      <w:r>
        <w:rPr>
          <w:rFonts w:ascii="宋体" w:hAnsi="宋体" w:eastAsia="宋体"/>
          <w:bCs/>
          <w:color w:val="C00000"/>
          <w:sz w:val="24"/>
        </w:rPr>
        <w:t>的</w:t>
      </w:r>
      <w:r>
        <w:rPr>
          <w:rFonts w:hint="eastAsia" w:ascii="宋体" w:hAnsi="宋体" w:eastAsia="宋体"/>
          <w:bCs/>
          <w:color w:val="C00000"/>
          <w:sz w:val="24"/>
        </w:rPr>
        <w:t>支付</w:t>
      </w:r>
      <w:r>
        <w:rPr>
          <w:rFonts w:ascii="宋体" w:hAnsi="宋体" w:eastAsia="宋体"/>
          <w:bCs/>
          <w:color w:val="C00000"/>
          <w:sz w:val="24"/>
        </w:rPr>
        <w:t>：</w:t>
      </w:r>
      <w:r>
        <w:rPr>
          <w:rFonts w:ascii="宋体" w:hAnsi="宋体" w:eastAsia="宋体"/>
          <w:bCs/>
          <w:color w:val="C00000"/>
          <w:sz w:val="36"/>
          <w:szCs w:val="36"/>
        </w:rPr>
        <w:sym w:font="Wingdings" w:char="F0FE"/>
      </w:r>
      <w:r>
        <w:rPr>
          <w:rFonts w:ascii="宋体" w:hAnsi="宋体" w:eastAsia="宋体"/>
          <w:bCs/>
          <w:color w:val="C00000"/>
          <w:sz w:val="24"/>
        </w:rPr>
        <w:t xml:space="preserve"> </w:t>
      </w:r>
      <w:r>
        <w:rPr>
          <w:rFonts w:hint="eastAsia" w:ascii="宋体" w:hAnsi="宋体" w:eastAsia="宋体"/>
          <w:bCs/>
          <w:color w:val="C00000"/>
          <w:sz w:val="24"/>
        </w:rPr>
        <w:t>无；</w:t>
      </w:r>
      <w:r>
        <w:rPr>
          <w:rFonts w:ascii="宋体" w:hAnsi="宋体" w:eastAsia="宋体"/>
          <w:bCs/>
          <w:color w:val="C00000"/>
          <w:sz w:val="24"/>
        </w:rPr>
        <w:t xml:space="preserve">   </w:t>
      </w:r>
    </w:p>
    <w:p>
      <w:pPr>
        <w:pStyle w:val="8"/>
        <w:spacing w:line="360" w:lineRule="auto"/>
        <w:ind w:firstLine="240" w:firstLineChars="100"/>
        <w:outlineLvl w:val="1"/>
        <w:rPr>
          <w:rFonts w:ascii="宋体" w:hAnsi="宋体" w:eastAsia="宋体"/>
          <w:color w:val="C00000"/>
          <w:sz w:val="24"/>
          <w:szCs w:val="24"/>
        </w:rPr>
      </w:pPr>
      <w:r>
        <w:rPr>
          <w:rFonts w:hint="eastAsia" w:ascii="宋体" w:hAnsi="宋体" w:eastAsia="宋体"/>
          <w:color w:val="C00000"/>
          <w:sz w:val="24"/>
          <w:szCs w:val="24"/>
        </w:rPr>
        <w:t>8.</w:t>
      </w:r>
      <w:r>
        <w:rPr>
          <w:rFonts w:ascii="宋体" w:hAnsi="宋体" w:eastAsia="宋体"/>
          <w:color w:val="C00000"/>
          <w:sz w:val="24"/>
          <w:szCs w:val="24"/>
        </w:rPr>
        <w:t>2</w:t>
      </w:r>
      <w:r>
        <w:rPr>
          <w:rFonts w:hint="eastAsia" w:ascii="宋体" w:hAnsi="宋体" w:eastAsia="宋体"/>
          <w:color w:val="C00000"/>
          <w:sz w:val="24"/>
          <w:szCs w:val="24"/>
        </w:rPr>
        <w:t>项目验收合格</w:t>
      </w:r>
      <w:r>
        <w:rPr>
          <w:rFonts w:hint="eastAsia" w:hAnsi="宋体" w:eastAsia="宋体"/>
          <w:color w:val="C00000"/>
          <w:sz w:val="24"/>
          <w:szCs w:val="24"/>
          <w:lang w:val="en-US" w:eastAsia="zh-CN"/>
        </w:rPr>
        <w:t>并</w:t>
      </w:r>
      <w:r>
        <w:rPr>
          <w:rFonts w:hint="eastAsia" w:ascii="宋体" w:hAnsi="宋体" w:eastAsia="宋体"/>
          <w:sz w:val="24"/>
        </w:rPr>
        <w:t>经相关部门审核后，甲方</w:t>
      </w:r>
      <w:r>
        <w:rPr>
          <w:rFonts w:hint="eastAsia" w:ascii="宋体" w:hAnsi="宋体" w:eastAsia="宋体"/>
          <w:sz w:val="24"/>
          <w:lang w:val="en-US" w:eastAsia="zh-CN"/>
        </w:rPr>
        <w:t>名下龙归分公司</w:t>
      </w:r>
      <w:r>
        <w:rPr>
          <w:rFonts w:hint="eastAsia" w:ascii="宋体" w:hAnsi="宋体" w:eastAsia="宋体"/>
          <w:sz w:val="24"/>
        </w:rPr>
        <w:t>支付至合同结算价的</w:t>
      </w:r>
      <w:r>
        <w:rPr>
          <w:rFonts w:hint="eastAsia" w:ascii="宋体" w:hAnsi="宋体" w:eastAsia="宋体"/>
          <w:sz w:val="24"/>
          <w:u w:val="single"/>
        </w:rPr>
        <w:t>9</w:t>
      </w:r>
      <w:r>
        <w:rPr>
          <w:rFonts w:hint="eastAsia"/>
          <w:sz w:val="24"/>
          <w:u w:val="single"/>
          <w:lang w:val="en-US" w:eastAsia="zh-CN"/>
        </w:rPr>
        <w:t>7</w:t>
      </w:r>
      <w:r>
        <w:rPr>
          <w:rFonts w:hint="eastAsia" w:ascii="宋体" w:hAnsi="宋体" w:eastAsia="宋体"/>
          <w:sz w:val="24"/>
        </w:rPr>
        <w:t>%，结算金额以相关部门审定价为准</w:t>
      </w:r>
      <w:r>
        <w:rPr>
          <w:rFonts w:hint="eastAsia" w:hAnsi="宋体" w:eastAsia="宋体"/>
          <w:sz w:val="24"/>
          <w:lang w:eastAsia="zh-CN"/>
        </w:rPr>
        <w:t>，</w:t>
      </w:r>
      <w:r>
        <w:rPr>
          <w:rFonts w:hint="eastAsia" w:hAnsi="宋体" w:eastAsia="宋体"/>
          <w:color w:val="C00000"/>
          <w:sz w:val="24"/>
          <w:szCs w:val="24"/>
          <w:lang w:val="en-US" w:eastAsia="zh-CN"/>
        </w:rPr>
        <w:t>余</w:t>
      </w:r>
      <w:r>
        <w:rPr>
          <w:rFonts w:hint="eastAsia" w:hAnsi="宋体" w:eastAsia="宋体"/>
          <w:color w:val="C00000"/>
          <w:sz w:val="24"/>
          <w:szCs w:val="24"/>
          <w:u w:val="single"/>
          <w:lang w:val="en-US" w:eastAsia="zh-CN"/>
        </w:rPr>
        <w:t xml:space="preserve"> </w:t>
      </w:r>
      <w:r>
        <w:rPr>
          <w:rFonts w:hint="eastAsia" w:hAnsi="宋体"/>
          <w:color w:val="C00000"/>
          <w:sz w:val="24"/>
          <w:szCs w:val="24"/>
          <w:u w:val="single"/>
          <w:lang w:val="en-US" w:eastAsia="zh-CN"/>
        </w:rPr>
        <w:t>3</w:t>
      </w:r>
      <w:r>
        <w:rPr>
          <w:rFonts w:hint="eastAsia" w:hAnsi="宋体" w:eastAsia="宋体"/>
          <w:color w:val="C00000"/>
          <w:sz w:val="24"/>
          <w:szCs w:val="24"/>
          <w:u w:val="single"/>
          <w:lang w:val="en-US" w:eastAsia="zh-CN"/>
        </w:rPr>
        <w:t xml:space="preserve"> </w:t>
      </w:r>
      <w:r>
        <w:rPr>
          <w:rFonts w:hint="eastAsia" w:hAnsi="宋体" w:eastAsia="宋体"/>
          <w:color w:val="C00000"/>
          <w:sz w:val="24"/>
          <w:szCs w:val="24"/>
          <w:lang w:val="en-US" w:eastAsia="zh-CN"/>
        </w:rPr>
        <w:t>%作为质保金留存</w:t>
      </w:r>
      <w:r>
        <w:rPr>
          <w:rFonts w:hint="eastAsia" w:ascii="宋体" w:hAnsi="宋体" w:eastAsia="宋体"/>
          <w:sz w:val="24"/>
        </w:rPr>
        <w:t>（若批复结算价比合同暂定价低，则以批复结算价作为最终合同价，否则以合同暂定总价为最终结算价）</w:t>
      </w:r>
      <w:r>
        <w:rPr>
          <w:rFonts w:ascii="宋体" w:hAnsi="宋体" w:eastAsia="宋体"/>
          <w:color w:val="C00000"/>
          <w:sz w:val="24"/>
          <w:szCs w:val="24"/>
        </w:rPr>
        <w:t>。</w:t>
      </w:r>
    </w:p>
    <w:p>
      <w:pPr>
        <w:spacing w:line="500" w:lineRule="exact"/>
        <w:ind w:firstLine="240" w:firstLineChars="100"/>
        <w:rPr>
          <w:rFonts w:hint="eastAsia" w:ascii="宋体" w:hAnsi="宋体" w:eastAsia="宋体"/>
          <w:color w:val="auto"/>
          <w:sz w:val="24"/>
        </w:rPr>
      </w:pPr>
      <w:r>
        <w:rPr>
          <w:rFonts w:hint="eastAsia" w:ascii="宋体" w:hAnsi="宋体" w:eastAsia="宋体"/>
          <w:sz w:val="24"/>
        </w:rPr>
        <w:t>8.3</w:t>
      </w:r>
      <w:r>
        <w:rPr>
          <w:rFonts w:hint="eastAsia" w:ascii="宋体" w:hAnsi="宋体" w:eastAsia="宋体"/>
          <w:color w:val="auto"/>
          <w:sz w:val="24"/>
        </w:rPr>
        <w:t>乙方收款账户：</w:t>
      </w:r>
      <w:r>
        <w:rPr>
          <w:rFonts w:ascii="宋体" w:hAnsi="宋体" w:eastAsia="宋体"/>
          <w:color w:val="auto"/>
          <w:sz w:val="24"/>
          <w:u w:val="single"/>
        </w:rPr>
        <w:t xml:space="preserve"> </w:t>
      </w:r>
      <w:r>
        <w:rPr>
          <w:rFonts w:hint="eastAsia" w:ascii="宋体" w:hAnsi="宋体" w:eastAsia="宋体"/>
          <w:color w:val="auto"/>
          <w:sz w:val="24"/>
          <w:u w:val="single"/>
          <w:lang w:val="en-US" w:eastAsia="zh-CN"/>
        </w:rPr>
        <w:t xml:space="preserve">                            </w:t>
      </w:r>
      <w:r>
        <w:rPr>
          <w:rFonts w:ascii="宋体" w:hAnsi="宋体" w:eastAsia="宋体"/>
          <w:color w:val="auto"/>
          <w:sz w:val="24"/>
          <w:u w:val="single"/>
        </w:rPr>
        <w:t xml:space="preserve"> </w:t>
      </w:r>
      <w:r>
        <w:rPr>
          <w:rFonts w:hint="eastAsia" w:ascii="宋体" w:hAnsi="宋体" w:eastAsia="宋体"/>
          <w:color w:val="auto"/>
          <w:sz w:val="24"/>
        </w:rPr>
        <w:t>；</w:t>
      </w:r>
    </w:p>
    <w:p>
      <w:pPr>
        <w:spacing w:line="500" w:lineRule="exact"/>
        <w:ind w:firstLine="720" w:firstLineChars="300"/>
        <w:rPr>
          <w:rFonts w:hint="eastAsia" w:ascii="宋体" w:hAnsi="宋体" w:eastAsia="宋体"/>
          <w:color w:val="auto"/>
          <w:sz w:val="24"/>
        </w:rPr>
      </w:pPr>
      <w:r>
        <w:rPr>
          <w:rFonts w:hint="eastAsia" w:ascii="宋体" w:hAnsi="宋体"/>
          <w:color w:val="auto"/>
          <w:sz w:val="24"/>
          <w:lang w:val="en-US" w:eastAsia="zh-CN"/>
        </w:rPr>
        <w:t xml:space="preserve">税号 </w:t>
      </w:r>
      <w:r>
        <w:rPr>
          <w:rFonts w:hint="eastAsia" w:ascii="宋体" w:hAnsi="宋体" w:eastAsia="宋体"/>
          <w:color w:val="auto"/>
          <w:sz w:val="24"/>
        </w:rPr>
        <w:t>：</w:t>
      </w:r>
      <w:r>
        <w:rPr>
          <w:rFonts w:ascii="宋体" w:hAnsi="宋体" w:eastAsia="宋体"/>
          <w:color w:val="auto"/>
          <w:sz w:val="24"/>
          <w:u w:val="single"/>
        </w:rPr>
        <w:t xml:space="preserve"> </w:t>
      </w:r>
      <w:r>
        <w:rPr>
          <w:rFonts w:hint="eastAsia" w:ascii="宋体" w:hAnsi="宋体" w:eastAsia="宋体"/>
          <w:color w:val="auto"/>
          <w:sz w:val="24"/>
          <w:u w:val="single"/>
          <w:lang w:val="en-US" w:eastAsia="zh-CN"/>
        </w:rPr>
        <w:t xml:space="preserve">                            </w:t>
      </w:r>
      <w:r>
        <w:rPr>
          <w:rFonts w:ascii="宋体" w:hAnsi="宋体" w:eastAsia="宋体"/>
          <w:color w:val="auto"/>
          <w:sz w:val="24"/>
          <w:u w:val="single"/>
        </w:rPr>
        <w:t xml:space="preserve"> </w:t>
      </w:r>
      <w:r>
        <w:rPr>
          <w:rFonts w:hint="eastAsia" w:ascii="宋体" w:hAnsi="宋体" w:eastAsia="宋体"/>
          <w:color w:val="auto"/>
          <w:sz w:val="24"/>
        </w:rPr>
        <w:t>；</w:t>
      </w:r>
    </w:p>
    <w:p>
      <w:pPr>
        <w:spacing w:line="500" w:lineRule="exact"/>
        <w:ind w:firstLine="720" w:firstLineChars="300"/>
        <w:rPr>
          <w:rFonts w:ascii="宋体" w:hAnsi="宋体" w:eastAsia="宋体"/>
          <w:color w:val="auto"/>
          <w:sz w:val="24"/>
        </w:rPr>
      </w:pPr>
      <w:r>
        <w:rPr>
          <w:rFonts w:hint="eastAsia" w:ascii="宋体" w:hAnsi="宋体" w:eastAsia="宋体"/>
          <w:color w:val="auto"/>
          <w:sz w:val="24"/>
        </w:rPr>
        <w:t>收款账号：</w:t>
      </w:r>
      <w:r>
        <w:rPr>
          <w:rFonts w:ascii="宋体" w:hAnsi="宋体" w:eastAsia="宋体"/>
          <w:color w:val="auto"/>
          <w:sz w:val="24"/>
          <w:u w:val="single"/>
        </w:rPr>
        <w:t xml:space="preserve"> </w:t>
      </w:r>
      <w:r>
        <w:rPr>
          <w:rFonts w:hint="eastAsia" w:ascii="宋体" w:hAnsi="宋体" w:eastAsia="宋体"/>
          <w:color w:val="auto"/>
          <w:sz w:val="24"/>
          <w:u w:val="single"/>
          <w:lang w:val="en-US" w:eastAsia="zh-CN"/>
        </w:rPr>
        <w:t xml:space="preserve">                          </w:t>
      </w:r>
      <w:r>
        <w:rPr>
          <w:rFonts w:ascii="宋体" w:hAnsi="宋体" w:eastAsia="宋体"/>
          <w:color w:val="auto"/>
          <w:sz w:val="24"/>
          <w:u w:val="single"/>
        </w:rPr>
        <w:t xml:space="preserve">  </w:t>
      </w:r>
      <w:r>
        <w:rPr>
          <w:rFonts w:hint="eastAsia" w:ascii="宋体" w:hAnsi="宋体" w:eastAsia="宋体"/>
          <w:color w:val="auto"/>
          <w:sz w:val="24"/>
          <w:u w:val="single"/>
          <w:lang w:val="en-US" w:eastAsia="zh-CN"/>
        </w:rPr>
        <w:t xml:space="preserve"> </w:t>
      </w:r>
      <w:r>
        <w:rPr>
          <w:rFonts w:ascii="宋体" w:hAnsi="宋体" w:eastAsia="宋体"/>
          <w:color w:val="auto"/>
          <w:sz w:val="24"/>
          <w:u w:val="single"/>
        </w:rPr>
        <w:t xml:space="preserve">   </w:t>
      </w:r>
      <w:r>
        <w:rPr>
          <w:rFonts w:hint="eastAsia" w:ascii="宋体" w:hAnsi="宋体" w:eastAsia="宋体"/>
          <w:color w:val="auto"/>
          <w:sz w:val="24"/>
        </w:rPr>
        <w:t>；</w:t>
      </w:r>
    </w:p>
    <w:p>
      <w:pPr>
        <w:spacing w:line="500" w:lineRule="exact"/>
        <w:ind w:firstLine="720" w:firstLineChars="300"/>
        <w:rPr>
          <w:rFonts w:ascii="宋体" w:hAnsi="宋体" w:eastAsia="宋体"/>
          <w:color w:val="auto"/>
          <w:sz w:val="24"/>
        </w:rPr>
      </w:pPr>
      <w:r>
        <w:rPr>
          <w:rFonts w:hint="eastAsia" w:ascii="宋体" w:hAnsi="宋体" w:eastAsia="宋体"/>
          <w:color w:val="auto"/>
          <w:sz w:val="24"/>
        </w:rPr>
        <w:t>开户行：</w:t>
      </w:r>
      <w:r>
        <w:rPr>
          <w:rFonts w:ascii="宋体" w:hAnsi="宋体" w:eastAsia="宋体"/>
          <w:color w:val="auto"/>
          <w:sz w:val="24"/>
          <w:u w:val="single"/>
        </w:rPr>
        <w:t xml:space="preserve">  </w:t>
      </w:r>
      <w:r>
        <w:rPr>
          <w:rFonts w:hint="eastAsia" w:ascii="宋体" w:hAnsi="宋体" w:eastAsia="宋体"/>
          <w:color w:val="auto"/>
          <w:sz w:val="24"/>
          <w:u w:val="single"/>
          <w:lang w:val="en-US" w:eastAsia="zh-CN"/>
        </w:rPr>
        <w:t xml:space="preserve">                       </w:t>
      </w:r>
      <w:r>
        <w:rPr>
          <w:rFonts w:ascii="宋体" w:hAnsi="宋体" w:eastAsia="宋体"/>
          <w:color w:val="auto"/>
          <w:sz w:val="24"/>
          <w:u w:val="single"/>
        </w:rPr>
        <w:t xml:space="preserve">      </w:t>
      </w:r>
      <w:r>
        <w:rPr>
          <w:rFonts w:hint="eastAsia" w:ascii="宋体" w:hAnsi="宋体" w:eastAsia="宋体"/>
          <w:color w:val="auto"/>
          <w:sz w:val="24"/>
          <w:u w:val="single"/>
          <w:lang w:val="en-US" w:eastAsia="zh-CN"/>
        </w:rPr>
        <w:t xml:space="preserve">  </w:t>
      </w:r>
      <w:r>
        <w:rPr>
          <w:rFonts w:ascii="宋体" w:hAnsi="宋体" w:eastAsia="宋体"/>
          <w:color w:val="auto"/>
          <w:sz w:val="24"/>
          <w:u w:val="single"/>
        </w:rPr>
        <w:t xml:space="preserve">  </w:t>
      </w:r>
      <w:r>
        <w:rPr>
          <w:rFonts w:hint="eastAsia" w:ascii="宋体" w:hAnsi="宋体" w:eastAsia="宋体"/>
          <w:color w:val="auto"/>
          <w:sz w:val="24"/>
        </w:rPr>
        <w:t>；</w:t>
      </w:r>
    </w:p>
    <w:p>
      <w:pPr>
        <w:spacing w:line="500" w:lineRule="exact"/>
        <w:ind w:firstLine="240" w:firstLineChars="100"/>
        <w:rPr>
          <w:rFonts w:ascii="宋体" w:hAnsi="宋体" w:eastAsia="宋体"/>
          <w:sz w:val="24"/>
        </w:rPr>
      </w:pPr>
      <w:r>
        <w:rPr>
          <w:rFonts w:hint="eastAsia" w:ascii="宋体" w:hAnsi="宋体" w:eastAsia="宋体"/>
          <w:sz w:val="24"/>
        </w:rPr>
        <w:t>8.</w:t>
      </w:r>
      <w:r>
        <w:rPr>
          <w:rFonts w:hint="eastAsia" w:eastAsia="宋体"/>
          <w:sz w:val="24"/>
          <w:lang w:val="en-US" w:eastAsia="zh-CN"/>
        </w:rPr>
        <w:t>4</w:t>
      </w:r>
      <w:r>
        <w:rPr>
          <w:rFonts w:hint="eastAsia" w:ascii="宋体" w:hAnsi="宋体" w:eastAsia="宋体"/>
          <w:sz w:val="24"/>
        </w:rPr>
        <w:t>乙方在收款前需提交相应金额增值税专用发票给甲方。</w:t>
      </w:r>
      <w:r>
        <w:rPr>
          <w:rFonts w:hint="eastAsia" w:ascii="宋体" w:hAnsi="宋体" w:eastAsia="宋体"/>
          <w:sz w:val="24"/>
          <w:lang w:val="en-US" w:eastAsia="zh-CN"/>
        </w:rPr>
        <w:t>支付单位为：广州市净水有限公司龙归分公司，</w:t>
      </w:r>
      <w:r>
        <w:rPr>
          <w:rFonts w:hint="eastAsia" w:ascii="宋体" w:hAnsi="宋体" w:eastAsia="宋体"/>
          <w:sz w:val="24"/>
        </w:rPr>
        <w:t>增值税专用发票信息：</w:t>
      </w:r>
    </w:p>
    <w:p>
      <w:pPr>
        <w:spacing w:line="500" w:lineRule="exact"/>
        <w:ind w:firstLine="120" w:firstLineChars="50"/>
        <w:rPr>
          <w:rFonts w:ascii="宋体" w:hAnsi="宋体" w:eastAsia="宋体"/>
          <w:sz w:val="24"/>
        </w:rPr>
      </w:pPr>
      <w:r>
        <w:rPr>
          <w:rFonts w:hint="eastAsia" w:ascii="宋体" w:hAnsi="宋体" w:eastAsia="宋体"/>
          <w:sz w:val="24"/>
        </w:rPr>
        <w:t>名称：广州市净水有限公司</w:t>
      </w:r>
    </w:p>
    <w:p>
      <w:pPr>
        <w:spacing w:line="500" w:lineRule="exact"/>
        <w:ind w:firstLine="120" w:firstLineChars="50"/>
        <w:rPr>
          <w:rFonts w:ascii="宋体" w:hAnsi="宋体" w:eastAsia="宋体"/>
          <w:sz w:val="24"/>
        </w:rPr>
      </w:pPr>
      <w:r>
        <w:rPr>
          <w:rFonts w:hint="eastAsia" w:ascii="宋体" w:hAnsi="宋体" w:eastAsia="宋体"/>
          <w:sz w:val="24"/>
        </w:rPr>
        <w:t>税号：</w:t>
      </w:r>
      <w:r>
        <w:rPr>
          <w:rFonts w:hint="eastAsia" w:ascii="宋体" w:hAnsi="宋体" w:eastAsia="宋体"/>
          <w:sz w:val="24"/>
          <w:u w:val="single"/>
        </w:rPr>
        <w:t xml:space="preserve"> 9144 0101 75558 4729Q</w:t>
      </w:r>
      <w:r>
        <w:rPr>
          <w:rFonts w:hint="eastAsia" w:eastAsia="宋体"/>
          <w:sz w:val="24"/>
          <w:u w:val="single"/>
          <w:lang w:val="en-US" w:eastAsia="zh-CN"/>
        </w:rPr>
        <w:t xml:space="preserve">  </w:t>
      </w:r>
      <w:r>
        <w:rPr>
          <w:rFonts w:hint="eastAsia" w:ascii="宋体" w:hAnsi="宋体" w:eastAsia="宋体"/>
          <w:sz w:val="24"/>
          <w:u w:val="single"/>
        </w:rPr>
        <w:t xml:space="preserve"> </w:t>
      </w:r>
    </w:p>
    <w:p>
      <w:pPr>
        <w:spacing w:line="500" w:lineRule="exact"/>
        <w:ind w:firstLine="120" w:firstLineChars="50"/>
        <w:rPr>
          <w:rFonts w:ascii="宋体" w:hAnsi="宋体" w:eastAsia="宋体"/>
          <w:sz w:val="24"/>
        </w:rPr>
      </w:pPr>
      <w:r>
        <w:rPr>
          <w:rFonts w:hint="eastAsia" w:ascii="宋体" w:hAnsi="宋体" w:eastAsia="宋体"/>
          <w:sz w:val="24"/>
        </w:rPr>
        <w:t>地址：</w:t>
      </w:r>
      <w:r>
        <w:rPr>
          <w:rFonts w:hint="eastAsia" w:ascii="宋体" w:hAnsi="宋体" w:eastAsia="宋体"/>
          <w:sz w:val="24"/>
          <w:u w:val="single"/>
        </w:rPr>
        <w:t xml:space="preserve"> 广州市天河区临江大道501号/020-38890283                       </w:t>
      </w:r>
      <w:r>
        <w:rPr>
          <w:rFonts w:hint="eastAsia" w:ascii="宋体" w:hAnsi="宋体" w:eastAsia="宋体"/>
          <w:sz w:val="24"/>
        </w:rPr>
        <w:t xml:space="preserve"> </w:t>
      </w:r>
    </w:p>
    <w:p>
      <w:pPr>
        <w:spacing w:line="500" w:lineRule="exact"/>
        <w:ind w:firstLine="120" w:firstLineChars="50"/>
        <w:rPr>
          <w:rFonts w:ascii="宋体" w:hAnsi="宋体" w:eastAsia="宋体"/>
          <w:sz w:val="24"/>
        </w:rPr>
      </w:pPr>
      <w:r>
        <w:rPr>
          <w:rFonts w:hint="eastAsia" w:ascii="宋体" w:hAnsi="宋体" w:eastAsia="宋体"/>
          <w:sz w:val="24"/>
        </w:rPr>
        <w:t>开户银行及账号：</w:t>
      </w:r>
      <w:r>
        <w:rPr>
          <w:rFonts w:hint="eastAsia" w:eastAsia="宋体"/>
          <w:sz w:val="24"/>
          <w:u w:val="single"/>
          <w:lang w:val="en-US" w:eastAsia="zh-CN"/>
        </w:rPr>
        <w:t xml:space="preserve">民生银行广州分行  0301014140006932  </w:t>
      </w:r>
      <w:r>
        <w:rPr>
          <w:rFonts w:hint="eastAsia" w:ascii="宋体" w:hAnsi="宋体" w:eastAsia="宋体"/>
          <w:sz w:val="24"/>
          <w:u w:val="single"/>
        </w:rPr>
        <w:t xml:space="preserve">   </w:t>
      </w:r>
      <w:r>
        <w:rPr>
          <w:rFonts w:hint="eastAsia" w:ascii="宋体" w:hAnsi="宋体" w:eastAsia="宋体"/>
          <w:sz w:val="24"/>
        </w:rPr>
        <w:t xml:space="preserve">                       </w:t>
      </w:r>
    </w:p>
    <w:p>
      <w:pPr>
        <w:pStyle w:val="8"/>
        <w:spacing w:line="360" w:lineRule="auto"/>
        <w:ind w:firstLine="360" w:firstLineChars="150"/>
        <w:outlineLvl w:val="1"/>
        <w:rPr>
          <w:rFonts w:ascii="宋体" w:hAnsi="宋体" w:eastAsia="宋体"/>
          <w:color w:val="C00000"/>
          <w:sz w:val="24"/>
          <w:szCs w:val="24"/>
        </w:rPr>
      </w:pPr>
      <w:r>
        <w:rPr>
          <w:rFonts w:hint="eastAsia" w:ascii="宋体" w:hAnsi="宋体" w:eastAsia="宋体"/>
          <w:color w:val="C00000"/>
          <w:sz w:val="24"/>
          <w:szCs w:val="24"/>
        </w:rPr>
        <w:t>8.</w:t>
      </w:r>
      <w:r>
        <w:rPr>
          <w:rFonts w:hint="eastAsia" w:hAnsi="宋体" w:eastAsia="宋体"/>
          <w:color w:val="C00000"/>
          <w:sz w:val="24"/>
          <w:szCs w:val="24"/>
          <w:lang w:val="en-US" w:eastAsia="zh-CN"/>
        </w:rPr>
        <w:t>5</w:t>
      </w:r>
      <w:r>
        <w:rPr>
          <w:rFonts w:hint="eastAsia" w:ascii="宋体" w:hAnsi="宋体" w:eastAsia="宋体"/>
          <w:color w:val="C00000"/>
          <w:sz w:val="24"/>
          <w:szCs w:val="24"/>
        </w:rPr>
        <w:t>质保期按相关文件规定，质保期期满后</w:t>
      </w:r>
      <w:r>
        <w:rPr>
          <w:rFonts w:ascii="宋体" w:hAnsi="宋体" w:eastAsia="宋体"/>
          <w:color w:val="C00000"/>
          <w:sz w:val="24"/>
          <w:szCs w:val="24"/>
        </w:rPr>
        <w:t>，甲方支付</w:t>
      </w:r>
      <w:r>
        <w:rPr>
          <w:rFonts w:hint="eastAsia" w:ascii="宋体" w:hAnsi="宋体" w:eastAsia="宋体"/>
          <w:color w:val="C00000"/>
          <w:sz w:val="24"/>
          <w:szCs w:val="24"/>
        </w:rPr>
        <w:t>结算总价</w:t>
      </w:r>
      <w:r>
        <w:rPr>
          <w:rFonts w:ascii="宋体" w:hAnsi="宋体" w:eastAsia="宋体"/>
          <w:color w:val="C00000"/>
          <w:sz w:val="24"/>
          <w:szCs w:val="24"/>
        </w:rPr>
        <w:t>的</w:t>
      </w:r>
      <w:r>
        <w:rPr>
          <w:rFonts w:hint="eastAsia" w:hAnsi="宋体"/>
          <w:color w:val="C00000"/>
          <w:sz w:val="24"/>
          <w:szCs w:val="24"/>
          <w:u w:val="single"/>
          <w:lang w:val="en-US" w:eastAsia="zh-CN"/>
        </w:rPr>
        <w:t>3</w:t>
      </w:r>
      <w:r>
        <w:rPr>
          <w:rFonts w:hint="eastAsia" w:hAnsi="宋体" w:eastAsia="宋体"/>
          <w:color w:val="C00000"/>
          <w:sz w:val="24"/>
          <w:szCs w:val="24"/>
          <w:u w:val="single"/>
          <w:lang w:val="en-US" w:eastAsia="zh-CN"/>
        </w:rPr>
        <w:t xml:space="preserve"> </w:t>
      </w:r>
      <w:r>
        <w:rPr>
          <w:rFonts w:ascii="宋体" w:hAnsi="宋体" w:eastAsia="宋体"/>
          <w:color w:val="C00000"/>
          <w:sz w:val="24"/>
          <w:szCs w:val="24"/>
        </w:rPr>
        <w:t>％</w:t>
      </w:r>
      <w:r>
        <w:rPr>
          <w:rFonts w:hint="eastAsia" w:ascii="宋体" w:hAnsi="宋体" w:eastAsia="宋体"/>
          <w:color w:val="C00000"/>
          <w:sz w:val="24"/>
          <w:szCs w:val="24"/>
        </w:rPr>
        <w:t>（质保金）的余款</w:t>
      </w:r>
      <w:r>
        <w:rPr>
          <w:rFonts w:ascii="宋体" w:hAnsi="宋体" w:eastAsia="宋体"/>
          <w:color w:val="C00000"/>
          <w:sz w:val="24"/>
          <w:szCs w:val="24"/>
        </w:rPr>
        <w:t>给乙方。</w:t>
      </w:r>
    </w:p>
    <w:p>
      <w:pPr>
        <w:spacing w:line="360" w:lineRule="auto"/>
        <w:ind w:firstLine="360" w:firstLineChars="150"/>
        <w:outlineLvl w:val="0"/>
        <w:rPr>
          <w:rFonts w:ascii="宋体" w:hAnsi="宋体" w:eastAsia="宋体"/>
          <w:bCs/>
          <w:sz w:val="24"/>
        </w:rPr>
      </w:pPr>
      <w:r>
        <w:rPr>
          <w:rFonts w:hint="eastAsia" w:ascii="宋体" w:hAnsi="宋体" w:eastAsia="宋体"/>
          <w:sz w:val="24"/>
        </w:rPr>
        <w:t>8.</w:t>
      </w:r>
      <w:r>
        <w:rPr>
          <w:rFonts w:hint="eastAsia" w:eastAsia="宋体"/>
          <w:sz w:val="24"/>
          <w:lang w:val="en-US" w:eastAsia="zh-CN"/>
        </w:rPr>
        <w:t>6</w:t>
      </w:r>
      <w:r>
        <w:rPr>
          <w:rFonts w:hint="eastAsia" w:ascii="宋体" w:hAnsi="宋体" w:eastAsia="宋体"/>
          <w:sz w:val="24"/>
        </w:rPr>
        <w:t>履约担保：</w:t>
      </w:r>
      <w:r>
        <w:rPr>
          <w:rFonts w:ascii="宋体" w:hAnsi="宋体" w:eastAsia="宋体"/>
          <w:bCs/>
          <w:sz w:val="36"/>
          <w:szCs w:val="36"/>
        </w:rPr>
        <w:sym w:font="Wingdings" w:char="F0FE"/>
      </w:r>
      <w:r>
        <w:rPr>
          <w:rFonts w:hint="eastAsia" w:ascii="宋体" w:hAnsi="宋体" w:eastAsia="宋体"/>
          <w:bCs/>
          <w:sz w:val="24"/>
        </w:rPr>
        <w:t>无；</w:t>
      </w:r>
      <w:r>
        <w:rPr>
          <w:rFonts w:ascii="宋体" w:hAnsi="宋体" w:eastAsia="宋体"/>
          <w:bCs/>
          <w:sz w:val="24"/>
        </w:rPr>
        <w:t xml:space="preserve"> </w:t>
      </w:r>
    </w:p>
    <w:p>
      <w:pPr>
        <w:spacing w:line="360" w:lineRule="auto"/>
        <w:ind w:firstLine="360" w:firstLineChars="150"/>
        <w:outlineLvl w:val="0"/>
        <w:rPr>
          <w:rFonts w:ascii="宋体" w:hAnsi="宋体" w:eastAsia="宋体"/>
          <w:sz w:val="24"/>
        </w:rPr>
      </w:pPr>
      <w:r>
        <w:rPr>
          <w:rFonts w:hint="eastAsia" w:ascii="宋体" w:hAnsi="宋体" w:eastAsia="宋体"/>
          <w:bCs/>
          <w:sz w:val="24"/>
          <w:lang w:val="en-US" w:eastAsia="zh-CN"/>
        </w:rPr>
        <w:t>8.</w:t>
      </w:r>
      <w:r>
        <w:rPr>
          <w:rFonts w:hint="eastAsia" w:eastAsia="宋体"/>
          <w:bCs/>
          <w:sz w:val="24"/>
          <w:lang w:val="en-US" w:eastAsia="zh-CN"/>
        </w:rPr>
        <w:t>7</w:t>
      </w:r>
      <w:r>
        <w:rPr>
          <w:rFonts w:hint="eastAsia" w:ascii="宋体" w:hAnsi="宋体" w:eastAsia="宋体"/>
          <w:bCs/>
          <w:sz w:val="24"/>
          <w:lang w:val="en-US" w:eastAsia="zh-CN"/>
        </w:rPr>
        <w:t>付款方式：采用</w:t>
      </w:r>
      <w:r>
        <w:rPr>
          <w:rFonts w:hint="eastAsia" w:ascii="宋体" w:hAnsi="宋体"/>
          <w:bCs/>
          <w:sz w:val="24"/>
          <w:lang w:val="en-US" w:eastAsia="zh-CN"/>
        </w:rPr>
        <w:t>银行转账</w:t>
      </w:r>
      <w:r>
        <w:rPr>
          <w:rFonts w:hint="eastAsia" w:ascii="宋体" w:hAnsi="宋体" w:eastAsia="宋体"/>
          <w:bCs/>
          <w:sz w:val="24"/>
          <w:lang w:val="en-US" w:eastAsia="zh-CN"/>
        </w:rPr>
        <w:t>形式。</w:t>
      </w:r>
      <w:r>
        <w:rPr>
          <w:rFonts w:ascii="宋体" w:hAnsi="宋体" w:eastAsia="宋体"/>
          <w:bCs/>
          <w:sz w:val="24"/>
        </w:rPr>
        <w:t xml:space="preserve">   </w:t>
      </w:r>
    </w:p>
    <w:p>
      <w:pPr>
        <w:spacing w:line="400" w:lineRule="exact"/>
        <w:rPr>
          <w:rFonts w:ascii="宋体" w:hAnsi="宋体" w:eastAsia="宋体"/>
          <w:sz w:val="24"/>
        </w:rPr>
      </w:pPr>
      <w:r>
        <w:rPr>
          <w:rFonts w:hint="eastAsia" w:ascii="宋体" w:hAnsi="宋体" w:eastAsia="宋体"/>
          <w:sz w:val="24"/>
        </w:rPr>
        <w:t>九、竣工验收</w:t>
      </w:r>
    </w:p>
    <w:p>
      <w:pPr>
        <w:spacing w:line="360" w:lineRule="auto"/>
        <w:ind w:firstLine="360" w:firstLineChars="150"/>
        <w:outlineLvl w:val="0"/>
        <w:rPr>
          <w:rFonts w:hint="eastAsia" w:ascii="宋体" w:hAnsi="宋体" w:eastAsia="宋体"/>
          <w:bCs/>
          <w:sz w:val="24"/>
          <w:szCs w:val="22"/>
          <w:lang w:val="en-US" w:eastAsia="zh-CN"/>
        </w:rPr>
      </w:pPr>
      <w:bookmarkStart w:id="6" w:name="_Toc520190034"/>
      <w:bookmarkStart w:id="7" w:name="_Toc474245220"/>
      <w:bookmarkStart w:id="8" w:name="_Toc518992994"/>
      <w:r>
        <w:rPr>
          <w:rFonts w:hint="eastAsia" w:ascii="宋体" w:hAnsi="宋体" w:eastAsia="宋体"/>
          <w:bCs/>
          <w:sz w:val="24"/>
          <w:szCs w:val="22"/>
          <w:lang w:val="en-US" w:eastAsia="zh-CN"/>
        </w:rPr>
        <w:t>工程完工后20个工作日内，由甲方组织验收小组进行工程验收，验收不合格的，乙方必须在甲方要求限期内完成存在问题的整改；</w:t>
      </w:r>
    </w:p>
    <w:p>
      <w:pPr>
        <w:spacing w:line="360" w:lineRule="auto"/>
        <w:ind w:firstLine="360" w:firstLineChars="150"/>
        <w:outlineLvl w:val="0"/>
        <w:rPr>
          <w:rFonts w:hint="eastAsia" w:ascii="宋体" w:hAnsi="宋体" w:eastAsia="宋体"/>
          <w:bCs/>
          <w:sz w:val="24"/>
          <w:szCs w:val="22"/>
          <w:lang w:val="en-US" w:eastAsia="zh-CN"/>
        </w:rPr>
      </w:pPr>
      <w:r>
        <w:rPr>
          <w:rFonts w:hint="eastAsia" w:ascii="宋体" w:hAnsi="宋体" w:eastAsia="宋体"/>
          <w:bCs/>
          <w:sz w:val="24"/>
          <w:szCs w:val="22"/>
          <w:lang w:val="en-US" w:eastAsia="zh-CN"/>
        </w:rPr>
        <w:t>验收合格后，双方在《项目竣工验收表》上签字。</w:t>
      </w:r>
    </w:p>
    <w:p>
      <w:pPr>
        <w:pStyle w:val="2"/>
        <w:spacing w:before="120" w:afterLines="50" w:line="440" w:lineRule="exact"/>
        <w:ind w:firstLine="241" w:firstLineChars="100"/>
        <w:jc w:val="left"/>
        <w:rPr>
          <w:rFonts w:ascii="宋体" w:hAnsi="宋体" w:eastAsia="宋体"/>
          <w:sz w:val="24"/>
          <w:szCs w:val="24"/>
        </w:rPr>
      </w:pPr>
      <w:r>
        <w:rPr>
          <w:rFonts w:hint="eastAsia" w:ascii="宋体" w:hAnsi="宋体" w:eastAsia="宋体"/>
          <w:sz w:val="24"/>
          <w:szCs w:val="24"/>
        </w:rPr>
        <w:t>十、质量保证</w:t>
      </w:r>
      <w:bookmarkEnd w:id="6"/>
      <w:bookmarkEnd w:id="7"/>
      <w:bookmarkEnd w:id="8"/>
    </w:p>
    <w:p>
      <w:pPr>
        <w:rPr>
          <w:rFonts w:ascii="宋体" w:hAnsi="宋体" w:eastAsia="宋体"/>
          <w:sz w:val="24"/>
        </w:rPr>
      </w:pPr>
      <w:r>
        <w:rPr>
          <w:rFonts w:hint="eastAsia" w:ascii="宋体" w:hAnsi="宋体" w:eastAsia="宋体"/>
          <w:sz w:val="24"/>
        </w:rPr>
        <w:t xml:space="preserve">   10.1乙方保证工程质量符合国家相关标准和规范。对产品质量依据原厂商标准及国家标准从严执行。</w:t>
      </w:r>
    </w:p>
    <w:p>
      <w:pPr>
        <w:keepNext w:val="0"/>
        <w:keepLines w:val="0"/>
        <w:pageBreakBefore w:val="0"/>
        <w:widowControl w:val="0"/>
        <w:kinsoku/>
        <w:wordWrap/>
        <w:overflowPunct/>
        <w:topLinePunct w:val="0"/>
        <w:autoSpaceDE w:val="0"/>
        <w:autoSpaceDN w:val="0"/>
        <w:bidi w:val="0"/>
        <w:adjustRightInd w:val="0"/>
        <w:snapToGrid/>
        <w:spacing w:line="360" w:lineRule="exact"/>
        <w:ind w:left="420"/>
        <w:textAlignment w:val="auto"/>
        <w:rPr>
          <w:rFonts w:ascii="宋体" w:hAnsi="宋体" w:eastAsia="宋体"/>
          <w:bCs/>
          <w:sz w:val="24"/>
        </w:rPr>
      </w:pPr>
      <w:r>
        <w:rPr>
          <w:rFonts w:hint="eastAsia" w:ascii="宋体" w:hAnsi="宋体" w:eastAsia="宋体"/>
          <w:bCs/>
          <w:sz w:val="24"/>
        </w:rPr>
        <w:t>10.2工程</w:t>
      </w:r>
      <w:r>
        <w:rPr>
          <w:rFonts w:ascii="宋体" w:hAnsi="宋体" w:eastAsia="宋体"/>
          <w:bCs/>
          <w:sz w:val="24"/>
        </w:rPr>
        <w:t>质量保证期</w:t>
      </w:r>
      <w:r>
        <w:rPr>
          <w:rFonts w:hint="eastAsia" w:ascii="宋体" w:hAnsi="宋体" w:eastAsia="宋体"/>
          <w:bCs/>
          <w:sz w:val="24"/>
        </w:rPr>
        <w:t>按国家相关规定执行</w:t>
      </w:r>
      <w:r>
        <w:rPr>
          <w:rFonts w:ascii="宋体" w:hAnsi="宋体" w:eastAsia="宋体"/>
          <w:bCs/>
          <w:sz w:val="24"/>
        </w:rPr>
        <w:t>。</w:t>
      </w:r>
    </w:p>
    <w:p>
      <w:pPr>
        <w:keepNext w:val="0"/>
        <w:keepLines w:val="0"/>
        <w:pageBreakBefore w:val="0"/>
        <w:widowControl w:val="0"/>
        <w:kinsoku/>
        <w:wordWrap/>
        <w:overflowPunct/>
        <w:topLinePunct w:val="0"/>
        <w:autoSpaceDE w:val="0"/>
        <w:autoSpaceDN w:val="0"/>
        <w:bidi w:val="0"/>
        <w:adjustRightInd w:val="0"/>
        <w:snapToGrid/>
        <w:spacing w:line="360" w:lineRule="exact"/>
        <w:ind w:left="420"/>
        <w:textAlignment w:val="auto"/>
        <w:rPr>
          <w:rFonts w:ascii="宋体" w:hAnsi="宋体" w:eastAsia="宋体" w:cs="宋体"/>
          <w:kern w:val="0"/>
          <w:sz w:val="24"/>
          <w:lang w:val="zh-CN"/>
        </w:rPr>
      </w:pPr>
      <w:r>
        <w:rPr>
          <w:rFonts w:hint="eastAsia" w:ascii="宋体" w:hAnsi="宋体" w:eastAsia="宋体"/>
          <w:bCs/>
          <w:sz w:val="24"/>
        </w:rPr>
        <w:t>10.3</w:t>
      </w:r>
      <w:r>
        <w:rPr>
          <w:rFonts w:hint="eastAsia" w:ascii="宋体" w:hAnsi="宋体" w:eastAsia="宋体" w:cs="宋体"/>
          <w:kern w:val="0"/>
          <w:sz w:val="24"/>
          <w:lang w:val="zh-CN"/>
        </w:rPr>
        <w:t>乙方自验收合格之日起</w:t>
      </w:r>
      <w:r>
        <w:rPr>
          <w:rFonts w:ascii="宋体" w:hAnsi="宋体" w:eastAsia="宋体" w:cs="宋体"/>
          <w:kern w:val="0"/>
          <w:sz w:val="24"/>
          <w:u w:val="single"/>
          <w:lang w:val="zh-CN"/>
        </w:rPr>
        <w:t xml:space="preserve"> </w:t>
      </w:r>
      <w:r>
        <w:rPr>
          <w:rFonts w:hint="eastAsia" w:ascii="宋体" w:hAnsi="宋体" w:eastAsia="宋体" w:cs="宋体"/>
          <w:kern w:val="0"/>
          <w:sz w:val="24"/>
          <w:u w:val="single"/>
          <w:lang w:val="zh-CN"/>
        </w:rPr>
        <w:t xml:space="preserve">一 </w:t>
      </w:r>
      <w:r>
        <w:rPr>
          <w:rFonts w:hint="eastAsia" w:ascii="宋体" w:hAnsi="宋体" w:eastAsia="宋体" w:cs="宋体"/>
          <w:kern w:val="0"/>
          <w:sz w:val="24"/>
          <w:lang w:val="zh-CN"/>
        </w:rPr>
        <w:t>年的质量保证期，甲方在使用过程中出现工程质量问题由乙方负责并负责维护保修。</w:t>
      </w:r>
    </w:p>
    <w:p>
      <w:pPr>
        <w:keepNext w:val="0"/>
        <w:keepLines w:val="0"/>
        <w:pageBreakBefore w:val="0"/>
        <w:widowControl w:val="0"/>
        <w:kinsoku/>
        <w:wordWrap/>
        <w:overflowPunct/>
        <w:topLinePunct w:val="0"/>
        <w:bidi w:val="0"/>
        <w:snapToGrid/>
        <w:spacing w:line="360" w:lineRule="exact"/>
        <w:ind w:firstLine="482"/>
        <w:textAlignment w:val="auto"/>
        <w:rPr>
          <w:rFonts w:ascii="宋体" w:hAnsi="宋体" w:eastAsia="宋体"/>
          <w:bCs/>
          <w:sz w:val="24"/>
        </w:rPr>
      </w:pPr>
      <w:r>
        <w:rPr>
          <w:rFonts w:hint="eastAsia" w:ascii="宋体" w:hAnsi="宋体" w:eastAsia="宋体"/>
          <w:bCs/>
          <w:sz w:val="24"/>
        </w:rPr>
        <w:t>10.4质量保证期期间，甲方使用过程或发现质量问题，乙方应在收到甲方通知5</w:t>
      </w:r>
      <w:r>
        <w:rPr>
          <w:rFonts w:ascii="宋体" w:hAnsi="宋体" w:eastAsia="宋体"/>
          <w:bCs/>
          <w:sz w:val="24"/>
        </w:rPr>
        <w:t>个工作内派人员到场负责解决及维修。</w:t>
      </w:r>
    </w:p>
    <w:p>
      <w:pPr>
        <w:pStyle w:val="2"/>
        <w:spacing w:beforeLines="50" w:afterLines="50" w:line="420" w:lineRule="exact"/>
        <w:jc w:val="left"/>
        <w:rPr>
          <w:rFonts w:ascii="宋体" w:hAnsi="宋体"/>
          <w:b w:val="0"/>
          <w:sz w:val="24"/>
          <w:szCs w:val="24"/>
        </w:rPr>
      </w:pPr>
      <w:bookmarkStart w:id="9" w:name="_Toc474245226"/>
      <w:bookmarkStart w:id="10" w:name="_Toc183666531"/>
      <w:bookmarkStart w:id="11" w:name="_Toc107447255"/>
      <w:bookmarkStart w:id="12" w:name="_Toc19692"/>
      <w:bookmarkStart w:id="13" w:name="_Toc306350467"/>
      <w:bookmarkStart w:id="14" w:name="_Toc520190040"/>
      <w:bookmarkStart w:id="15" w:name="_Toc518993000"/>
      <w:bookmarkStart w:id="16" w:name="_Toc107446862"/>
      <w:r>
        <w:rPr>
          <w:rFonts w:hint="eastAsia" w:ascii="宋体" w:hAnsi="宋体"/>
          <w:sz w:val="24"/>
          <w:szCs w:val="24"/>
        </w:rPr>
        <w:t>十一、</w:t>
      </w:r>
      <w:r>
        <w:rPr>
          <w:rFonts w:ascii="宋体" w:hAnsi="宋体"/>
          <w:sz w:val="24"/>
          <w:szCs w:val="24"/>
        </w:rPr>
        <w:t xml:space="preserve"> 不可抗力</w:t>
      </w:r>
      <w:bookmarkEnd w:id="9"/>
      <w:bookmarkEnd w:id="10"/>
      <w:bookmarkEnd w:id="11"/>
      <w:bookmarkEnd w:id="12"/>
      <w:bookmarkEnd w:id="13"/>
      <w:bookmarkEnd w:id="14"/>
      <w:bookmarkEnd w:id="15"/>
      <w:bookmarkEnd w:id="16"/>
    </w:p>
    <w:p>
      <w:pPr>
        <w:spacing w:line="420" w:lineRule="exact"/>
        <w:ind w:firstLine="482"/>
        <w:rPr>
          <w:rFonts w:ascii="宋体" w:hAnsi="宋体"/>
          <w:bCs/>
          <w:sz w:val="24"/>
        </w:rPr>
      </w:pPr>
      <w:r>
        <w:rPr>
          <w:rFonts w:hint="eastAsia" w:ascii="宋体" w:hAnsi="宋体"/>
          <w:bCs/>
          <w:sz w:val="24"/>
        </w:rPr>
        <w:t>11</w:t>
      </w:r>
      <w:r>
        <w:rPr>
          <w:rFonts w:ascii="宋体" w:hAnsi="宋体"/>
          <w:bCs/>
          <w:sz w:val="24"/>
        </w:rPr>
        <w:t>.1 在本合同履行期间，</w:t>
      </w:r>
      <w:r>
        <w:rPr>
          <w:rFonts w:hint="eastAsia" w:ascii="宋体" w:hAnsi="宋体"/>
          <w:bCs/>
          <w:sz w:val="24"/>
        </w:rPr>
        <w:t>甲乙</w:t>
      </w:r>
      <w:r>
        <w:rPr>
          <w:rFonts w:ascii="宋体" w:hAnsi="宋体"/>
          <w:bCs/>
          <w:sz w:val="24"/>
        </w:rPr>
        <w:t>任何一方因不可抗力事件，致使该方不能全部或部分履行其合同义务或延迟履行合同义务，免除该方的违约责任。</w:t>
      </w:r>
    </w:p>
    <w:p>
      <w:pPr>
        <w:spacing w:line="420" w:lineRule="exact"/>
        <w:ind w:firstLine="482"/>
        <w:rPr>
          <w:rFonts w:ascii="宋体" w:hAnsi="宋体"/>
          <w:bCs/>
          <w:sz w:val="24"/>
        </w:rPr>
      </w:pPr>
      <w:r>
        <w:rPr>
          <w:rFonts w:hint="eastAsia" w:ascii="宋体" w:hAnsi="宋体"/>
          <w:bCs/>
          <w:sz w:val="24"/>
        </w:rPr>
        <w:t>11</w:t>
      </w:r>
      <w:r>
        <w:rPr>
          <w:rFonts w:ascii="宋体" w:hAnsi="宋体"/>
          <w:bCs/>
          <w:sz w:val="24"/>
        </w:rPr>
        <w:t>.2受不可抗力事件影响的一方应在</w:t>
      </w:r>
      <w:r>
        <w:rPr>
          <w:rFonts w:hint="eastAsia" w:ascii="宋体" w:hAnsi="宋体"/>
          <w:bCs/>
          <w:sz w:val="24"/>
        </w:rPr>
        <w:t>其后</w:t>
      </w:r>
      <w:r>
        <w:rPr>
          <w:rFonts w:ascii="宋体" w:hAnsi="宋体"/>
          <w:bCs/>
          <w:sz w:val="24"/>
        </w:rPr>
        <w:t xml:space="preserve">5日内的时间内用传真或电子邮件通知另一方，说明事件发生的详情和对合同履行的影响程度； </w:t>
      </w:r>
    </w:p>
    <w:p>
      <w:pPr>
        <w:spacing w:line="420" w:lineRule="exact"/>
        <w:ind w:firstLine="482"/>
        <w:rPr>
          <w:rFonts w:ascii="宋体" w:hAnsi="宋体"/>
          <w:bCs/>
          <w:sz w:val="24"/>
        </w:rPr>
      </w:pPr>
      <w:r>
        <w:rPr>
          <w:rFonts w:hint="eastAsia" w:ascii="宋体" w:hAnsi="宋体"/>
          <w:bCs/>
          <w:sz w:val="24"/>
        </w:rPr>
        <w:t>11</w:t>
      </w:r>
      <w:r>
        <w:rPr>
          <w:rFonts w:ascii="宋体" w:hAnsi="宋体"/>
          <w:bCs/>
          <w:sz w:val="24"/>
        </w:rPr>
        <w:t>.3受不可抗力影响的一方应尽量设法缩小不可抗力事件对合同履行的影响。</w:t>
      </w:r>
    </w:p>
    <w:p>
      <w:pPr>
        <w:pStyle w:val="2"/>
        <w:spacing w:beforeLines="50" w:afterLines="50" w:line="420" w:lineRule="exact"/>
        <w:jc w:val="left"/>
        <w:rPr>
          <w:rFonts w:ascii="宋体" w:hAnsi="宋体"/>
          <w:b w:val="0"/>
          <w:sz w:val="24"/>
          <w:szCs w:val="24"/>
        </w:rPr>
      </w:pPr>
      <w:bookmarkStart w:id="17" w:name="_Toc520190041"/>
      <w:bookmarkStart w:id="18" w:name="_Toc118172294"/>
      <w:bookmarkStart w:id="19" w:name="_Toc518993001"/>
      <w:bookmarkStart w:id="20" w:name="_Toc107446864"/>
      <w:bookmarkStart w:id="21" w:name="_Toc107447257"/>
      <w:bookmarkStart w:id="22" w:name="_Toc474245227"/>
      <w:r>
        <w:rPr>
          <w:rFonts w:hint="eastAsia" w:ascii="宋体" w:hAnsi="宋体"/>
          <w:sz w:val="24"/>
          <w:szCs w:val="24"/>
        </w:rPr>
        <w:t>十二、</w:t>
      </w:r>
      <w:r>
        <w:rPr>
          <w:rFonts w:ascii="宋体" w:hAnsi="宋体"/>
          <w:sz w:val="24"/>
          <w:szCs w:val="24"/>
        </w:rPr>
        <w:t>争议解决</w:t>
      </w:r>
      <w:bookmarkEnd w:id="17"/>
      <w:bookmarkEnd w:id="18"/>
      <w:bookmarkEnd w:id="19"/>
      <w:bookmarkEnd w:id="20"/>
      <w:bookmarkEnd w:id="21"/>
      <w:bookmarkEnd w:id="22"/>
    </w:p>
    <w:p>
      <w:pPr>
        <w:spacing w:line="420" w:lineRule="exact"/>
        <w:ind w:firstLine="482"/>
        <w:rPr>
          <w:rFonts w:ascii="宋体" w:hAnsi="宋体"/>
          <w:bCs/>
          <w:sz w:val="24"/>
        </w:rPr>
      </w:pPr>
      <w:bookmarkStart w:id="23" w:name="_Toc306350469"/>
      <w:bookmarkStart w:id="24" w:name="_Toc183666533"/>
      <w:r>
        <w:rPr>
          <w:rFonts w:ascii="宋体" w:hAnsi="宋体"/>
          <w:bCs/>
          <w:sz w:val="24"/>
        </w:rPr>
        <w:t>买卖双方应通过友好协商，解决在执行本合同所发生的或与本合同有关的一切争议。如协商不能解决争议，任何一方均可</w:t>
      </w:r>
      <w:r>
        <w:rPr>
          <w:rFonts w:hint="eastAsia" w:ascii="宋体" w:hAnsi="宋体"/>
          <w:bCs/>
          <w:sz w:val="24"/>
        </w:rPr>
        <w:t>向甲方所在地人民法院起诉。</w:t>
      </w:r>
    </w:p>
    <w:bookmarkEnd w:id="23"/>
    <w:bookmarkEnd w:id="24"/>
    <w:p>
      <w:pPr>
        <w:pStyle w:val="2"/>
        <w:keepNext w:val="0"/>
        <w:keepLines w:val="0"/>
        <w:spacing w:after="0" w:line="420" w:lineRule="exact"/>
        <w:jc w:val="left"/>
        <w:rPr>
          <w:rFonts w:ascii="宋体" w:hAnsi="宋体"/>
          <w:b w:val="0"/>
          <w:sz w:val="24"/>
          <w:szCs w:val="24"/>
        </w:rPr>
      </w:pPr>
      <w:bookmarkStart w:id="25" w:name="_Toc520190043"/>
      <w:bookmarkStart w:id="26" w:name="_Toc474245229"/>
      <w:bookmarkStart w:id="27" w:name="_Toc518993003"/>
      <w:r>
        <w:rPr>
          <w:rFonts w:hint="eastAsia" w:ascii="宋体" w:hAnsi="宋体"/>
          <w:sz w:val="24"/>
          <w:szCs w:val="24"/>
        </w:rPr>
        <w:t>第十四条</w:t>
      </w:r>
      <w:bookmarkStart w:id="28" w:name="_Toc107447264"/>
      <w:bookmarkStart w:id="29" w:name="_Toc107446871"/>
      <w:r>
        <w:rPr>
          <w:rFonts w:ascii="宋体" w:hAnsi="宋体"/>
          <w:sz w:val="24"/>
          <w:szCs w:val="24"/>
        </w:rPr>
        <w:t>合同生效及其他</w:t>
      </w:r>
      <w:bookmarkEnd w:id="25"/>
      <w:bookmarkEnd w:id="26"/>
      <w:bookmarkEnd w:id="27"/>
      <w:bookmarkEnd w:id="28"/>
      <w:bookmarkEnd w:id="29"/>
    </w:p>
    <w:p>
      <w:pPr>
        <w:spacing w:line="420" w:lineRule="exact"/>
        <w:ind w:firstLine="480"/>
        <w:rPr>
          <w:rFonts w:ascii="宋体" w:hAnsi="宋体"/>
          <w:sz w:val="24"/>
        </w:rPr>
      </w:pPr>
      <w:r>
        <w:rPr>
          <w:rFonts w:ascii="宋体" w:hAnsi="宋体"/>
          <w:sz w:val="24"/>
        </w:rPr>
        <w:t>1</w:t>
      </w:r>
      <w:r>
        <w:rPr>
          <w:rFonts w:hint="eastAsia" w:ascii="宋体" w:hAnsi="宋体"/>
          <w:sz w:val="24"/>
        </w:rPr>
        <w:t>4</w:t>
      </w:r>
      <w:r>
        <w:rPr>
          <w:rFonts w:ascii="宋体" w:hAnsi="宋体"/>
          <w:sz w:val="24"/>
        </w:rPr>
        <w:t>.1</w:t>
      </w:r>
      <w:r>
        <w:rPr>
          <w:rFonts w:hint="eastAsia" w:ascii="宋体" w:hAnsi="宋体"/>
          <w:sz w:val="24"/>
        </w:rPr>
        <w:t>本合同经买卖双方法定代表人或授权代表签字并加盖双方公章后生效</w:t>
      </w:r>
      <w:r>
        <w:rPr>
          <w:rFonts w:ascii="宋体" w:hAnsi="宋体"/>
          <w:sz w:val="24"/>
        </w:rPr>
        <w:t>.</w:t>
      </w:r>
    </w:p>
    <w:p>
      <w:pPr>
        <w:spacing w:line="420" w:lineRule="exact"/>
        <w:ind w:firstLine="480"/>
        <w:rPr>
          <w:rFonts w:ascii="宋体" w:hAnsi="宋体"/>
          <w:sz w:val="24"/>
        </w:rPr>
      </w:pPr>
      <w:r>
        <w:rPr>
          <w:rFonts w:hint="eastAsia" w:ascii="宋体" w:hAnsi="宋体"/>
          <w:sz w:val="24"/>
        </w:rPr>
        <w:t>14</w:t>
      </w:r>
      <w:r>
        <w:rPr>
          <w:rFonts w:ascii="宋体" w:hAnsi="宋体"/>
          <w:sz w:val="24"/>
        </w:rPr>
        <w:t>.2</w:t>
      </w:r>
      <w:r>
        <w:rPr>
          <w:rFonts w:hint="eastAsia" w:ascii="宋体" w:hAnsi="宋体"/>
          <w:sz w:val="24"/>
        </w:rPr>
        <w:t>本合同正文一式</w:t>
      </w:r>
      <w:r>
        <w:rPr>
          <w:rFonts w:ascii="宋体" w:hAnsi="宋体"/>
          <w:sz w:val="24"/>
          <w:u w:val="single"/>
        </w:rPr>
        <w:t xml:space="preserve"> </w:t>
      </w:r>
      <w:r>
        <w:rPr>
          <w:rFonts w:hint="eastAsia" w:ascii="宋体" w:hAnsi="宋体"/>
          <w:sz w:val="24"/>
          <w:u w:val="single"/>
        </w:rPr>
        <w:t>六</w:t>
      </w:r>
      <w:r>
        <w:rPr>
          <w:rFonts w:ascii="宋体" w:hAnsi="宋体"/>
          <w:sz w:val="24"/>
          <w:u w:val="single"/>
        </w:rPr>
        <w:t xml:space="preserve"> </w:t>
      </w:r>
      <w:r>
        <w:rPr>
          <w:rFonts w:ascii="宋体" w:hAnsi="宋体"/>
          <w:sz w:val="24"/>
        </w:rPr>
        <w:t xml:space="preserve"> </w:t>
      </w:r>
      <w:r>
        <w:rPr>
          <w:rFonts w:hint="eastAsia" w:ascii="宋体" w:hAnsi="宋体"/>
          <w:sz w:val="24"/>
        </w:rPr>
        <w:t>份，其中：甲方</w:t>
      </w:r>
      <w:r>
        <w:rPr>
          <w:rFonts w:ascii="宋体" w:hAnsi="宋体"/>
          <w:sz w:val="24"/>
          <w:u w:val="single"/>
        </w:rPr>
        <w:t xml:space="preserve">   </w:t>
      </w:r>
      <w:r>
        <w:rPr>
          <w:rFonts w:hint="eastAsia" w:ascii="宋体" w:hAnsi="宋体"/>
          <w:sz w:val="24"/>
          <w:u w:val="single"/>
        </w:rPr>
        <w:t>四</w:t>
      </w:r>
      <w:r>
        <w:rPr>
          <w:rFonts w:ascii="宋体" w:hAnsi="宋体"/>
          <w:sz w:val="24"/>
          <w:u w:val="single"/>
        </w:rPr>
        <w:t xml:space="preserve"> </w:t>
      </w:r>
      <w:r>
        <w:rPr>
          <w:rFonts w:hint="eastAsia" w:ascii="宋体" w:hAnsi="宋体"/>
          <w:sz w:val="24"/>
        </w:rPr>
        <w:t>份，乙方</w:t>
      </w:r>
      <w:r>
        <w:rPr>
          <w:rFonts w:ascii="宋体" w:hAnsi="宋体"/>
          <w:sz w:val="24"/>
          <w:u w:val="single"/>
        </w:rPr>
        <w:t xml:space="preserve">  </w:t>
      </w:r>
      <w:r>
        <w:rPr>
          <w:rFonts w:hint="eastAsia" w:ascii="宋体" w:hAnsi="宋体"/>
          <w:sz w:val="24"/>
          <w:u w:val="single"/>
        </w:rPr>
        <w:t>二</w:t>
      </w:r>
      <w:r>
        <w:rPr>
          <w:rFonts w:ascii="宋体" w:hAnsi="宋体"/>
          <w:sz w:val="24"/>
          <w:u w:val="single"/>
        </w:rPr>
        <w:t xml:space="preserve"> </w:t>
      </w:r>
      <w:r>
        <w:rPr>
          <w:rFonts w:hint="eastAsia" w:ascii="宋体" w:hAnsi="宋体"/>
          <w:sz w:val="24"/>
        </w:rPr>
        <w:t>份。</w:t>
      </w:r>
    </w:p>
    <w:p>
      <w:pPr>
        <w:spacing w:line="420" w:lineRule="exact"/>
        <w:ind w:firstLine="480"/>
        <w:rPr>
          <w:rFonts w:hint="eastAsia" w:ascii="宋体" w:hAnsi="宋体"/>
          <w:sz w:val="24"/>
        </w:rPr>
      </w:pPr>
      <w:r>
        <w:rPr>
          <w:rFonts w:hint="eastAsia" w:ascii="宋体" w:hAnsi="宋体"/>
          <w:sz w:val="24"/>
        </w:rPr>
        <w:t>14</w:t>
      </w:r>
      <w:r>
        <w:rPr>
          <w:rFonts w:ascii="宋体" w:hAnsi="宋体"/>
          <w:sz w:val="24"/>
        </w:rPr>
        <w:t xml:space="preserve">.3 </w:t>
      </w:r>
      <w:r>
        <w:rPr>
          <w:rFonts w:hint="eastAsia" w:ascii="宋体" w:hAnsi="宋体"/>
          <w:sz w:val="24"/>
        </w:rPr>
        <w:t>如需修改或补充本合同内容，双方应签署书面修改或补充协议，该等协议将作为本合同的一个组成部分。</w:t>
      </w:r>
    </w:p>
    <w:p>
      <w:pPr>
        <w:spacing w:line="420" w:lineRule="exact"/>
        <w:ind w:firstLine="480"/>
        <w:rPr>
          <w:rFonts w:hint="eastAsia" w:ascii="宋体" w:hAnsi="宋体"/>
          <w:sz w:val="24"/>
        </w:rPr>
      </w:pPr>
    </w:p>
    <w:p>
      <w:pPr>
        <w:spacing w:line="420" w:lineRule="exact"/>
        <w:ind w:firstLine="480"/>
        <w:rPr>
          <w:rFonts w:hint="eastAsia" w:ascii="宋体" w:hAnsi="宋体"/>
          <w:sz w:val="24"/>
        </w:rPr>
      </w:pPr>
    </w:p>
    <w:p>
      <w:pPr>
        <w:spacing w:line="420" w:lineRule="exact"/>
        <w:ind w:firstLine="480"/>
        <w:rPr>
          <w:rFonts w:hint="eastAsia" w:ascii="宋体" w:hAnsi="宋体"/>
          <w:sz w:val="24"/>
        </w:rPr>
      </w:pPr>
    </w:p>
    <w:p>
      <w:pPr>
        <w:spacing w:line="420" w:lineRule="exact"/>
        <w:ind w:firstLine="480"/>
        <w:rPr>
          <w:rFonts w:hint="eastAsia" w:ascii="宋体" w:hAnsi="宋体"/>
          <w:sz w:val="24"/>
        </w:rPr>
      </w:pPr>
    </w:p>
    <w:p>
      <w:pPr>
        <w:spacing w:line="420" w:lineRule="exact"/>
        <w:ind w:firstLine="480"/>
        <w:rPr>
          <w:rFonts w:hint="eastAsia" w:ascii="宋体" w:hAnsi="宋体"/>
          <w:sz w:val="24"/>
        </w:rPr>
      </w:pPr>
    </w:p>
    <w:p>
      <w:pPr>
        <w:spacing w:line="420" w:lineRule="exact"/>
        <w:ind w:firstLine="480"/>
        <w:rPr>
          <w:rFonts w:hint="eastAsia" w:ascii="宋体" w:hAnsi="宋体"/>
          <w:sz w:val="24"/>
        </w:rPr>
      </w:pPr>
    </w:p>
    <w:p>
      <w:pPr>
        <w:spacing w:line="420" w:lineRule="exact"/>
        <w:ind w:firstLine="480"/>
        <w:rPr>
          <w:rFonts w:hint="eastAsia" w:ascii="宋体" w:hAnsi="宋体"/>
          <w:sz w:val="24"/>
        </w:rPr>
      </w:pPr>
    </w:p>
    <w:p>
      <w:pPr>
        <w:spacing w:line="420" w:lineRule="exact"/>
        <w:ind w:firstLine="480"/>
        <w:rPr>
          <w:rFonts w:hint="eastAsia" w:ascii="宋体" w:hAnsi="宋体"/>
          <w:sz w:val="24"/>
        </w:rPr>
      </w:pPr>
    </w:p>
    <w:p>
      <w:pPr>
        <w:spacing w:line="420" w:lineRule="exact"/>
        <w:ind w:firstLine="480"/>
        <w:rPr>
          <w:rFonts w:hint="eastAsia" w:ascii="宋体" w:hAnsi="宋体"/>
          <w:sz w:val="24"/>
        </w:rPr>
      </w:pPr>
    </w:p>
    <w:p>
      <w:pPr>
        <w:spacing w:line="420" w:lineRule="exact"/>
        <w:ind w:firstLine="480"/>
        <w:rPr>
          <w:rFonts w:hint="eastAsia" w:ascii="宋体" w:hAnsi="宋体"/>
          <w:sz w:val="24"/>
        </w:rPr>
      </w:pPr>
    </w:p>
    <w:p>
      <w:pPr>
        <w:spacing w:line="420" w:lineRule="exact"/>
        <w:ind w:firstLine="480"/>
        <w:rPr>
          <w:rFonts w:hint="eastAsia" w:ascii="宋体" w:hAnsi="宋体"/>
          <w:sz w:val="24"/>
        </w:rPr>
      </w:pPr>
    </w:p>
    <w:p>
      <w:pPr>
        <w:spacing w:line="420" w:lineRule="exact"/>
        <w:ind w:firstLine="480"/>
        <w:rPr>
          <w:rFonts w:hint="eastAsia" w:ascii="宋体" w:hAnsi="宋体"/>
          <w:sz w:val="24"/>
        </w:rPr>
      </w:pPr>
    </w:p>
    <w:p>
      <w:pPr>
        <w:spacing w:line="400" w:lineRule="atLeast"/>
        <w:rPr>
          <w:rFonts w:ascii="宋体" w:hAnsi="宋体" w:eastAsia="宋体"/>
          <w:sz w:val="24"/>
        </w:rPr>
      </w:pPr>
      <w:r>
        <w:rPr>
          <w:rFonts w:hint="eastAsia" w:ascii="宋体" w:hAnsi="宋体" w:eastAsia="宋体"/>
          <w:sz w:val="24"/>
        </w:rPr>
        <w:t>附件：</w:t>
      </w:r>
      <w:r>
        <w:rPr>
          <w:rFonts w:hint="eastAsia" w:ascii="宋体" w:hAnsi="宋体" w:eastAsia="宋体"/>
          <w:sz w:val="24"/>
          <w:lang w:val="en-US" w:eastAsia="zh-CN"/>
        </w:rPr>
        <w:t>1</w:t>
      </w:r>
      <w:r>
        <w:rPr>
          <w:rFonts w:hint="eastAsia" w:ascii="宋体" w:hAnsi="宋体" w:eastAsia="宋体"/>
          <w:sz w:val="24"/>
        </w:rPr>
        <w:t>.安全管理协议书</w:t>
      </w:r>
    </w:p>
    <w:p>
      <w:pPr>
        <w:spacing w:line="400" w:lineRule="atLeast"/>
        <w:ind w:firstLine="720" w:firstLineChars="300"/>
        <w:rPr>
          <w:rFonts w:ascii="宋体" w:hAnsi="宋体" w:eastAsia="宋体"/>
          <w:sz w:val="24"/>
        </w:rPr>
      </w:pPr>
      <w:r>
        <w:rPr>
          <w:rFonts w:hint="eastAsia" w:ascii="宋体" w:hAnsi="宋体" w:eastAsia="宋体"/>
          <w:sz w:val="24"/>
          <w:lang w:val="en-US" w:eastAsia="zh-CN"/>
        </w:rPr>
        <w:t>2</w:t>
      </w:r>
      <w:r>
        <w:rPr>
          <w:rFonts w:hint="eastAsia" w:ascii="宋体" w:hAnsi="宋体" w:eastAsia="宋体"/>
          <w:sz w:val="24"/>
        </w:rPr>
        <w:t>.建设工程廉洁协议书</w:t>
      </w:r>
    </w:p>
    <w:p>
      <w:pPr>
        <w:spacing w:line="400" w:lineRule="atLeast"/>
        <w:rPr>
          <w:rFonts w:ascii="宋体" w:hAnsi="宋体" w:eastAsia="宋体"/>
          <w:sz w:val="24"/>
        </w:rPr>
      </w:pPr>
      <w:r>
        <w:rPr>
          <w:rFonts w:hint="eastAsia" w:ascii="宋体" w:hAnsi="宋体" w:eastAsia="宋体"/>
          <w:sz w:val="24"/>
        </w:rPr>
        <w:t xml:space="preserve">      </w:t>
      </w:r>
      <w:r>
        <w:rPr>
          <w:rFonts w:hint="eastAsia" w:ascii="宋体" w:hAnsi="宋体" w:eastAsia="宋体"/>
          <w:sz w:val="24"/>
          <w:lang w:val="en-US" w:eastAsia="zh-CN"/>
        </w:rPr>
        <w:t>3</w:t>
      </w:r>
      <w:r>
        <w:rPr>
          <w:rFonts w:hint="eastAsia" w:ascii="宋体" w:hAnsi="宋体" w:eastAsia="宋体"/>
          <w:sz w:val="24"/>
        </w:rPr>
        <w:t>.职业安全管理协议书</w:t>
      </w:r>
    </w:p>
    <w:p>
      <w:pPr>
        <w:spacing w:line="400" w:lineRule="atLeast"/>
        <w:rPr>
          <w:rFonts w:hint="eastAsia" w:ascii="宋体" w:hAnsi="宋体" w:eastAsia="宋体"/>
          <w:sz w:val="24"/>
        </w:rPr>
      </w:pPr>
      <w:r>
        <w:rPr>
          <w:rFonts w:hint="eastAsia" w:ascii="宋体" w:hAnsi="宋体" w:eastAsia="宋体"/>
          <w:sz w:val="24"/>
        </w:rPr>
        <w:t xml:space="preserve">      </w:t>
      </w:r>
    </w:p>
    <w:p>
      <w:pPr>
        <w:spacing w:line="400" w:lineRule="atLeast"/>
        <w:rPr>
          <w:rFonts w:hint="eastAsia" w:ascii="宋体" w:hAnsi="宋体" w:eastAsia="宋体"/>
          <w:sz w:val="24"/>
        </w:rPr>
      </w:pPr>
    </w:p>
    <w:p>
      <w:pPr>
        <w:spacing w:line="400" w:lineRule="atLeast"/>
        <w:rPr>
          <w:rFonts w:hint="eastAsia" w:ascii="宋体" w:hAnsi="宋体" w:eastAsia="宋体"/>
          <w:sz w:val="24"/>
        </w:rPr>
      </w:pPr>
    </w:p>
    <w:p>
      <w:pPr>
        <w:spacing w:line="400" w:lineRule="atLeast"/>
        <w:rPr>
          <w:rFonts w:hint="eastAsia" w:ascii="宋体" w:hAnsi="宋体" w:eastAsia="宋体"/>
          <w:sz w:val="24"/>
        </w:rPr>
      </w:pPr>
    </w:p>
    <w:p>
      <w:pPr>
        <w:spacing w:line="400" w:lineRule="atLeast"/>
        <w:rPr>
          <w:rFonts w:hint="eastAsia" w:ascii="宋体" w:hAnsi="宋体" w:eastAsia="宋体"/>
          <w:sz w:val="24"/>
        </w:rPr>
      </w:pPr>
    </w:p>
    <w:p>
      <w:pPr>
        <w:spacing w:line="400" w:lineRule="atLeast"/>
        <w:rPr>
          <w:rFonts w:hint="eastAsia" w:ascii="宋体" w:hAnsi="宋体" w:eastAsia="宋体"/>
          <w:sz w:val="24"/>
        </w:rPr>
      </w:pPr>
    </w:p>
    <w:p>
      <w:pPr>
        <w:spacing w:line="400" w:lineRule="atLeast"/>
        <w:rPr>
          <w:rFonts w:ascii="宋体" w:hAnsi="宋体" w:eastAsia="宋体"/>
          <w:sz w:val="24"/>
        </w:rPr>
      </w:pPr>
      <w:r>
        <w:rPr>
          <w:rFonts w:hint="eastAsia" w:ascii="宋体" w:hAnsi="宋体" w:eastAsia="宋体"/>
          <w:b/>
          <w:sz w:val="24"/>
        </w:rPr>
        <w:t>甲方：</w:t>
      </w:r>
      <w:r>
        <w:rPr>
          <w:rFonts w:hint="eastAsia" w:ascii="宋体" w:hAnsi="宋体" w:eastAsia="宋体"/>
          <w:b/>
          <w:sz w:val="24"/>
          <w:u w:val="single"/>
          <w:lang w:val="en-US" w:eastAsia="zh-CN"/>
        </w:rPr>
        <w:t xml:space="preserve"> </w:t>
      </w:r>
      <w:r>
        <w:rPr>
          <w:rFonts w:hint="eastAsia" w:ascii="宋体" w:hAnsi="宋体"/>
          <w:b/>
          <w:sz w:val="24"/>
          <w:u w:val="single"/>
          <w:lang w:val="en-US" w:eastAsia="zh-CN"/>
        </w:rPr>
        <w:t>广州市净水有限公司</w:t>
      </w:r>
      <w:r>
        <w:rPr>
          <w:rFonts w:hint="eastAsia"/>
          <w:b/>
          <w:sz w:val="24"/>
          <w:u w:val="single"/>
          <w:lang w:val="en-US" w:eastAsia="zh-CN"/>
        </w:rPr>
        <w:t xml:space="preserve"> </w:t>
      </w:r>
      <w:r>
        <w:rPr>
          <w:rFonts w:hint="eastAsia" w:ascii="宋体" w:hAnsi="宋体" w:eastAsia="宋体"/>
          <w:b/>
          <w:sz w:val="24"/>
          <w:u w:val="single"/>
        </w:rPr>
        <w:t xml:space="preserve">  </w:t>
      </w:r>
      <w:r>
        <w:rPr>
          <w:rFonts w:hint="eastAsia" w:ascii="宋体" w:hAnsi="宋体" w:eastAsia="宋体"/>
          <w:b/>
          <w:sz w:val="24"/>
        </w:rPr>
        <w:t xml:space="preserve">   </w:t>
      </w:r>
      <w:r>
        <w:rPr>
          <w:rFonts w:hint="eastAsia" w:ascii="宋体" w:hAnsi="宋体"/>
          <w:b/>
          <w:sz w:val="24"/>
          <w:lang w:val="en-US" w:eastAsia="zh-CN"/>
        </w:rPr>
        <w:t xml:space="preserve">        </w:t>
      </w:r>
      <w:r>
        <w:rPr>
          <w:rFonts w:hint="eastAsia" w:ascii="宋体" w:hAnsi="宋体" w:eastAsia="宋体"/>
          <w:b/>
          <w:sz w:val="24"/>
        </w:rPr>
        <w:t xml:space="preserve">  乙方：</w:t>
      </w:r>
      <w:r>
        <w:rPr>
          <w:rFonts w:hint="eastAsia" w:ascii="宋体" w:hAnsi="宋体" w:eastAsia="宋体"/>
          <w:b/>
          <w:sz w:val="24"/>
          <w:u w:val="single"/>
        </w:rPr>
        <w:t xml:space="preserve">  </w:t>
      </w:r>
      <w:r>
        <w:rPr>
          <w:rFonts w:hint="eastAsia" w:ascii="宋体" w:hAnsi="宋体" w:eastAsia="宋体"/>
          <w:b/>
          <w:sz w:val="24"/>
          <w:u w:val="single"/>
          <w:lang w:val="en-US" w:eastAsia="zh-CN"/>
        </w:rPr>
        <w:t xml:space="preserve">                     </w:t>
      </w:r>
      <w:r>
        <w:rPr>
          <w:rFonts w:hint="eastAsia" w:ascii="宋体" w:hAnsi="宋体" w:eastAsia="宋体"/>
          <w:b/>
          <w:sz w:val="24"/>
          <w:u w:val="single"/>
        </w:rPr>
        <w:t xml:space="preserve">   </w:t>
      </w:r>
    </w:p>
    <w:p>
      <w:pPr>
        <w:spacing w:line="400" w:lineRule="atLeast"/>
        <w:rPr>
          <w:rFonts w:ascii="宋体" w:hAnsi="宋体" w:eastAsia="宋体"/>
          <w:b/>
          <w:sz w:val="24"/>
        </w:rPr>
      </w:pPr>
      <w:r>
        <w:rPr>
          <w:rFonts w:hint="eastAsia" w:ascii="宋体" w:hAnsi="宋体" w:eastAsia="宋体"/>
          <w:b/>
          <w:sz w:val="24"/>
        </w:rPr>
        <w:t xml:space="preserve">               （盖章）                           （盖章）</w:t>
      </w:r>
    </w:p>
    <w:p>
      <w:pPr>
        <w:spacing w:line="400" w:lineRule="atLeast"/>
        <w:rPr>
          <w:rFonts w:ascii="宋体" w:hAnsi="宋体" w:eastAsia="宋体"/>
          <w:b/>
          <w:sz w:val="24"/>
        </w:rPr>
      </w:pPr>
    </w:p>
    <w:p>
      <w:pPr>
        <w:spacing w:line="400" w:lineRule="atLeast"/>
        <w:rPr>
          <w:rFonts w:ascii="宋体" w:hAnsi="宋体" w:eastAsia="宋体"/>
          <w:b/>
          <w:sz w:val="24"/>
          <w:u w:val="single"/>
        </w:rPr>
      </w:pPr>
      <w:r>
        <w:rPr>
          <w:rFonts w:hint="eastAsia" w:eastAsia="宋体"/>
          <w:b/>
          <w:sz w:val="24"/>
          <w:lang w:val="en-US" w:eastAsia="zh-CN"/>
        </w:rPr>
        <w:t>法定</w:t>
      </w:r>
      <w:r>
        <w:rPr>
          <w:rFonts w:hint="eastAsia" w:ascii="宋体" w:hAnsi="宋体" w:eastAsia="宋体"/>
          <w:b/>
          <w:sz w:val="24"/>
        </w:rPr>
        <w:t>代表人：</w:t>
      </w:r>
      <w:r>
        <w:rPr>
          <w:rFonts w:hint="eastAsia" w:ascii="宋体" w:hAnsi="宋体" w:eastAsia="宋体"/>
          <w:b/>
          <w:sz w:val="24"/>
          <w:u w:val="single"/>
        </w:rPr>
        <w:t xml:space="preserve">                </w:t>
      </w:r>
      <w:r>
        <w:rPr>
          <w:rFonts w:hint="eastAsia" w:ascii="宋体" w:hAnsi="宋体" w:eastAsia="宋体"/>
          <w:b/>
          <w:sz w:val="24"/>
        </w:rPr>
        <w:t xml:space="preserve">         </w:t>
      </w:r>
      <w:r>
        <w:rPr>
          <w:rFonts w:hint="eastAsia" w:ascii="宋体" w:hAnsi="宋体" w:eastAsia="宋体"/>
          <w:b/>
          <w:sz w:val="24"/>
          <w:lang w:val="en-US" w:eastAsia="zh-CN"/>
        </w:rPr>
        <w:t xml:space="preserve">    </w:t>
      </w:r>
      <w:r>
        <w:rPr>
          <w:rFonts w:hint="eastAsia" w:ascii="宋体" w:hAnsi="宋体" w:eastAsia="宋体"/>
          <w:b/>
          <w:sz w:val="24"/>
        </w:rPr>
        <w:t>法定代表人：</w:t>
      </w:r>
      <w:r>
        <w:rPr>
          <w:rFonts w:hint="eastAsia" w:ascii="宋体" w:hAnsi="宋体" w:eastAsia="宋体"/>
          <w:b/>
          <w:sz w:val="24"/>
          <w:u w:val="single"/>
        </w:rPr>
        <w:t xml:space="preserve">                    </w:t>
      </w:r>
    </w:p>
    <w:p>
      <w:pPr>
        <w:spacing w:line="400" w:lineRule="atLeast"/>
        <w:rPr>
          <w:rFonts w:hint="eastAsia" w:ascii="宋体" w:hAnsi="宋体" w:eastAsia="宋体"/>
          <w:b/>
          <w:sz w:val="24"/>
        </w:rPr>
      </w:pPr>
    </w:p>
    <w:p>
      <w:pPr>
        <w:spacing w:line="400" w:lineRule="atLeast"/>
        <w:rPr>
          <w:rFonts w:ascii="宋体" w:hAnsi="宋体" w:eastAsia="宋体"/>
          <w:b/>
          <w:sz w:val="24"/>
        </w:rPr>
      </w:pPr>
      <w:r>
        <w:rPr>
          <w:rFonts w:hint="eastAsia" w:ascii="宋体" w:hAnsi="宋体" w:eastAsia="宋体"/>
          <w:b/>
          <w:sz w:val="24"/>
        </w:rPr>
        <w:t>项目经办人：</w:t>
      </w:r>
      <w:r>
        <w:rPr>
          <w:rFonts w:hint="eastAsia" w:ascii="宋体" w:hAnsi="宋体" w:eastAsia="宋体"/>
          <w:b/>
          <w:sz w:val="24"/>
          <w:u w:val="single"/>
        </w:rPr>
        <w:t xml:space="preserve"> </w:t>
      </w:r>
      <w:r>
        <w:rPr>
          <w:rFonts w:hint="eastAsia" w:ascii="宋体" w:hAnsi="宋体" w:eastAsia="宋体"/>
          <w:b/>
          <w:sz w:val="24"/>
          <w:u w:val="single"/>
          <w:lang w:val="en-US" w:eastAsia="zh-CN"/>
        </w:rPr>
        <w:t xml:space="preserve">    </w:t>
      </w:r>
      <w:r>
        <w:rPr>
          <w:rFonts w:hint="eastAsia" w:eastAsia="宋体"/>
          <w:b/>
          <w:sz w:val="24"/>
          <w:u w:val="single"/>
          <w:lang w:val="en-US" w:eastAsia="zh-CN"/>
        </w:rPr>
        <w:t xml:space="preserve">    </w:t>
      </w:r>
      <w:r>
        <w:rPr>
          <w:rFonts w:hint="eastAsia" w:ascii="宋体" w:hAnsi="宋体" w:eastAsia="宋体"/>
          <w:b/>
          <w:sz w:val="24"/>
          <w:u w:val="single"/>
          <w:lang w:val="en-US" w:eastAsia="zh-CN"/>
        </w:rPr>
        <w:t xml:space="preserve">   </w:t>
      </w:r>
      <w:r>
        <w:rPr>
          <w:rFonts w:hint="eastAsia" w:ascii="宋体" w:hAnsi="宋体" w:eastAsia="宋体"/>
          <w:b/>
          <w:sz w:val="24"/>
          <w:u w:val="single"/>
        </w:rPr>
        <w:t xml:space="preserve">    </w:t>
      </w:r>
      <w:r>
        <w:rPr>
          <w:rFonts w:hint="eastAsia" w:ascii="宋体" w:hAnsi="宋体" w:eastAsia="宋体"/>
          <w:b/>
          <w:sz w:val="24"/>
        </w:rPr>
        <w:t xml:space="preserve">         </w:t>
      </w:r>
      <w:r>
        <w:rPr>
          <w:rFonts w:hint="eastAsia" w:ascii="宋体" w:hAnsi="宋体" w:eastAsia="宋体"/>
          <w:b/>
          <w:sz w:val="24"/>
          <w:lang w:val="en-US" w:eastAsia="zh-CN"/>
        </w:rPr>
        <w:t xml:space="preserve">    </w:t>
      </w:r>
      <w:r>
        <w:rPr>
          <w:rFonts w:hint="eastAsia" w:ascii="宋体" w:hAnsi="宋体" w:eastAsia="宋体"/>
          <w:b/>
          <w:sz w:val="24"/>
        </w:rPr>
        <w:t>项目经办人：</w:t>
      </w:r>
      <w:r>
        <w:rPr>
          <w:rFonts w:hint="eastAsia" w:ascii="宋体" w:hAnsi="宋体" w:eastAsia="宋体"/>
          <w:b/>
          <w:sz w:val="24"/>
          <w:u w:val="single"/>
        </w:rPr>
        <w:t xml:space="preserve">  </w:t>
      </w:r>
      <w:r>
        <w:rPr>
          <w:rFonts w:hint="eastAsia" w:ascii="宋体" w:hAnsi="宋体" w:eastAsia="宋体"/>
          <w:b/>
          <w:sz w:val="24"/>
          <w:u w:val="single"/>
          <w:lang w:val="en-US" w:eastAsia="zh-CN"/>
        </w:rPr>
        <w:t xml:space="preserve">        </w:t>
      </w:r>
      <w:r>
        <w:rPr>
          <w:rFonts w:hint="eastAsia" w:ascii="宋体" w:hAnsi="宋体" w:eastAsia="宋体"/>
          <w:b/>
          <w:sz w:val="24"/>
          <w:u w:val="single"/>
        </w:rPr>
        <w:t xml:space="preserve">     </w:t>
      </w:r>
    </w:p>
    <w:p>
      <w:pPr>
        <w:spacing w:line="400" w:lineRule="atLeast"/>
        <w:rPr>
          <w:rFonts w:hint="eastAsia" w:ascii="宋体" w:hAnsi="宋体" w:eastAsia="宋体"/>
          <w:b/>
          <w:sz w:val="24"/>
        </w:rPr>
      </w:pPr>
    </w:p>
    <w:p>
      <w:pPr>
        <w:spacing w:line="400" w:lineRule="atLeast"/>
        <w:rPr>
          <w:rFonts w:ascii="宋体" w:hAnsi="宋体" w:eastAsia="宋体"/>
          <w:b/>
          <w:sz w:val="24"/>
        </w:rPr>
      </w:pPr>
      <w:r>
        <w:rPr>
          <w:rFonts w:hint="eastAsia" w:ascii="宋体" w:hAnsi="宋体" w:eastAsia="宋体"/>
          <w:b/>
          <w:sz w:val="24"/>
        </w:rPr>
        <w:t xml:space="preserve">签订时间：     年   月   日         </w:t>
      </w:r>
      <w:r>
        <w:rPr>
          <w:rFonts w:hint="eastAsia" w:ascii="宋体" w:hAnsi="宋体" w:eastAsia="宋体"/>
          <w:b/>
          <w:sz w:val="24"/>
          <w:lang w:val="en-US" w:eastAsia="zh-CN"/>
        </w:rPr>
        <w:t xml:space="preserve">    </w:t>
      </w:r>
      <w:r>
        <w:rPr>
          <w:rFonts w:hint="eastAsia" w:ascii="宋体" w:hAnsi="宋体" w:eastAsia="宋体"/>
          <w:b/>
          <w:sz w:val="24"/>
        </w:rPr>
        <w:t xml:space="preserve"> 签订时间：     年   月   日</w:t>
      </w:r>
    </w:p>
    <w:p>
      <w:pPr>
        <w:spacing w:line="400" w:lineRule="atLeast"/>
        <w:rPr>
          <w:rFonts w:ascii="宋体" w:hAnsi="宋体" w:eastAsia="宋体"/>
          <w:b/>
          <w:sz w:val="24"/>
        </w:rPr>
      </w:pPr>
    </w:p>
    <w:p>
      <w:pPr>
        <w:spacing w:line="400" w:lineRule="atLeast"/>
        <w:rPr>
          <w:rFonts w:ascii="宋体" w:hAnsi="宋体" w:eastAsia="宋体"/>
          <w:b/>
          <w:sz w:val="24"/>
        </w:rPr>
      </w:pPr>
      <w:r>
        <w:rPr>
          <w:rFonts w:hint="eastAsia" w:ascii="宋体" w:hAnsi="宋体" w:eastAsia="宋体"/>
          <w:b/>
          <w:sz w:val="24"/>
        </w:rPr>
        <w:t>地址：</w:t>
      </w:r>
      <w:r>
        <w:rPr>
          <w:rFonts w:hint="eastAsia" w:ascii="宋体" w:hAnsi="宋体" w:eastAsia="宋体"/>
          <w:b/>
          <w:sz w:val="24"/>
          <w:u w:val="single"/>
          <w:lang w:val="en-US" w:eastAsia="zh-CN"/>
        </w:rPr>
        <w:t xml:space="preserve"> </w:t>
      </w:r>
      <w:r>
        <w:rPr>
          <w:rFonts w:hint="eastAsia" w:ascii="宋体" w:hAnsi="宋体" w:eastAsia="宋体"/>
          <w:sz w:val="24"/>
          <w:u w:val="single"/>
        </w:rPr>
        <w:t>广州市天河区临江大道501号</w:t>
      </w:r>
      <w:r>
        <w:rPr>
          <w:rFonts w:hint="eastAsia" w:ascii="宋体" w:hAnsi="宋体" w:eastAsia="宋体"/>
          <w:b/>
          <w:sz w:val="24"/>
          <w:u w:val="single"/>
          <w:lang w:val="en-US" w:eastAsia="zh-CN"/>
        </w:rPr>
        <w:t xml:space="preserve">   </w:t>
      </w:r>
      <w:r>
        <w:rPr>
          <w:rFonts w:hint="eastAsia" w:ascii="宋体" w:hAnsi="宋体" w:eastAsia="宋体"/>
          <w:b/>
          <w:sz w:val="24"/>
          <w:u w:val="single"/>
        </w:rPr>
        <w:t xml:space="preserve"> </w:t>
      </w:r>
      <w:r>
        <w:rPr>
          <w:rFonts w:hint="eastAsia" w:ascii="宋体" w:hAnsi="宋体" w:eastAsia="宋体"/>
          <w:b/>
          <w:sz w:val="24"/>
        </w:rPr>
        <w:t xml:space="preserve">   </w:t>
      </w:r>
      <w:r>
        <w:rPr>
          <w:rFonts w:hint="eastAsia" w:ascii="宋体" w:hAnsi="宋体" w:eastAsia="宋体"/>
          <w:b/>
          <w:sz w:val="24"/>
          <w:lang w:val="en-US" w:eastAsia="zh-CN"/>
        </w:rPr>
        <w:t xml:space="preserve"> </w:t>
      </w:r>
      <w:r>
        <w:rPr>
          <w:rFonts w:hint="eastAsia" w:ascii="宋体" w:hAnsi="宋体" w:eastAsia="宋体"/>
          <w:b/>
          <w:sz w:val="24"/>
        </w:rPr>
        <w:t>地址：</w:t>
      </w:r>
      <w:r>
        <w:rPr>
          <w:rFonts w:hint="eastAsia" w:ascii="宋体" w:hAnsi="宋体" w:eastAsia="宋体"/>
          <w:b/>
          <w:sz w:val="24"/>
          <w:u w:val="single"/>
        </w:rPr>
        <w:t xml:space="preserve"> </w:t>
      </w:r>
      <w:r>
        <w:rPr>
          <w:rFonts w:hint="eastAsia" w:ascii="宋体" w:hAnsi="宋体" w:eastAsia="宋体"/>
          <w:b/>
          <w:sz w:val="24"/>
          <w:u w:val="single"/>
          <w:lang w:val="en-US" w:eastAsia="zh-CN"/>
        </w:rPr>
        <w:t xml:space="preserve">                           </w:t>
      </w:r>
      <w:r>
        <w:rPr>
          <w:rFonts w:hint="eastAsia" w:ascii="宋体" w:hAnsi="宋体" w:eastAsia="宋体"/>
          <w:b/>
          <w:sz w:val="24"/>
          <w:u w:val="single"/>
        </w:rPr>
        <w:t xml:space="preserve">  </w:t>
      </w:r>
    </w:p>
    <w:p>
      <w:pPr>
        <w:spacing w:line="400" w:lineRule="atLeast"/>
        <w:rPr>
          <w:rFonts w:hint="eastAsia" w:ascii="宋体" w:hAnsi="宋体" w:eastAsia="宋体"/>
          <w:b/>
          <w:sz w:val="24"/>
        </w:rPr>
      </w:pPr>
    </w:p>
    <w:p>
      <w:pPr>
        <w:spacing w:line="400" w:lineRule="atLeast"/>
        <w:rPr>
          <w:rFonts w:hint="eastAsia" w:ascii="宋体" w:hAnsi="宋体" w:eastAsia="宋体"/>
          <w:b/>
          <w:sz w:val="24"/>
          <w:u w:val="single"/>
        </w:rPr>
      </w:pPr>
      <w:r>
        <w:rPr>
          <w:rFonts w:hint="eastAsia" w:ascii="宋体" w:hAnsi="宋体" w:eastAsia="宋体"/>
          <w:b/>
          <w:sz w:val="24"/>
        </w:rPr>
        <w:t>电话：</w:t>
      </w:r>
      <w:r>
        <w:rPr>
          <w:rFonts w:hint="eastAsia" w:ascii="宋体" w:hAnsi="宋体" w:eastAsia="宋体"/>
          <w:b/>
          <w:sz w:val="24"/>
        </w:rPr>
        <w:tab/>
      </w:r>
      <w:r>
        <w:rPr>
          <w:rFonts w:hint="eastAsia" w:ascii="宋体" w:hAnsi="宋体" w:eastAsia="宋体"/>
          <w:b/>
          <w:sz w:val="24"/>
          <w:u w:val="single"/>
        </w:rPr>
        <w:t xml:space="preserve"> </w:t>
      </w:r>
      <w:r>
        <w:rPr>
          <w:rFonts w:hint="eastAsia" w:ascii="宋体" w:hAnsi="宋体" w:eastAsia="宋体"/>
          <w:sz w:val="24"/>
          <w:u w:val="single"/>
        </w:rPr>
        <w:t xml:space="preserve">020-38890283 </w:t>
      </w:r>
      <w:r>
        <w:rPr>
          <w:rFonts w:hint="eastAsia" w:ascii="宋体" w:hAnsi="宋体" w:eastAsia="宋体"/>
          <w:b/>
          <w:sz w:val="24"/>
          <w:u w:val="single"/>
        </w:rPr>
        <w:t xml:space="preserve"> </w:t>
      </w:r>
      <w:r>
        <w:rPr>
          <w:rFonts w:hint="eastAsia" w:ascii="宋体" w:hAnsi="宋体" w:eastAsia="宋体"/>
          <w:b/>
          <w:sz w:val="24"/>
        </w:rPr>
        <w:t xml:space="preserve">    </w:t>
      </w:r>
      <w:r>
        <w:rPr>
          <w:rFonts w:hint="eastAsia" w:ascii="宋体" w:hAnsi="宋体" w:eastAsia="宋体"/>
          <w:b/>
          <w:sz w:val="24"/>
          <w:lang w:val="en-US" w:eastAsia="zh-CN"/>
        </w:rPr>
        <w:t xml:space="preserve">    </w:t>
      </w:r>
      <w:r>
        <w:rPr>
          <w:rFonts w:hint="eastAsia" w:ascii="宋体" w:hAnsi="宋体"/>
          <w:b/>
          <w:sz w:val="24"/>
          <w:lang w:val="en-US" w:eastAsia="zh-CN"/>
        </w:rPr>
        <w:t xml:space="preserve">          </w:t>
      </w:r>
      <w:r>
        <w:rPr>
          <w:rFonts w:hint="eastAsia" w:ascii="宋体" w:hAnsi="宋体" w:eastAsia="宋体"/>
          <w:b/>
          <w:sz w:val="24"/>
        </w:rPr>
        <w:t xml:space="preserve"> 电  话：</w:t>
      </w:r>
      <w:r>
        <w:rPr>
          <w:rFonts w:hint="eastAsia" w:ascii="宋体" w:hAnsi="宋体" w:eastAsia="宋体"/>
          <w:b/>
          <w:sz w:val="24"/>
          <w:u w:val="single"/>
        </w:rPr>
        <w:t xml:space="preserve"> </w:t>
      </w:r>
      <w:r>
        <w:rPr>
          <w:rFonts w:hint="eastAsia" w:ascii="宋体" w:hAnsi="宋体" w:eastAsia="宋体"/>
          <w:b/>
          <w:sz w:val="24"/>
          <w:u w:val="single"/>
          <w:lang w:val="en-US" w:eastAsia="zh-CN"/>
        </w:rPr>
        <w:t xml:space="preserve">                         </w:t>
      </w:r>
      <w:r>
        <w:rPr>
          <w:rFonts w:hint="eastAsia" w:ascii="宋体" w:hAnsi="宋体" w:eastAsia="宋体"/>
          <w:b/>
          <w:sz w:val="24"/>
          <w:u w:val="single"/>
        </w:rPr>
        <w:t xml:space="preserve"> </w:t>
      </w:r>
    </w:p>
    <w:p>
      <w:pPr>
        <w:spacing w:line="400" w:lineRule="atLeast"/>
        <w:rPr>
          <w:rFonts w:hint="eastAsia" w:ascii="宋体" w:hAnsi="宋体" w:eastAsia="宋体"/>
          <w:b/>
          <w:sz w:val="24"/>
          <w:u w:val="single"/>
        </w:rPr>
      </w:pPr>
    </w:p>
    <w:p>
      <w:pPr>
        <w:spacing w:line="400" w:lineRule="atLeast"/>
        <w:rPr>
          <w:rFonts w:hint="eastAsia" w:ascii="宋体" w:hAnsi="宋体" w:eastAsia="宋体"/>
          <w:b/>
          <w:sz w:val="24"/>
          <w:u w:val="single"/>
        </w:rPr>
      </w:pPr>
    </w:p>
    <w:p>
      <w:pPr>
        <w:spacing w:line="400" w:lineRule="atLeast"/>
        <w:rPr>
          <w:rFonts w:hint="eastAsia" w:ascii="宋体" w:hAnsi="宋体" w:eastAsia="宋体"/>
          <w:b/>
          <w:sz w:val="24"/>
          <w:u w:val="single"/>
        </w:rPr>
      </w:pPr>
    </w:p>
    <w:p>
      <w:pPr>
        <w:spacing w:line="400" w:lineRule="atLeast"/>
        <w:rPr>
          <w:rFonts w:hint="eastAsia" w:ascii="宋体" w:hAnsi="宋体" w:eastAsia="宋体"/>
          <w:b/>
          <w:sz w:val="24"/>
          <w:u w:val="single"/>
        </w:rPr>
      </w:pPr>
    </w:p>
    <w:p>
      <w:pPr>
        <w:spacing w:line="400" w:lineRule="atLeast"/>
        <w:rPr>
          <w:rFonts w:hint="eastAsia" w:ascii="宋体" w:hAnsi="宋体" w:eastAsia="宋体"/>
          <w:b/>
          <w:sz w:val="24"/>
          <w:u w:val="single"/>
        </w:rPr>
      </w:pPr>
    </w:p>
    <w:p>
      <w:pPr>
        <w:spacing w:line="400" w:lineRule="atLeast"/>
        <w:rPr>
          <w:rFonts w:hint="eastAsia" w:ascii="宋体" w:hAnsi="宋体" w:eastAsia="宋体"/>
          <w:b/>
          <w:sz w:val="24"/>
          <w:u w:val="single"/>
        </w:rPr>
      </w:pPr>
    </w:p>
    <w:p>
      <w:pPr>
        <w:spacing w:line="400" w:lineRule="atLeast"/>
        <w:rPr>
          <w:rFonts w:hint="eastAsia" w:ascii="宋体" w:hAnsi="宋体" w:eastAsia="宋体"/>
          <w:b/>
          <w:sz w:val="24"/>
          <w:u w:val="single"/>
        </w:rPr>
      </w:pPr>
    </w:p>
    <w:p>
      <w:pPr>
        <w:spacing w:line="400" w:lineRule="atLeast"/>
        <w:rPr>
          <w:rFonts w:hint="eastAsia" w:ascii="宋体" w:hAnsi="宋体" w:eastAsia="宋体"/>
          <w:b/>
          <w:sz w:val="24"/>
          <w:u w:val="single"/>
        </w:rPr>
      </w:pPr>
    </w:p>
    <w:p>
      <w:pPr>
        <w:spacing w:line="400" w:lineRule="atLeast"/>
        <w:rPr>
          <w:rFonts w:hint="eastAsia" w:ascii="宋体" w:hAnsi="宋体" w:eastAsia="宋体"/>
          <w:b/>
          <w:sz w:val="24"/>
          <w:u w:val="single"/>
        </w:rPr>
      </w:pPr>
    </w:p>
    <w:p>
      <w:pPr>
        <w:spacing w:line="400" w:lineRule="atLeast"/>
        <w:rPr>
          <w:rFonts w:hint="eastAsia" w:ascii="宋体" w:hAnsi="宋体" w:eastAsia="宋体"/>
          <w:b/>
          <w:sz w:val="24"/>
          <w:u w:val="single"/>
        </w:rPr>
      </w:pPr>
    </w:p>
    <w:p>
      <w:pPr>
        <w:spacing w:line="400" w:lineRule="atLeast"/>
        <w:rPr>
          <w:rFonts w:hint="eastAsia" w:ascii="宋体" w:hAnsi="宋体" w:eastAsia="宋体"/>
          <w:b/>
          <w:sz w:val="24"/>
          <w:u w:val="single"/>
        </w:rPr>
      </w:pPr>
    </w:p>
    <w:p>
      <w:pPr>
        <w:adjustRightInd w:val="0"/>
        <w:snapToGrid w:val="0"/>
        <w:spacing w:line="360" w:lineRule="auto"/>
        <w:rPr>
          <w:rFonts w:ascii="仿宋_GB2312"/>
          <w:sz w:val="24"/>
        </w:rPr>
      </w:pPr>
    </w:p>
    <w:p>
      <w:pPr>
        <w:adjustRightInd w:val="0"/>
        <w:snapToGrid w:val="0"/>
        <w:spacing w:line="360" w:lineRule="auto"/>
        <w:rPr>
          <w:rFonts w:ascii="仿宋_GB2312"/>
          <w:sz w:val="24"/>
        </w:rPr>
      </w:pPr>
    </w:p>
    <w:p>
      <w:pPr>
        <w:pStyle w:val="4"/>
        <w:spacing w:line="360" w:lineRule="auto"/>
        <w:jc w:val="center"/>
        <w:rPr>
          <w:rFonts w:ascii="仿宋" w:hAnsi="仿宋" w:eastAsia="仿宋" w:cs="仿宋_GB2312"/>
          <w:sz w:val="28"/>
          <w:szCs w:val="28"/>
        </w:rPr>
      </w:pPr>
      <w:r>
        <w:rPr>
          <w:rFonts w:hint="eastAsia" w:ascii="仿宋" w:hAnsi="仿宋" w:eastAsia="仿宋" w:cs="仿宋_GB2312"/>
          <w:sz w:val="28"/>
          <w:szCs w:val="28"/>
        </w:rPr>
        <w:t>第五部分　响应文件格式</w:t>
      </w:r>
    </w:p>
    <w:p>
      <w:pPr>
        <w:pStyle w:val="8"/>
        <w:tabs>
          <w:tab w:val="left" w:pos="1260"/>
        </w:tabs>
        <w:rPr>
          <w:rFonts w:ascii="仿宋" w:hAnsi="仿宋" w:eastAsia="仿宋" w:cs="仿宋_GB2312"/>
          <w:b/>
          <w:kern w:val="0"/>
          <w:sz w:val="28"/>
          <w:szCs w:val="28"/>
        </w:rPr>
      </w:pPr>
    </w:p>
    <w:p>
      <w:pPr>
        <w:pStyle w:val="8"/>
        <w:tabs>
          <w:tab w:val="left" w:pos="1260"/>
        </w:tabs>
        <w:jc w:val="center"/>
        <w:rPr>
          <w:rFonts w:ascii="仿宋" w:hAnsi="仿宋" w:eastAsia="仿宋" w:cs="仿宋_GB2312"/>
          <w:b/>
          <w:kern w:val="0"/>
          <w:sz w:val="28"/>
          <w:szCs w:val="28"/>
        </w:rPr>
      </w:pPr>
    </w:p>
    <w:p>
      <w:pPr>
        <w:pStyle w:val="8"/>
        <w:tabs>
          <w:tab w:val="left" w:pos="1260"/>
        </w:tabs>
        <w:jc w:val="center"/>
        <w:rPr>
          <w:rFonts w:ascii="仿宋" w:hAnsi="仿宋" w:eastAsia="仿宋" w:cs="仿宋_GB2312"/>
          <w:b/>
          <w:spacing w:val="100"/>
          <w:w w:val="110"/>
          <w:kern w:val="0"/>
          <w:sz w:val="28"/>
          <w:szCs w:val="28"/>
        </w:rPr>
      </w:pPr>
      <w:r>
        <w:rPr>
          <w:rFonts w:hint="eastAsia" w:ascii="仿宋" w:hAnsi="仿宋" w:eastAsia="仿宋" w:cs="仿宋_GB2312"/>
          <w:b/>
          <w:spacing w:val="100"/>
          <w:w w:val="110"/>
          <w:kern w:val="0"/>
          <w:sz w:val="28"/>
          <w:szCs w:val="28"/>
          <w:u w:val="single"/>
        </w:rPr>
        <w:t xml:space="preserve">       </w:t>
      </w:r>
      <w:r>
        <w:rPr>
          <w:rFonts w:hint="eastAsia" w:ascii="仿宋" w:hAnsi="仿宋" w:eastAsia="仿宋" w:cs="仿宋_GB2312"/>
          <w:b/>
          <w:spacing w:val="100"/>
          <w:w w:val="110"/>
          <w:kern w:val="0"/>
          <w:sz w:val="28"/>
          <w:szCs w:val="28"/>
        </w:rPr>
        <w:t>项目</w:t>
      </w:r>
    </w:p>
    <w:p>
      <w:pPr>
        <w:pStyle w:val="8"/>
        <w:jc w:val="center"/>
        <w:rPr>
          <w:rFonts w:ascii="仿宋" w:hAnsi="仿宋" w:eastAsia="仿宋" w:cs="仿宋_GB2312"/>
          <w:b/>
          <w:sz w:val="28"/>
          <w:szCs w:val="28"/>
        </w:rPr>
      </w:pPr>
    </w:p>
    <w:p>
      <w:pPr>
        <w:pStyle w:val="8"/>
        <w:tabs>
          <w:tab w:val="left" w:pos="1260"/>
        </w:tabs>
        <w:jc w:val="center"/>
        <w:rPr>
          <w:rFonts w:ascii="仿宋" w:hAnsi="仿宋" w:eastAsia="仿宋" w:cs="仿宋_GB2312"/>
          <w:b/>
          <w:spacing w:val="100"/>
          <w:w w:val="110"/>
          <w:sz w:val="28"/>
          <w:szCs w:val="28"/>
        </w:rPr>
      </w:pPr>
      <w:r>
        <w:rPr>
          <w:rFonts w:hint="eastAsia" w:ascii="仿宋" w:hAnsi="仿宋" w:eastAsia="仿宋" w:cs="仿宋_GB2312"/>
          <w:b/>
          <w:spacing w:val="100"/>
          <w:w w:val="110"/>
          <w:kern w:val="0"/>
          <w:sz w:val="28"/>
          <w:szCs w:val="28"/>
        </w:rPr>
        <w:t>询价响应文件</w:t>
      </w:r>
    </w:p>
    <w:p>
      <w:pPr>
        <w:pStyle w:val="8"/>
        <w:jc w:val="center"/>
        <w:rPr>
          <w:rFonts w:ascii="仿宋" w:hAnsi="仿宋" w:eastAsia="仿宋" w:cs="仿宋_GB2312"/>
          <w:b/>
          <w:sz w:val="28"/>
          <w:szCs w:val="28"/>
        </w:rPr>
      </w:pPr>
      <w:r>
        <w:rPr>
          <w:rFonts w:hint="eastAsia" w:ascii="仿宋" w:hAnsi="仿宋" w:eastAsia="仿宋" w:cs="仿宋_GB2312"/>
          <w:b/>
          <w:sz w:val="28"/>
          <w:szCs w:val="28"/>
        </w:rPr>
        <w:t>（正本/副本）</w:t>
      </w:r>
    </w:p>
    <w:p>
      <w:pPr>
        <w:pStyle w:val="8"/>
        <w:jc w:val="center"/>
        <w:rPr>
          <w:rFonts w:ascii="仿宋" w:hAnsi="仿宋" w:eastAsia="仿宋" w:cs="仿宋_GB2312"/>
          <w:b/>
          <w:sz w:val="28"/>
          <w:szCs w:val="28"/>
        </w:rPr>
      </w:pPr>
    </w:p>
    <w:p>
      <w:pPr>
        <w:pStyle w:val="8"/>
        <w:jc w:val="center"/>
        <w:rPr>
          <w:rFonts w:ascii="仿宋" w:hAnsi="仿宋" w:eastAsia="仿宋" w:cs="仿宋_GB2312"/>
          <w:b/>
          <w:sz w:val="28"/>
          <w:szCs w:val="28"/>
        </w:rPr>
      </w:pPr>
    </w:p>
    <w:p>
      <w:pPr>
        <w:pStyle w:val="8"/>
        <w:spacing w:line="360" w:lineRule="auto"/>
        <w:ind w:firstLine="2626" w:firstLineChars="938"/>
        <w:rPr>
          <w:rFonts w:ascii="仿宋" w:hAnsi="仿宋" w:eastAsia="仿宋" w:cs="仿宋_GB2312"/>
          <w:sz w:val="28"/>
          <w:szCs w:val="28"/>
          <w:u w:val="single"/>
        </w:rPr>
      </w:pPr>
      <w:r>
        <w:rPr>
          <w:rFonts w:hint="eastAsia" w:ascii="仿宋" w:hAnsi="仿宋" w:eastAsia="仿宋" w:cs="仿宋_GB2312"/>
          <w:sz w:val="28"/>
          <w:szCs w:val="28"/>
        </w:rPr>
        <w:t>项目编号（包、组号）：</w:t>
      </w:r>
      <w:r>
        <w:rPr>
          <w:rFonts w:hint="eastAsia" w:ascii="仿宋" w:hAnsi="仿宋" w:eastAsia="仿宋" w:cs="仿宋_GB2312"/>
          <w:b/>
          <w:sz w:val="28"/>
          <w:szCs w:val="28"/>
          <w:u w:val="single"/>
        </w:rPr>
        <w:t xml:space="preserve">                       </w:t>
      </w:r>
    </w:p>
    <w:p>
      <w:pPr>
        <w:pStyle w:val="7"/>
        <w:spacing w:line="360" w:lineRule="auto"/>
        <w:ind w:firstLine="2626" w:firstLineChars="938"/>
        <w:rPr>
          <w:rFonts w:ascii="仿宋" w:hAnsi="仿宋" w:eastAsia="仿宋" w:cs="仿宋_GB2312"/>
          <w:sz w:val="28"/>
          <w:szCs w:val="28"/>
          <w:u w:val="single"/>
        </w:rPr>
      </w:pPr>
      <w:r>
        <w:rPr>
          <w:rFonts w:hint="eastAsia" w:ascii="仿宋" w:hAnsi="仿宋" w:eastAsia="仿宋" w:cs="仿宋_GB2312"/>
          <w:sz w:val="28"/>
          <w:szCs w:val="28"/>
        </w:rPr>
        <w:t>项目名称：</w:t>
      </w:r>
      <w:r>
        <w:rPr>
          <w:rFonts w:hint="eastAsia" w:ascii="仿宋" w:hAnsi="仿宋" w:eastAsia="仿宋" w:cs="仿宋_GB2312"/>
          <w:b/>
          <w:sz w:val="28"/>
          <w:szCs w:val="28"/>
          <w:u w:val="single"/>
        </w:rPr>
        <w:t xml:space="preserve">                               </w:t>
      </w:r>
    </w:p>
    <w:p>
      <w:pPr>
        <w:pStyle w:val="8"/>
        <w:ind w:firstLine="843" w:firstLineChars="300"/>
        <w:rPr>
          <w:rFonts w:ascii="仿宋" w:hAnsi="仿宋" w:eastAsia="仿宋" w:cs="仿宋_GB2312"/>
          <w:b/>
          <w:sz w:val="28"/>
          <w:szCs w:val="28"/>
        </w:rPr>
      </w:pPr>
    </w:p>
    <w:p>
      <w:pPr>
        <w:pStyle w:val="8"/>
        <w:ind w:firstLine="843" w:firstLineChars="300"/>
        <w:rPr>
          <w:rFonts w:ascii="仿宋" w:hAnsi="仿宋" w:eastAsia="仿宋" w:cs="仿宋_GB2312"/>
          <w:b/>
          <w:sz w:val="28"/>
          <w:szCs w:val="28"/>
        </w:rPr>
      </w:pPr>
    </w:p>
    <w:p>
      <w:pPr>
        <w:pStyle w:val="8"/>
        <w:ind w:firstLine="843" w:firstLineChars="300"/>
        <w:rPr>
          <w:rFonts w:ascii="仿宋" w:hAnsi="仿宋" w:eastAsia="仿宋" w:cs="仿宋_GB2312"/>
          <w:b/>
          <w:sz w:val="28"/>
          <w:szCs w:val="28"/>
        </w:rPr>
      </w:pPr>
    </w:p>
    <w:p>
      <w:pPr>
        <w:pStyle w:val="8"/>
        <w:ind w:firstLine="843" w:firstLineChars="300"/>
        <w:rPr>
          <w:rFonts w:ascii="仿宋" w:hAnsi="仿宋" w:eastAsia="仿宋" w:cs="仿宋_GB2312"/>
          <w:b/>
          <w:sz w:val="28"/>
          <w:szCs w:val="28"/>
        </w:rPr>
      </w:pPr>
    </w:p>
    <w:p>
      <w:pPr>
        <w:pStyle w:val="8"/>
        <w:ind w:firstLine="843" w:firstLineChars="300"/>
        <w:rPr>
          <w:rFonts w:ascii="仿宋" w:hAnsi="仿宋" w:eastAsia="仿宋" w:cs="仿宋_GB2312"/>
          <w:b/>
          <w:sz w:val="28"/>
          <w:szCs w:val="28"/>
        </w:rPr>
      </w:pPr>
    </w:p>
    <w:p>
      <w:pPr>
        <w:pStyle w:val="8"/>
        <w:spacing w:line="360" w:lineRule="auto"/>
        <w:ind w:firstLine="3117" w:firstLineChars="1109"/>
        <w:rPr>
          <w:rFonts w:ascii="仿宋" w:hAnsi="仿宋" w:eastAsia="仿宋" w:cs="仿宋_GB2312"/>
          <w:b/>
          <w:sz w:val="28"/>
          <w:szCs w:val="28"/>
          <w:u w:val="single"/>
        </w:rPr>
      </w:pPr>
      <w:r>
        <w:rPr>
          <w:rFonts w:hint="eastAsia" w:ascii="仿宋" w:hAnsi="仿宋" w:eastAsia="仿宋" w:cs="仿宋_GB2312"/>
          <w:b/>
          <w:sz w:val="28"/>
          <w:szCs w:val="28"/>
        </w:rPr>
        <w:t>报价单位名称：</w:t>
      </w:r>
      <w:r>
        <w:rPr>
          <w:rFonts w:hint="eastAsia" w:ascii="仿宋" w:hAnsi="仿宋" w:eastAsia="仿宋" w:cs="仿宋_GB2312"/>
          <w:b/>
          <w:sz w:val="28"/>
          <w:szCs w:val="28"/>
          <w:u w:val="single"/>
        </w:rPr>
        <w:t xml:space="preserve">                </w:t>
      </w:r>
    </w:p>
    <w:p>
      <w:pPr>
        <w:autoSpaceDE w:val="0"/>
        <w:autoSpaceDN w:val="0"/>
        <w:spacing w:line="240" w:lineRule="atLeast"/>
        <w:ind w:firstLine="3117" w:firstLineChars="1109"/>
        <w:rPr>
          <w:rFonts w:ascii="仿宋" w:hAnsi="仿宋" w:eastAsia="仿宋" w:cs="仿宋_GB2312"/>
          <w:b/>
          <w:sz w:val="28"/>
          <w:szCs w:val="28"/>
          <w:u w:val="single"/>
        </w:rPr>
      </w:pPr>
      <w:r>
        <w:rPr>
          <w:rFonts w:hint="eastAsia" w:ascii="仿宋" w:hAnsi="仿宋" w:eastAsia="仿宋" w:cs="仿宋_GB2312"/>
          <w:b/>
          <w:sz w:val="28"/>
          <w:szCs w:val="28"/>
        </w:rPr>
        <w:t>日期：</w:t>
      </w:r>
      <w:r>
        <w:rPr>
          <w:rFonts w:hint="eastAsia" w:ascii="仿宋" w:hAnsi="仿宋" w:eastAsia="仿宋" w:cs="仿宋_GB2312"/>
          <w:b/>
          <w:sz w:val="28"/>
          <w:szCs w:val="28"/>
          <w:u w:val="single"/>
        </w:rPr>
        <w:t xml:space="preserve">             </w:t>
      </w:r>
      <w:r>
        <w:rPr>
          <w:rFonts w:hint="eastAsia" w:ascii="仿宋" w:hAnsi="仿宋" w:eastAsia="仿宋" w:cs="仿宋_GB2312"/>
          <w:b/>
          <w:sz w:val="28"/>
          <w:szCs w:val="28"/>
        </w:rPr>
        <w:t>年</w:t>
      </w:r>
      <w:r>
        <w:rPr>
          <w:rFonts w:hint="eastAsia" w:ascii="仿宋" w:hAnsi="仿宋" w:eastAsia="仿宋" w:cs="仿宋_GB2312"/>
          <w:b/>
          <w:sz w:val="28"/>
          <w:szCs w:val="28"/>
          <w:u w:val="single"/>
        </w:rPr>
        <w:t xml:space="preserve">      </w:t>
      </w:r>
      <w:r>
        <w:rPr>
          <w:rFonts w:hint="eastAsia" w:ascii="仿宋" w:hAnsi="仿宋" w:eastAsia="仿宋" w:cs="仿宋_GB2312"/>
          <w:b/>
          <w:sz w:val="28"/>
          <w:szCs w:val="28"/>
        </w:rPr>
        <w:t>月</w:t>
      </w:r>
      <w:r>
        <w:rPr>
          <w:rFonts w:hint="eastAsia" w:ascii="仿宋" w:hAnsi="仿宋" w:eastAsia="仿宋" w:cs="仿宋_GB2312"/>
          <w:b/>
          <w:sz w:val="28"/>
          <w:szCs w:val="28"/>
          <w:u w:val="single"/>
        </w:rPr>
        <w:t xml:space="preserve">      </w:t>
      </w:r>
      <w:r>
        <w:rPr>
          <w:rFonts w:hint="eastAsia" w:ascii="仿宋" w:hAnsi="仿宋" w:eastAsia="仿宋" w:cs="仿宋_GB2312"/>
          <w:b/>
          <w:sz w:val="28"/>
          <w:szCs w:val="28"/>
        </w:rPr>
        <w:t>日</w:t>
      </w:r>
    </w:p>
    <w:p>
      <w:pPr>
        <w:autoSpaceDE w:val="0"/>
        <w:autoSpaceDN w:val="0"/>
        <w:adjustRightInd w:val="0"/>
        <w:jc w:val="center"/>
        <w:rPr>
          <w:rFonts w:ascii="仿宋" w:hAnsi="仿宋" w:eastAsia="仿宋" w:cs="仿宋_GB2312"/>
          <w:szCs w:val="21"/>
        </w:rPr>
        <w:sectPr>
          <w:headerReference r:id="rId6" w:type="default"/>
          <w:footerReference r:id="rId8" w:type="default"/>
          <w:headerReference r:id="rId7" w:type="even"/>
          <w:pgSz w:w="11906" w:h="16838"/>
          <w:pgMar w:top="1089" w:right="1466" w:bottom="1089" w:left="1077" w:header="851" w:footer="992" w:gutter="0"/>
          <w:cols w:space="720" w:num="1"/>
          <w:docGrid w:type="lines" w:linePitch="312" w:charSpace="0"/>
        </w:sectPr>
      </w:pPr>
    </w:p>
    <w:p>
      <w:pPr>
        <w:pStyle w:val="5"/>
        <w:rPr>
          <w:rFonts w:ascii="仿宋" w:hAnsi="仿宋" w:eastAsia="仿宋" w:cs="仿宋_GB2312"/>
        </w:rPr>
      </w:pPr>
      <w:r>
        <w:rPr>
          <w:rFonts w:hint="eastAsia" w:ascii="仿宋" w:hAnsi="仿宋" w:eastAsia="仿宋" w:cs="仿宋_GB2312"/>
        </w:rPr>
        <w:t>1、法定代表人/负责人资格证明书及授权委托书</w:t>
      </w:r>
    </w:p>
    <w:p>
      <w:pPr>
        <w:spacing w:line="480" w:lineRule="exact"/>
        <w:jc w:val="center"/>
        <w:rPr>
          <w:rFonts w:ascii="仿宋" w:hAnsi="仿宋" w:eastAsia="仿宋" w:cs="仿宋_GB2312"/>
          <w:b/>
          <w:sz w:val="28"/>
          <w:szCs w:val="28"/>
        </w:rPr>
      </w:pPr>
      <w:r>
        <w:rPr>
          <w:rFonts w:hint="eastAsia" w:ascii="仿宋" w:hAnsi="仿宋" w:eastAsia="仿宋" w:cs="仿宋_GB2312"/>
          <w:b/>
          <w:sz w:val="28"/>
          <w:szCs w:val="28"/>
        </w:rPr>
        <w:t>（1）法定代表人/负责人资格证明书</w:t>
      </w:r>
    </w:p>
    <w:p>
      <w:pPr>
        <w:spacing w:line="480" w:lineRule="exact"/>
        <w:rPr>
          <w:rFonts w:ascii="仿宋" w:hAnsi="仿宋" w:eastAsia="仿宋" w:cs="仿宋_GB2312"/>
          <w:sz w:val="28"/>
          <w:szCs w:val="28"/>
        </w:rPr>
      </w:pPr>
    </w:p>
    <w:p>
      <w:pPr>
        <w:spacing w:line="480" w:lineRule="exact"/>
        <w:rPr>
          <w:rFonts w:ascii="仿宋" w:hAnsi="仿宋" w:eastAsia="仿宋" w:cs="仿宋_GB2312"/>
          <w:sz w:val="28"/>
          <w:szCs w:val="28"/>
        </w:rPr>
      </w:pPr>
      <w:r>
        <w:rPr>
          <w:rFonts w:hint="eastAsia" w:ascii="仿宋" w:hAnsi="仿宋" w:eastAsia="仿宋" w:cs="仿宋_GB2312"/>
          <w:sz w:val="28"/>
          <w:szCs w:val="28"/>
        </w:rPr>
        <w:t>致：（项目实施单位）</w:t>
      </w:r>
    </w:p>
    <w:p>
      <w:pPr>
        <w:rPr>
          <w:rFonts w:ascii="仿宋" w:hAnsi="仿宋" w:eastAsia="仿宋" w:cs="仿宋_GB2312"/>
          <w:sz w:val="28"/>
          <w:szCs w:val="28"/>
        </w:rPr>
      </w:pPr>
    </w:p>
    <w:p>
      <w:pPr>
        <w:spacing w:line="440" w:lineRule="exact"/>
        <w:rPr>
          <w:rFonts w:ascii="仿宋" w:hAnsi="仿宋" w:eastAsia="仿宋" w:cs="仿宋_GB2312"/>
          <w:sz w:val="28"/>
          <w:szCs w:val="28"/>
        </w:rPr>
      </w:pPr>
      <w:r>
        <w:rPr>
          <w:rFonts w:hint="eastAsia" w:ascii="仿宋" w:hAnsi="仿宋" w:eastAsia="仿宋" w:cs="仿宋_GB2312"/>
          <w:sz w:val="28"/>
          <w:szCs w:val="28"/>
        </w:rPr>
        <w:t xml:space="preserve">     </w:t>
      </w:r>
      <w:r>
        <w:rPr>
          <w:rFonts w:hint="eastAsia" w:ascii="仿宋" w:hAnsi="仿宋" w:eastAsia="仿宋" w:cs="仿宋_GB2312"/>
          <w:sz w:val="28"/>
          <w:szCs w:val="28"/>
          <w:u w:val="single"/>
        </w:rPr>
        <w:t xml:space="preserve">          </w:t>
      </w:r>
      <w:r>
        <w:rPr>
          <w:rFonts w:hint="eastAsia" w:ascii="仿宋" w:hAnsi="仿宋" w:eastAsia="仿宋" w:cs="仿宋_GB2312"/>
          <w:sz w:val="28"/>
          <w:szCs w:val="28"/>
        </w:rPr>
        <w:t>同志为本单位法定代表人，特此证明。</w:t>
      </w:r>
    </w:p>
    <w:p>
      <w:pPr>
        <w:spacing w:line="440" w:lineRule="exact"/>
        <w:ind w:firstLine="280" w:firstLineChars="100"/>
        <w:rPr>
          <w:rFonts w:ascii="仿宋" w:hAnsi="仿宋" w:eastAsia="仿宋" w:cs="仿宋_GB2312"/>
          <w:sz w:val="28"/>
          <w:szCs w:val="28"/>
        </w:rPr>
      </w:pPr>
      <w:r>
        <w:rPr>
          <w:rFonts w:hint="eastAsia" w:ascii="仿宋" w:hAnsi="仿宋" w:eastAsia="仿宋" w:cs="仿宋_GB2312"/>
          <w:sz w:val="28"/>
          <w:szCs w:val="28"/>
        </w:rPr>
        <w:t>签发日期：           单位：           （盖单位公章）</w:t>
      </w:r>
    </w:p>
    <w:p>
      <w:pPr>
        <w:spacing w:line="440" w:lineRule="exact"/>
        <w:ind w:firstLine="280" w:firstLineChars="100"/>
        <w:rPr>
          <w:rFonts w:ascii="仿宋" w:hAnsi="仿宋" w:eastAsia="仿宋" w:cs="仿宋_GB2312"/>
          <w:sz w:val="28"/>
          <w:szCs w:val="28"/>
        </w:rPr>
      </w:pPr>
      <w:r>
        <w:rPr>
          <w:rFonts w:hint="eastAsia" w:ascii="仿宋" w:hAnsi="仿宋" w:eastAsia="仿宋" w:cs="仿宋_GB2312"/>
          <w:sz w:val="28"/>
          <w:szCs w:val="28"/>
        </w:rPr>
        <w:t>附：代表人性别：            年龄：           身份证号码：</w:t>
      </w:r>
    </w:p>
    <w:p>
      <w:pPr>
        <w:spacing w:line="440" w:lineRule="exact"/>
        <w:ind w:firstLine="280" w:firstLineChars="100"/>
        <w:rPr>
          <w:rFonts w:ascii="仿宋" w:hAnsi="仿宋" w:eastAsia="仿宋" w:cs="仿宋_GB2312"/>
          <w:sz w:val="28"/>
          <w:szCs w:val="28"/>
        </w:rPr>
      </w:pPr>
      <w:r>
        <w:rPr>
          <w:rFonts w:hint="eastAsia" w:ascii="仿宋" w:hAnsi="仿宋" w:eastAsia="仿宋" w:cs="仿宋_GB2312"/>
          <w:sz w:val="28"/>
          <w:szCs w:val="28"/>
        </w:rPr>
        <w:t>联系电话：</w:t>
      </w:r>
    </w:p>
    <w:p>
      <w:pPr>
        <w:spacing w:line="440" w:lineRule="exact"/>
        <w:ind w:firstLine="280" w:firstLineChars="100"/>
        <w:rPr>
          <w:rFonts w:ascii="仿宋" w:hAnsi="仿宋" w:eastAsia="仿宋" w:cs="仿宋_GB2312"/>
          <w:sz w:val="28"/>
          <w:szCs w:val="28"/>
        </w:rPr>
      </w:pPr>
      <w:r>
        <w:rPr>
          <w:rFonts w:hint="eastAsia" w:ascii="仿宋" w:hAnsi="仿宋" w:eastAsia="仿宋" w:cs="仿宋_GB2312"/>
          <w:sz w:val="28"/>
          <w:szCs w:val="28"/>
        </w:rPr>
        <w:t>营业执照号码：                       经济性质：</w:t>
      </w:r>
    </w:p>
    <w:p>
      <w:pPr>
        <w:spacing w:line="440" w:lineRule="exact"/>
        <w:ind w:firstLine="280" w:firstLineChars="100"/>
        <w:rPr>
          <w:rFonts w:ascii="仿宋" w:hAnsi="仿宋" w:eastAsia="仿宋" w:cs="仿宋_GB2312"/>
          <w:sz w:val="28"/>
          <w:szCs w:val="28"/>
        </w:rPr>
      </w:pPr>
      <w:r>
        <w:rPr>
          <w:rFonts w:hint="eastAsia" w:ascii="仿宋" w:hAnsi="仿宋" w:eastAsia="仿宋" w:cs="仿宋_GB2312"/>
          <w:sz w:val="28"/>
          <w:szCs w:val="28"/>
        </w:rPr>
        <w:t>机构代码：                           机构性质：</w:t>
      </w:r>
    </w:p>
    <w:p>
      <w:pPr>
        <w:spacing w:line="440" w:lineRule="exact"/>
        <w:ind w:firstLine="280" w:firstLineChars="100"/>
        <w:rPr>
          <w:rFonts w:ascii="仿宋" w:hAnsi="仿宋" w:eastAsia="仿宋" w:cs="仿宋_GB2312"/>
          <w:sz w:val="28"/>
          <w:szCs w:val="28"/>
        </w:rPr>
      </w:pPr>
      <w:r>
        <w:rPr>
          <w:rFonts w:hint="eastAsia" w:ascii="仿宋" w:hAnsi="仿宋" w:eastAsia="仿宋" w:cs="仿宋_GB2312"/>
          <w:sz w:val="28"/>
          <w:szCs w:val="28"/>
        </w:rPr>
        <w:t>主营：</w:t>
      </w:r>
    </w:p>
    <w:p>
      <w:pPr>
        <w:spacing w:line="440" w:lineRule="exact"/>
        <w:ind w:firstLine="280" w:firstLineChars="100"/>
        <w:rPr>
          <w:rFonts w:ascii="仿宋" w:hAnsi="仿宋" w:eastAsia="仿宋" w:cs="仿宋_GB2312"/>
          <w:sz w:val="28"/>
          <w:szCs w:val="28"/>
        </w:rPr>
      </w:pPr>
      <w:r>
        <w:rPr>
          <w:rFonts w:hint="eastAsia" w:ascii="仿宋" w:hAnsi="仿宋" w:eastAsia="仿宋" w:cs="仿宋_GB2312"/>
          <w:sz w:val="28"/>
          <w:szCs w:val="28"/>
        </w:rPr>
        <w:t>兼营：</w:t>
      </w:r>
    </w:p>
    <w:p>
      <w:pPr>
        <w:spacing w:line="440" w:lineRule="exact"/>
        <w:ind w:firstLine="280" w:firstLineChars="100"/>
        <w:rPr>
          <w:rFonts w:ascii="仿宋" w:hAnsi="仿宋" w:eastAsia="仿宋" w:cs="仿宋_GB2312"/>
          <w:sz w:val="28"/>
          <w:szCs w:val="28"/>
        </w:rPr>
      </w:pPr>
    </w:p>
    <w:p>
      <w:pPr>
        <w:spacing w:line="440" w:lineRule="exact"/>
        <w:rPr>
          <w:rFonts w:ascii="仿宋" w:hAnsi="仿宋" w:eastAsia="仿宋" w:cs="仿宋_GB2312"/>
          <w:sz w:val="28"/>
          <w:szCs w:val="28"/>
        </w:rPr>
      </w:pPr>
      <w:r>
        <w:rPr>
          <w:rFonts w:hint="eastAsia" w:ascii="仿宋" w:hAnsi="仿宋" w:eastAsia="仿宋" w:cs="仿宋_GB2312"/>
          <w:sz w:val="28"/>
          <w:szCs w:val="28"/>
        </w:rPr>
        <w:t>说明：1.内容必须填写真实、清楚、涂改无效，不得转让、买卖。</w:t>
      </w:r>
    </w:p>
    <w:p>
      <w:pPr>
        <w:spacing w:line="440" w:lineRule="exact"/>
        <w:rPr>
          <w:rFonts w:ascii="仿宋" w:hAnsi="仿宋" w:eastAsia="仿宋" w:cs="仿宋_GB2312"/>
          <w:sz w:val="28"/>
          <w:szCs w:val="28"/>
        </w:rPr>
      </w:pPr>
      <w:r>
        <w:rPr>
          <w:rFonts w:hint="eastAsia" w:ascii="仿宋" w:hAnsi="仿宋" w:eastAsia="仿宋" w:cs="仿宋_GB2312"/>
          <w:sz w:val="28"/>
          <w:szCs w:val="28"/>
        </w:rPr>
        <w:t xml:space="preserve">      2.将此证明书提交对方作为合同附件</w:t>
      </w:r>
      <w:r>
        <w:rPr>
          <w:rFonts w:hint="eastAsia" w:ascii="仿宋" w:hAnsi="仿宋" w:eastAsia="仿宋" w:cs="仿宋_GB2312"/>
          <w:b/>
          <w:sz w:val="28"/>
          <w:szCs w:val="28"/>
        </w:rPr>
        <w:t>。</w:t>
      </w:r>
    </w:p>
    <w:p>
      <w:pPr>
        <w:rPr>
          <w:rFonts w:ascii="仿宋" w:hAnsi="仿宋" w:eastAsia="仿宋" w:cs="仿宋_GB2312"/>
          <w:sz w:val="28"/>
          <w:szCs w:val="28"/>
        </w:rPr>
      </w:pPr>
    </w:p>
    <w:p>
      <w:pPr>
        <w:rPr>
          <w:rFonts w:ascii="仿宋" w:hAnsi="仿宋" w:eastAsia="仿宋" w:cs="仿宋_GB2312"/>
          <w:sz w:val="28"/>
          <w:szCs w:val="28"/>
        </w:rPr>
      </w:pPr>
    </w:p>
    <w:p>
      <w:pPr>
        <w:rPr>
          <w:rFonts w:ascii="仿宋" w:hAnsi="仿宋" w:eastAsia="仿宋" w:cs="仿宋_GB2312"/>
          <w:sz w:val="28"/>
          <w:szCs w:val="28"/>
        </w:rPr>
      </w:pPr>
    </w:p>
    <w:p>
      <w:pPr>
        <w:rPr>
          <w:rFonts w:ascii="仿宋" w:hAnsi="仿宋" w:eastAsia="仿宋" w:cs="仿宋_GB2312"/>
          <w:b/>
          <w:sz w:val="28"/>
          <w:szCs w:val="28"/>
        </w:rPr>
      </w:pPr>
      <w:r>
        <w:rPr>
          <w:rFonts w:hint="eastAsia" w:ascii="仿宋" w:hAnsi="仿宋" w:eastAsia="仿宋" w:cs="仿宋_GB2312"/>
          <w:sz w:val="28"/>
          <w:szCs w:val="28"/>
        </w:rPr>
        <w:t xml:space="preserve"> </w:t>
      </w:r>
    </w:p>
    <w:p>
      <w:pPr>
        <w:rPr>
          <w:rFonts w:ascii="仿宋" w:hAnsi="仿宋" w:eastAsia="仿宋" w:cs="仿宋_GB2312"/>
          <w:b/>
          <w:sz w:val="28"/>
          <w:szCs w:val="28"/>
        </w:rPr>
      </w:pPr>
    </w:p>
    <w:p>
      <w:pPr>
        <w:rPr>
          <w:rFonts w:ascii="仿宋" w:hAnsi="仿宋" w:eastAsia="仿宋" w:cs="仿宋_GB2312"/>
          <w:b/>
          <w:sz w:val="28"/>
          <w:szCs w:val="28"/>
        </w:rPr>
      </w:pPr>
      <w:r>
        <w:rPr>
          <w:rFonts w:ascii="仿宋" w:hAnsi="仿宋" w:eastAsia="仿宋" w:cs="仿宋_GB2312"/>
          <w:b/>
          <w:sz w:val="28"/>
          <w:szCs w:val="28"/>
        </w:rPr>
        <mc:AlternateContent>
          <mc:Choice Requires="wps">
            <w:drawing>
              <wp:anchor distT="0" distB="0" distL="114300" distR="114300" simplePos="0" relativeHeight="251657216" behindDoc="0" locked="0" layoutInCell="1" allowOverlap="1">
                <wp:simplePos x="0" y="0"/>
                <wp:positionH relativeFrom="column">
                  <wp:posOffset>1619250</wp:posOffset>
                </wp:positionH>
                <wp:positionV relativeFrom="paragraph">
                  <wp:posOffset>20320</wp:posOffset>
                </wp:positionV>
                <wp:extent cx="2333625" cy="1584325"/>
                <wp:effectExtent l="4445" t="4445" r="5080" b="11430"/>
                <wp:wrapNone/>
                <wp:docPr id="1" name="AutoShape 2"/>
                <wp:cNvGraphicFramePr/>
                <a:graphic xmlns:a="http://schemas.openxmlformats.org/drawingml/2006/main">
                  <a:graphicData uri="http://schemas.microsoft.com/office/word/2010/wordprocessingShape">
                    <wps:wsp>
                      <wps:cNvSpPr/>
                      <wps:spPr>
                        <a:xfrm>
                          <a:off x="0" y="0"/>
                          <a:ext cx="2333625" cy="1584325"/>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hAnsi="宋体"/>
                                <w:szCs w:val="21"/>
                              </w:rPr>
                            </w:pPr>
                          </w:p>
                          <w:p>
                            <w:pPr>
                              <w:jc w:val="center"/>
                              <w:rPr>
                                <w:rFonts w:hAnsi="宋体"/>
                                <w:szCs w:val="21"/>
                              </w:rPr>
                            </w:pPr>
                          </w:p>
                          <w:p>
                            <w:pPr>
                              <w:jc w:val="center"/>
                              <w:rPr>
                                <w:rFonts w:hAnsi="宋体"/>
                                <w:szCs w:val="21"/>
                              </w:rPr>
                            </w:pPr>
                          </w:p>
                          <w:p>
                            <w:pPr>
                              <w:jc w:val="center"/>
                              <w:rPr>
                                <w:rFonts w:hAnsi="宋体"/>
                                <w:szCs w:val="21"/>
                              </w:rPr>
                            </w:pPr>
                            <w:r>
                              <w:rPr>
                                <w:rFonts w:hint="eastAsia" w:hAnsi="宋体"/>
                                <w:szCs w:val="21"/>
                              </w:rPr>
                              <w:t>法定代表人身份证复印件</w:t>
                            </w:r>
                          </w:p>
                          <w:p>
                            <w:pPr>
                              <w:jc w:val="center"/>
                              <w:rPr>
                                <w:szCs w:val="21"/>
                              </w:rPr>
                            </w:pPr>
                            <w:r>
                              <w:rPr>
                                <w:rFonts w:hint="eastAsia" w:hAnsi="宋体"/>
                                <w:szCs w:val="21"/>
                              </w:rPr>
                              <w:t>（盖单位公章）</w:t>
                            </w:r>
                          </w:p>
                        </w:txbxContent>
                      </wps:txbx>
                      <wps:bodyPr upright="1"/>
                    </wps:wsp>
                  </a:graphicData>
                </a:graphic>
              </wp:anchor>
            </w:drawing>
          </mc:Choice>
          <mc:Fallback>
            <w:pict>
              <v:shape id="AutoShape 2" o:spid="_x0000_s1026" o:spt="176" type="#_x0000_t176" style="position:absolute;left:0pt;margin-left:127.5pt;margin-top:1.6pt;height:124.75pt;width:183.75pt;z-index:251657216;mso-width-relative:page;mso-height-relative:page;" fillcolor="#FFFFFF" filled="t" stroked="t" coordsize="21600,21600" o:gfxdata="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BVnK/a&#10;1wAAAAkBAAAPAAAAAAAAAAEAIAAAACIAAABkcnMvZG93bnJldi54bWxQSwECFAAUAAAACACHTuJA&#10;9W74rOkBAAD0AwAADgAAAAAAAAABACAAAAAmAQAAZHJzL2Uyb0RvYy54bWxQSwUGAAAAAAYABgBZ&#10;AQAAgQUAAAAA&#10;">
                <v:fill on="t" focussize="0,0"/>
                <v:stroke color="#000000" joinstyle="miter"/>
                <v:imagedata o:title=""/>
                <o:lock v:ext="edit" aspectratio="f"/>
                <v:textbox>
                  <w:txbxContent>
                    <w:p>
                      <w:pPr>
                        <w:jc w:val="center"/>
                        <w:rPr>
                          <w:rFonts w:hAnsi="宋体"/>
                          <w:szCs w:val="21"/>
                        </w:rPr>
                      </w:pPr>
                    </w:p>
                    <w:p>
                      <w:pPr>
                        <w:jc w:val="center"/>
                        <w:rPr>
                          <w:rFonts w:hAnsi="宋体"/>
                          <w:szCs w:val="21"/>
                        </w:rPr>
                      </w:pPr>
                    </w:p>
                    <w:p>
                      <w:pPr>
                        <w:jc w:val="center"/>
                        <w:rPr>
                          <w:rFonts w:hAnsi="宋体"/>
                          <w:szCs w:val="21"/>
                        </w:rPr>
                      </w:pPr>
                    </w:p>
                    <w:p>
                      <w:pPr>
                        <w:jc w:val="center"/>
                        <w:rPr>
                          <w:rFonts w:hAnsi="宋体"/>
                          <w:szCs w:val="21"/>
                        </w:rPr>
                      </w:pPr>
                      <w:r>
                        <w:rPr>
                          <w:rFonts w:hint="eastAsia" w:hAnsi="宋体"/>
                          <w:szCs w:val="21"/>
                        </w:rPr>
                        <w:t>法定代表人身份证复印件</w:t>
                      </w:r>
                    </w:p>
                    <w:p>
                      <w:pPr>
                        <w:jc w:val="center"/>
                        <w:rPr>
                          <w:szCs w:val="21"/>
                        </w:rPr>
                      </w:pPr>
                      <w:r>
                        <w:rPr>
                          <w:rFonts w:hint="eastAsia" w:hAnsi="宋体"/>
                          <w:szCs w:val="21"/>
                        </w:rPr>
                        <w:t>（盖单位公章）</w:t>
                      </w:r>
                    </w:p>
                  </w:txbxContent>
                </v:textbox>
              </v:shape>
            </w:pict>
          </mc:Fallback>
        </mc:AlternateContent>
      </w:r>
    </w:p>
    <w:p>
      <w:pPr>
        <w:rPr>
          <w:rFonts w:ascii="仿宋" w:hAnsi="仿宋" w:eastAsia="仿宋" w:cs="仿宋_GB2312"/>
          <w:b/>
          <w:sz w:val="28"/>
          <w:szCs w:val="28"/>
        </w:rPr>
      </w:pPr>
    </w:p>
    <w:p>
      <w:pPr>
        <w:rPr>
          <w:rFonts w:ascii="仿宋" w:hAnsi="仿宋" w:eastAsia="仿宋" w:cs="仿宋_GB2312"/>
          <w:b/>
          <w:sz w:val="28"/>
          <w:szCs w:val="28"/>
        </w:rPr>
      </w:pPr>
    </w:p>
    <w:p>
      <w:pPr>
        <w:rPr>
          <w:rFonts w:ascii="仿宋" w:hAnsi="仿宋" w:eastAsia="仿宋" w:cs="仿宋_GB2312"/>
          <w:b/>
          <w:sz w:val="28"/>
          <w:szCs w:val="28"/>
        </w:rPr>
      </w:pPr>
    </w:p>
    <w:p>
      <w:pPr>
        <w:tabs>
          <w:tab w:val="left" w:pos="654"/>
          <w:tab w:val="left" w:pos="1734"/>
          <w:tab w:val="left" w:pos="2814"/>
          <w:tab w:val="left" w:pos="3894"/>
          <w:tab w:val="left" w:pos="5334"/>
          <w:tab w:val="left" w:pos="6414"/>
          <w:tab w:val="left" w:pos="7254"/>
          <w:tab w:val="left" w:pos="8574"/>
          <w:tab w:val="left" w:pos="9654"/>
        </w:tabs>
        <w:rPr>
          <w:rFonts w:ascii="仿宋" w:hAnsi="仿宋" w:eastAsia="仿宋" w:cs="仿宋_GB2312"/>
          <w:sz w:val="28"/>
          <w:szCs w:val="28"/>
        </w:rPr>
      </w:pPr>
    </w:p>
    <w:p>
      <w:pPr>
        <w:spacing w:line="480" w:lineRule="exact"/>
        <w:jc w:val="center"/>
        <w:rPr>
          <w:rFonts w:ascii="仿宋" w:hAnsi="仿宋" w:eastAsia="仿宋" w:cs="仿宋_GB2312"/>
          <w:b/>
          <w:sz w:val="28"/>
          <w:szCs w:val="28"/>
        </w:rPr>
      </w:pPr>
      <w:r>
        <w:rPr>
          <w:rFonts w:hint="eastAsia" w:ascii="仿宋" w:hAnsi="仿宋" w:eastAsia="仿宋" w:cs="仿宋_GB2312"/>
          <w:b/>
          <w:sz w:val="28"/>
          <w:szCs w:val="28"/>
        </w:rPr>
        <w:t>（2）法定代表人/负责人授权委托书</w:t>
      </w:r>
    </w:p>
    <w:p>
      <w:pPr>
        <w:spacing w:line="360" w:lineRule="auto"/>
        <w:rPr>
          <w:rFonts w:ascii="仿宋" w:hAnsi="仿宋" w:eastAsia="仿宋" w:cs="仿宋_GB2312"/>
          <w:sz w:val="28"/>
          <w:szCs w:val="28"/>
        </w:rPr>
      </w:pPr>
    </w:p>
    <w:p>
      <w:pPr>
        <w:spacing w:line="360" w:lineRule="auto"/>
        <w:rPr>
          <w:rFonts w:ascii="仿宋" w:hAnsi="仿宋" w:eastAsia="仿宋" w:cs="仿宋_GB2312"/>
          <w:sz w:val="28"/>
          <w:szCs w:val="28"/>
        </w:rPr>
      </w:pPr>
      <w:r>
        <w:rPr>
          <w:rFonts w:hint="eastAsia" w:ascii="仿宋" w:hAnsi="仿宋" w:eastAsia="仿宋" w:cs="仿宋_GB2312"/>
          <w:sz w:val="28"/>
          <w:szCs w:val="28"/>
        </w:rPr>
        <w:t>致：（项目实施单位）</w:t>
      </w:r>
    </w:p>
    <w:p>
      <w:pPr>
        <w:spacing w:line="480" w:lineRule="exact"/>
        <w:ind w:firstLine="562" w:firstLineChars="200"/>
        <w:rPr>
          <w:rFonts w:ascii="仿宋" w:hAnsi="仿宋" w:eastAsia="仿宋" w:cs="仿宋_GB2312"/>
          <w:b/>
          <w:sz w:val="28"/>
          <w:szCs w:val="28"/>
        </w:rPr>
      </w:pPr>
    </w:p>
    <w:p>
      <w:pPr>
        <w:spacing w:line="480" w:lineRule="exact"/>
        <w:ind w:firstLine="560" w:firstLineChars="200"/>
        <w:rPr>
          <w:rFonts w:ascii="仿宋" w:hAnsi="仿宋" w:eastAsia="仿宋" w:cs="仿宋_GB2312"/>
          <w:sz w:val="28"/>
          <w:szCs w:val="28"/>
        </w:rPr>
      </w:pPr>
      <w:r>
        <w:rPr>
          <w:rFonts w:hint="eastAsia" w:ascii="仿宋" w:hAnsi="仿宋" w:eastAsia="仿宋" w:cs="仿宋_GB2312"/>
          <w:sz w:val="28"/>
          <w:szCs w:val="28"/>
        </w:rPr>
        <w:t>兹授权</w:t>
      </w:r>
      <w:r>
        <w:rPr>
          <w:rFonts w:hint="eastAsia" w:ascii="仿宋" w:hAnsi="仿宋" w:eastAsia="仿宋" w:cs="仿宋_GB2312"/>
          <w:sz w:val="28"/>
          <w:szCs w:val="28"/>
          <w:u w:val="single"/>
        </w:rPr>
        <w:t xml:space="preserve">             </w:t>
      </w:r>
      <w:r>
        <w:rPr>
          <w:rFonts w:hint="eastAsia" w:ascii="仿宋" w:hAnsi="仿宋" w:eastAsia="仿宋" w:cs="仿宋_GB2312"/>
          <w:sz w:val="28"/>
          <w:szCs w:val="28"/>
        </w:rPr>
        <w:t>同志，为我方签订经济合同及办理其他事务代理人，其权限是：</w:t>
      </w:r>
    </w:p>
    <w:p>
      <w:pPr>
        <w:spacing w:line="480" w:lineRule="exact"/>
        <w:rPr>
          <w:rFonts w:ascii="仿宋" w:hAnsi="仿宋" w:eastAsia="仿宋" w:cs="仿宋_GB2312"/>
          <w:sz w:val="28"/>
          <w:szCs w:val="28"/>
        </w:rPr>
      </w:pPr>
      <w:r>
        <w:rPr>
          <w:rFonts w:hint="eastAsia" w:ascii="仿宋" w:hAnsi="仿宋" w:eastAsia="仿宋" w:cs="仿宋_GB2312"/>
          <w:sz w:val="28"/>
          <w:szCs w:val="28"/>
          <w:u w:val="single"/>
        </w:rPr>
        <w:t xml:space="preserve">                                                   </w:t>
      </w:r>
      <w:r>
        <w:rPr>
          <w:rFonts w:hint="eastAsia" w:ascii="仿宋" w:hAnsi="仿宋" w:eastAsia="仿宋" w:cs="仿宋_GB2312"/>
          <w:sz w:val="28"/>
          <w:szCs w:val="28"/>
        </w:rPr>
        <w:t>。</w:t>
      </w:r>
    </w:p>
    <w:p>
      <w:pPr>
        <w:spacing w:line="480" w:lineRule="exact"/>
        <w:rPr>
          <w:rFonts w:ascii="仿宋" w:hAnsi="仿宋" w:eastAsia="仿宋" w:cs="仿宋_GB2312"/>
          <w:sz w:val="28"/>
          <w:szCs w:val="28"/>
        </w:rPr>
      </w:pPr>
      <w:r>
        <w:rPr>
          <w:rFonts w:hint="eastAsia" w:ascii="仿宋" w:hAnsi="仿宋" w:eastAsia="仿宋" w:cs="仿宋_GB2312"/>
          <w:sz w:val="28"/>
          <w:szCs w:val="28"/>
        </w:rPr>
        <w:t>授权单位：          （盖章）     法定代表人              （签名或盖私章）</w:t>
      </w:r>
    </w:p>
    <w:p>
      <w:pPr>
        <w:spacing w:line="480" w:lineRule="exact"/>
        <w:rPr>
          <w:rFonts w:ascii="仿宋" w:hAnsi="仿宋" w:eastAsia="仿宋" w:cs="仿宋_GB2312"/>
          <w:sz w:val="28"/>
          <w:szCs w:val="28"/>
        </w:rPr>
      </w:pPr>
      <w:r>
        <w:rPr>
          <w:rFonts w:hint="eastAsia" w:ascii="仿宋" w:hAnsi="仿宋" w:eastAsia="仿宋" w:cs="仿宋_GB2312"/>
          <w:sz w:val="28"/>
          <w:szCs w:val="28"/>
        </w:rPr>
        <w:t>有效期限：至        年       月      日       签发日期：</w:t>
      </w:r>
    </w:p>
    <w:p>
      <w:pPr>
        <w:spacing w:line="480" w:lineRule="exact"/>
        <w:rPr>
          <w:rFonts w:ascii="仿宋" w:hAnsi="仿宋" w:eastAsia="仿宋" w:cs="仿宋_GB2312"/>
          <w:sz w:val="28"/>
          <w:szCs w:val="28"/>
        </w:rPr>
      </w:pPr>
      <w:r>
        <w:rPr>
          <w:rFonts w:hint="eastAsia" w:ascii="仿宋" w:hAnsi="仿宋" w:eastAsia="仿宋" w:cs="仿宋_GB2312"/>
          <w:sz w:val="28"/>
          <w:szCs w:val="28"/>
        </w:rPr>
        <w:t>附：代理人性别：        年龄：       职务：         身份证号码：</w:t>
      </w:r>
    </w:p>
    <w:p>
      <w:pPr>
        <w:spacing w:line="480" w:lineRule="exact"/>
        <w:rPr>
          <w:rFonts w:ascii="仿宋" w:hAnsi="仿宋" w:eastAsia="仿宋" w:cs="仿宋_GB2312"/>
          <w:sz w:val="28"/>
          <w:szCs w:val="28"/>
        </w:rPr>
      </w:pPr>
      <w:r>
        <w:rPr>
          <w:rFonts w:hint="eastAsia" w:ascii="仿宋" w:hAnsi="仿宋" w:eastAsia="仿宋" w:cs="仿宋_GB2312"/>
          <w:sz w:val="28"/>
          <w:szCs w:val="28"/>
        </w:rPr>
        <w:t xml:space="preserve">  联系电话：</w:t>
      </w:r>
    </w:p>
    <w:p>
      <w:pPr>
        <w:spacing w:line="480" w:lineRule="exact"/>
        <w:ind w:firstLine="280" w:firstLineChars="100"/>
        <w:rPr>
          <w:rFonts w:ascii="仿宋" w:hAnsi="仿宋" w:eastAsia="仿宋" w:cs="仿宋_GB2312"/>
          <w:sz w:val="28"/>
          <w:szCs w:val="28"/>
        </w:rPr>
      </w:pPr>
      <w:r>
        <w:rPr>
          <w:rFonts w:hint="eastAsia" w:ascii="仿宋" w:hAnsi="仿宋" w:eastAsia="仿宋" w:cs="仿宋_GB2312"/>
          <w:sz w:val="28"/>
          <w:szCs w:val="28"/>
        </w:rPr>
        <w:t>营业执照号码：                         经济性质：</w:t>
      </w:r>
    </w:p>
    <w:p>
      <w:pPr>
        <w:spacing w:line="480" w:lineRule="exact"/>
        <w:ind w:firstLine="280" w:firstLineChars="100"/>
        <w:rPr>
          <w:rFonts w:ascii="仿宋" w:hAnsi="仿宋" w:eastAsia="仿宋" w:cs="仿宋_GB2312"/>
          <w:sz w:val="28"/>
          <w:szCs w:val="28"/>
        </w:rPr>
      </w:pPr>
      <w:r>
        <w:rPr>
          <w:rFonts w:hint="eastAsia" w:ascii="仿宋" w:hAnsi="仿宋" w:eastAsia="仿宋" w:cs="仿宋_GB2312"/>
          <w:sz w:val="28"/>
          <w:szCs w:val="28"/>
        </w:rPr>
        <w:t>主营（产）：</w:t>
      </w:r>
    </w:p>
    <w:p>
      <w:pPr>
        <w:spacing w:line="480" w:lineRule="exact"/>
        <w:ind w:firstLine="280" w:firstLineChars="100"/>
        <w:rPr>
          <w:rFonts w:ascii="仿宋" w:hAnsi="仿宋" w:eastAsia="仿宋" w:cs="仿宋_GB2312"/>
          <w:sz w:val="28"/>
          <w:szCs w:val="28"/>
        </w:rPr>
      </w:pPr>
      <w:r>
        <w:rPr>
          <w:rFonts w:hint="eastAsia" w:ascii="仿宋" w:hAnsi="仿宋" w:eastAsia="仿宋" w:cs="仿宋_GB2312"/>
          <w:sz w:val="28"/>
          <w:szCs w:val="28"/>
        </w:rPr>
        <w:t>兼营（产）：</w:t>
      </w:r>
    </w:p>
    <w:p>
      <w:pPr>
        <w:spacing w:line="480" w:lineRule="exact"/>
        <w:ind w:firstLine="280" w:firstLineChars="100"/>
        <w:rPr>
          <w:rFonts w:ascii="仿宋" w:hAnsi="仿宋" w:eastAsia="仿宋" w:cs="仿宋_GB2312"/>
          <w:sz w:val="28"/>
          <w:szCs w:val="28"/>
        </w:rPr>
      </w:pPr>
    </w:p>
    <w:p>
      <w:pPr>
        <w:spacing w:line="480" w:lineRule="exact"/>
        <w:rPr>
          <w:rFonts w:ascii="仿宋" w:hAnsi="仿宋" w:eastAsia="仿宋" w:cs="仿宋_GB2312"/>
          <w:sz w:val="28"/>
          <w:szCs w:val="28"/>
        </w:rPr>
      </w:pPr>
      <w:r>
        <w:rPr>
          <w:rFonts w:hint="eastAsia" w:ascii="仿宋" w:hAnsi="仿宋" w:eastAsia="仿宋" w:cs="仿宋_GB2312"/>
          <w:sz w:val="28"/>
          <w:szCs w:val="28"/>
        </w:rPr>
        <w:t>说明：1.法定代表人为企业事业单位、国家机关、社会团体的主要行政负责人。</w:t>
      </w:r>
    </w:p>
    <w:p>
      <w:pPr>
        <w:spacing w:line="480" w:lineRule="exact"/>
        <w:rPr>
          <w:rFonts w:ascii="仿宋" w:hAnsi="仿宋" w:eastAsia="仿宋" w:cs="仿宋_GB2312"/>
          <w:sz w:val="28"/>
          <w:szCs w:val="28"/>
        </w:rPr>
      </w:pPr>
      <w:r>
        <w:rPr>
          <w:rFonts w:hint="eastAsia" w:ascii="仿宋" w:hAnsi="仿宋" w:eastAsia="仿宋" w:cs="仿宋_GB2312"/>
          <w:sz w:val="28"/>
          <w:szCs w:val="28"/>
        </w:rPr>
        <w:t xml:space="preserve">      2.内容必须填写真实、清楚、涂改无效，不得转让、买卖。</w:t>
      </w:r>
    </w:p>
    <w:p>
      <w:pPr>
        <w:spacing w:line="480" w:lineRule="exact"/>
        <w:ind w:firstLine="840" w:firstLineChars="300"/>
        <w:rPr>
          <w:rFonts w:ascii="仿宋" w:hAnsi="仿宋" w:eastAsia="仿宋" w:cs="仿宋_GB2312"/>
          <w:b/>
          <w:sz w:val="28"/>
          <w:szCs w:val="28"/>
        </w:rPr>
      </w:pPr>
      <w:r>
        <w:rPr>
          <w:rFonts w:hint="eastAsia" w:ascii="仿宋" w:hAnsi="仿宋" w:eastAsia="仿宋" w:cs="仿宋_GB2312"/>
          <w:sz w:val="28"/>
          <w:szCs w:val="28"/>
        </w:rPr>
        <w:t>3.将此证明书提交对方作为合同附件</w:t>
      </w:r>
      <w:r>
        <w:rPr>
          <w:rFonts w:hint="eastAsia" w:ascii="仿宋" w:hAnsi="仿宋" w:eastAsia="仿宋" w:cs="仿宋_GB2312"/>
          <w:b/>
          <w:sz w:val="28"/>
          <w:szCs w:val="28"/>
        </w:rPr>
        <w:t>。</w:t>
      </w:r>
    </w:p>
    <w:p>
      <w:pPr>
        <w:spacing w:line="480" w:lineRule="exact"/>
        <w:ind w:firstLine="840" w:firstLineChars="300"/>
        <w:rPr>
          <w:rFonts w:ascii="仿宋" w:hAnsi="仿宋" w:eastAsia="仿宋" w:cs="仿宋_GB2312"/>
          <w:sz w:val="28"/>
          <w:szCs w:val="28"/>
        </w:rPr>
      </w:pPr>
      <w:r>
        <w:rPr>
          <w:rFonts w:hint="eastAsia" w:ascii="仿宋" w:hAnsi="仿宋" w:eastAsia="仿宋" w:cs="仿宋_GB2312"/>
          <w:sz w:val="28"/>
          <w:szCs w:val="28"/>
        </w:rPr>
        <w:t>4.授权权限：全权代表本公司参与上述项目的谈判，负责提供与签署确认一切文书资料，以及向贵方递交的任何补充承诺。</w:t>
      </w:r>
    </w:p>
    <w:p>
      <w:pPr>
        <w:spacing w:line="440" w:lineRule="exact"/>
        <w:ind w:firstLine="859" w:firstLineChars="307"/>
        <w:rPr>
          <w:rFonts w:ascii="仿宋" w:hAnsi="仿宋" w:eastAsia="仿宋" w:cs="仿宋_GB2312"/>
          <w:sz w:val="28"/>
          <w:szCs w:val="28"/>
        </w:rPr>
      </w:pPr>
      <w:r>
        <w:rPr>
          <w:rFonts w:hint="eastAsia" w:ascii="仿宋" w:hAnsi="仿宋" w:eastAsia="仿宋" w:cs="仿宋_GB2312"/>
          <w:sz w:val="28"/>
          <w:szCs w:val="28"/>
        </w:rPr>
        <w:t>5.有效期限：与本公司响应文件成交注的谈判有效期相同，自本单位盖公章之日起生效。</w:t>
      </w:r>
    </w:p>
    <w:p>
      <w:pPr>
        <w:spacing w:line="440" w:lineRule="exact"/>
        <w:ind w:firstLine="859" w:firstLineChars="307"/>
        <w:rPr>
          <w:rFonts w:ascii="仿宋" w:hAnsi="仿宋" w:eastAsia="仿宋" w:cs="仿宋_GB2312"/>
          <w:sz w:val="28"/>
          <w:szCs w:val="28"/>
        </w:rPr>
      </w:pPr>
      <w:r>
        <w:rPr>
          <w:rFonts w:hint="eastAsia" w:ascii="仿宋" w:hAnsi="仿宋" w:eastAsia="仿宋" w:cs="仿宋_GB2312"/>
          <w:sz w:val="28"/>
          <w:szCs w:val="28"/>
        </w:rPr>
        <w:t>6.谈判签字代表为法定代表人，则本表不适用。</w:t>
      </w:r>
    </w:p>
    <w:p>
      <w:pPr>
        <w:spacing w:line="480" w:lineRule="exact"/>
        <w:ind w:firstLine="843" w:firstLineChars="300"/>
        <w:rPr>
          <w:rFonts w:ascii="仿宋" w:hAnsi="仿宋" w:eastAsia="仿宋" w:cs="仿宋_GB2312"/>
          <w:b/>
          <w:sz w:val="28"/>
          <w:szCs w:val="28"/>
        </w:rPr>
      </w:pPr>
    </w:p>
    <w:p>
      <w:pPr>
        <w:jc w:val="center"/>
        <w:rPr>
          <w:rFonts w:ascii="仿宋" w:hAnsi="仿宋" w:eastAsia="仿宋" w:cs="仿宋_GB2312"/>
          <w:sz w:val="28"/>
          <w:szCs w:val="28"/>
        </w:rPr>
      </w:pPr>
      <w:r>
        <w:rPr>
          <w:rFonts w:ascii="仿宋" w:hAnsi="仿宋" w:eastAsia="仿宋" w:cs="仿宋_GB2312"/>
          <w:sz w:val="28"/>
          <w:szCs w:val="28"/>
          <w:u w:val="single"/>
        </w:rPr>
        <mc:AlternateContent>
          <mc:Choice Requires="wps">
            <w:drawing>
              <wp:anchor distT="0" distB="0" distL="114300" distR="114300" simplePos="0" relativeHeight="251658240" behindDoc="0" locked="0" layoutInCell="1" allowOverlap="1">
                <wp:simplePos x="0" y="0"/>
                <wp:positionH relativeFrom="column">
                  <wp:posOffset>1600200</wp:posOffset>
                </wp:positionH>
                <wp:positionV relativeFrom="paragraph">
                  <wp:posOffset>48260</wp:posOffset>
                </wp:positionV>
                <wp:extent cx="2333625" cy="1584325"/>
                <wp:effectExtent l="4445" t="4445" r="5080" b="11430"/>
                <wp:wrapNone/>
                <wp:docPr id="2" name="AutoShape 3"/>
                <wp:cNvGraphicFramePr/>
                <a:graphic xmlns:a="http://schemas.openxmlformats.org/drawingml/2006/main">
                  <a:graphicData uri="http://schemas.microsoft.com/office/word/2010/wordprocessingShape">
                    <wps:wsp>
                      <wps:cNvSpPr/>
                      <wps:spPr>
                        <a:xfrm>
                          <a:off x="0" y="0"/>
                          <a:ext cx="2333625" cy="1584325"/>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hAnsi="宋体"/>
                                <w:szCs w:val="21"/>
                              </w:rPr>
                            </w:pPr>
                          </w:p>
                          <w:p>
                            <w:pPr>
                              <w:jc w:val="center"/>
                              <w:rPr>
                                <w:rFonts w:hAnsi="宋体"/>
                                <w:szCs w:val="21"/>
                              </w:rPr>
                            </w:pPr>
                          </w:p>
                          <w:p>
                            <w:pPr>
                              <w:jc w:val="center"/>
                              <w:rPr>
                                <w:rFonts w:hAnsi="宋体"/>
                                <w:szCs w:val="21"/>
                              </w:rPr>
                            </w:pPr>
                          </w:p>
                          <w:p>
                            <w:pPr>
                              <w:jc w:val="center"/>
                              <w:rPr>
                                <w:rFonts w:hAnsi="宋体"/>
                                <w:szCs w:val="21"/>
                              </w:rPr>
                            </w:pPr>
                            <w:r>
                              <w:rPr>
                                <w:rFonts w:hint="eastAsia" w:hAnsi="宋体"/>
                                <w:szCs w:val="21"/>
                              </w:rPr>
                              <w:t>代理人身份证复印件</w:t>
                            </w:r>
                          </w:p>
                          <w:p>
                            <w:pPr>
                              <w:jc w:val="center"/>
                              <w:rPr>
                                <w:szCs w:val="21"/>
                              </w:rPr>
                            </w:pPr>
                            <w:r>
                              <w:rPr>
                                <w:rFonts w:hint="eastAsia" w:hAnsi="宋体"/>
                                <w:szCs w:val="21"/>
                              </w:rPr>
                              <w:t>（盖单位公章）</w:t>
                            </w:r>
                          </w:p>
                        </w:txbxContent>
                      </wps:txbx>
                      <wps:bodyPr upright="1"/>
                    </wps:wsp>
                  </a:graphicData>
                </a:graphic>
              </wp:anchor>
            </w:drawing>
          </mc:Choice>
          <mc:Fallback>
            <w:pict>
              <v:shape id="AutoShape 3" o:spid="_x0000_s1026" o:spt="176" type="#_x0000_t176" style="position:absolute;left:0pt;margin-left:126pt;margin-top:3.8pt;height:124.75pt;width:183.75pt;z-index:251658240;mso-width-relative:page;mso-height-relative:page;" fillcolor="#FFFFFF" filled="t" stroked="t" coordsize="21600,21600" o:gfxdata="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Adsm/K&#10;1wAAAAkBAAAPAAAAAAAAAAEAIAAAACIAAABkcnMvZG93bnJldi54bWxQSwECFAAUAAAACACHTuJA&#10;CRODOukBAAD0AwAADgAAAAAAAAABACAAAAAmAQAAZHJzL2Uyb0RvYy54bWxQSwUGAAAAAAYABgBZ&#10;AQAAgQUAAAAA&#10;">
                <v:fill on="t" focussize="0,0"/>
                <v:stroke color="#000000" joinstyle="miter"/>
                <v:imagedata o:title=""/>
                <o:lock v:ext="edit" aspectratio="f"/>
                <v:textbox>
                  <w:txbxContent>
                    <w:p>
                      <w:pPr>
                        <w:jc w:val="center"/>
                        <w:rPr>
                          <w:rFonts w:hAnsi="宋体"/>
                          <w:szCs w:val="21"/>
                        </w:rPr>
                      </w:pPr>
                    </w:p>
                    <w:p>
                      <w:pPr>
                        <w:jc w:val="center"/>
                        <w:rPr>
                          <w:rFonts w:hAnsi="宋体"/>
                          <w:szCs w:val="21"/>
                        </w:rPr>
                      </w:pPr>
                    </w:p>
                    <w:p>
                      <w:pPr>
                        <w:jc w:val="center"/>
                        <w:rPr>
                          <w:rFonts w:hAnsi="宋体"/>
                          <w:szCs w:val="21"/>
                        </w:rPr>
                      </w:pPr>
                    </w:p>
                    <w:p>
                      <w:pPr>
                        <w:jc w:val="center"/>
                        <w:rPr>
                          <w:rFonts w:hAnsi="宋体"/>
                          <w:szCs w:val="21"/>
                        </w:rPr>
                      </w:pPr>
                      <w:r>
                        <w:rPr>
                          <w:rFonts w:hint="eastAsia" w:hAnsi="宋体"/>
                          <w:szCs w:val="21"/>
                        </w:rPr>
                        <w:t>代理人身份证复印件</w:t>
                      </w:r>
                    </w:p>
                    <w:p>
                      <w:pPr>
                        <w:jc w:val="center"/>
                        <w:rPr>
                          <w:szCs w:val="21"/>
                        </w:rPr>
                      </w:pPr>
                      <w:r>
                        <w:rPr>
                          <w:rFonts w:hint="eastAsia" w:hAnsi="宋体"/>
                          <w:szCs w:val="21"/>
                        </w:rPr>
                        <w:t>（盖单位公章）</w:t>
                      </w:r>
                    </w:p>
                  </w:txbxContent>
                </v:textbox>
              </v:shape>
            </w:pict>
          </mc:Fallback>
        </mc:AlternateContent>
      </w:r>
    </w:p>
    <w:p>
      <w:pPr>
        <w:jc w:val="center"/>
        <w:rPr>
          <w:rFonts w:ascii="仿宋" w:hAnsi="仿宋" w:eastAsia="仿宋" w:cs="仿宋_GB2312"/>
          <w:sz w:val="28"/>
          <w:szCs w:val="28"/>
        </w:rPr>
      </w:pPr>
    </w:p>
    <w:p>
      <w:pPr>
        <w:spacing w:line="360" w:lineRule="auto"/>
        <w:ind w:firstLine="420"/>
        <w:rPr>
          <w:rFonts w:ascii="仿宋" w:hAnsi="仿宋" w:eastAsia="仿宋" w:cs="仿宋_GB2312"/>
          <w:sz w:val="28"/>
          <w:szCs w:val="28"/>
          <w:u w:val="single"/>
        </w:rPr>
      </w:pPr>
    </w:p>
    <w:p>
      <w:pPr>
        <w:spacing w:line="480" w:lineRule="exact"/>
        <w:rPr>
          <w:rFonts w:ascii="仿宋" w:hAnsi="仿宋" w:eastAsia="仿宋" w:cs="仿宋_GB2312"/>
          <w:b/>
          <w:bCs/>
          <w:sz w:val="28"/>
          <w:szCs w:val="28"/>
        </w:rPr>
      </w:pPr>
    </w:p>
    <w:p>
      <w:pPr>
        <w:spacing w:line="300" w:lineRule="auto"/>
        <w:jc w:val="center"/>
        <w:rPr>
          <w:rFonts w:ascii="仿宋" w:hAnsi="仿宋" w:eastAsia="仿宋" w:cs="仿宋_GB2312"/>
          <w:b/>
          <w:sz w:val="28"/>
          <w:szCs w:val="28"/>
        </w:rPr>
      </w:pPr>
      <w:r>
        <w:rPr>
          <w:rFonts w:hint="eastAsia" w:ascii="仿宋" w:hAnsi="仿宋" w:eastAsia="仿宋" w:cs="仿宋_GB2312"/>
          <w:b/>
          <w:sz w:val="28"/>
          <w:szCs w:val="28"/>
        </w:rPr>
        <w:t>2资格证明文件</w:t>
      </w:r>
    </w:p>
    <w:p>
      <w:pPr>
        <w:spacing w:line="300" w:lineRule="auto"/>
        <w:jc w:val="center"/>
        <w:rPr>
          <w:rFonts w:ascii="仿宋" w:hAnsi="仿宋" w:eastAsia="仿宋" w:cs="仿宋_GB2312"/>
          <w:b/>
          <w:sz w:val="28"/>
          <w:szCs w:val="28"/>
        </w:rPr>
      </w:pPr>
      <w:r>
        <w:rPr>
          <w:rFonts w:hint="eastAsia" w:ascii="仿宋" w:hAnsi="仿宋" w:eastAsia="仿宋" w:cs="仿宋_GB2312"/>
          <w:b/>
          <w:sz w:val="28"/>
          <w:szCs w:val="28"/>
        </w:rPr>
        <w:t>关于资格的声明函</w:t>
      </w:r>
    </w:p>
    <w:p>
      <w:pPr>
        <w:spacing w:line="480" w:lineRule="exact"/>
        <w:rPr>
          <w:rFonts w:ascii="仿宋" w:hAnsi="仿宋" w:eastAsia="仿宋" w:cs="仿宋_GB2312"/>
          <w:sz w:val="28"/>
          <w:szCs w:val="28"/>
        </w:rPr>
      </w:pPr>
      <w:r>
        <w:rPr>
          <w:rFonts w:hint="eastAsia" w:ascii="仿宋" w:hAnsi="仿宋" w:eastAsia="仿宋" w:cs="仿宋_GB2312"/>
          <w:sz w:val="28"/>
          <w:szCs w:val="28"/>
        </w:rPr>
        <w:t>致：（项目实施单位）</w:t>
      </w:r>
    </w:p>
    <w:p>
      <w:pPr>
        <w:spacing w:line="480" w:lineRule="exact"/>
        <w:rPr>
          <w:rFonts w:ascii="仿宋" w:hAnsi="仿宋" w:eastAsia="仿宋" w:cs="仿宋_GB2312"/>
          <w:sz w:val="28"/>
          <w:szCs w:val="28"/>
        </w:rPr>
      </w:pPr>
      <w:r>
        <w:rPr>
          <w:rFonts w:hint="eastAsia" w:ascii="仿宋" w:hAnsi="仿宋" w:eastAsia="仿宋" w:cs="仿宋_GB2312"/>
          <w:sz w:val="28"/>
          <w:szCs w:val="28"/>
        </w:rPr>
        <w:t xml:space="preserve">    关于贵方项目名称:____________项目编号：   询价项目，本单位愿意提交报价响应文件，并证明提交的下列文件和说明是准确的和真实的。</w:t>
      </w:r>
    </w:p>
    <w:p>
      <w:pPr>
        <w:tabs>
          <w:tab w:val="left" w:pos="1680"/>
        </w:tabs>
        <w:autoSpaceDE w:val="0"/>
        <w:autoSpaceDN w:val="0"/>
        <w:adjustRightInd w:val="0"/>
        <w:spacing w:line="480" w:lineRule="exact"/>
        <w:ind w:left="510"/>
        <w:jc w:val="left"/>
        <w:textAlignment w:val="baseline"/>
        <w:rPr>
          <w:rFonts w:ascii="仿宋" w:hAnsi="仿宋" w:eastAsia="仿宋" w:cs="仿宋_GB2312"/>
          <w:sz w:val="28"/>
          <w:szCs w:val="28"/>
        </w:rPr>
      </w:pPr>
      <w:r>
        <w:rPr>
          <w:rFonts w:hint="eastAsia" w:ascii="仿宋" w:hAnsi="仿宋" w:eastAsia="仿宋" w:cs="仿宋_GB2312"/>
          <w:sz w:val="28"/>
          <w:szCs w:val="28"/>
        </w:rPr>
        <w:t xml:space="preserve">1. </w:t>
      </w:r>
    </w:p>
    <w:p>
      <w:pPr>
        <w:tabs>
          <w:tab w:val="left" w:pos="1680"/>
        </w:tabs>
        <w:autoSpaceDE w:val="0"/>
        <w:autoSpaceDN w:val="0"/>
        <w:adjustRightInd w:val="0"/>
        <w:spacing w:line="480" w:lineRule="exact"/>
        <w:ind w:left="510"/>
        <w:jc w:val="left"/>
        <w:textAlignment w:val="baseline"/>
        <w:rPr>
          <w:rFonts w:ascii="仿宋" w:hAnsi="仿宋" w:eastAsia="仿宋" w:cs="仿宋_GB2312"/>
          <w:sz w:val="28"/>
          <w:szCs w:val="28"/>
        </w:rPr>
      </w:pPr>
      <w:r>
        <w:rPr>
          <w:rFonts w:hint="eastAsia" w:ascii="仿宋" w:hAnsi="仿宋" w:eastAsia="仿宋" w:cs="仿宋_GB2312"/>
          <w:sz w:val="28"/>
          <w:szCs w:val="28"/>
        </w:rPr>
        <w:t xml:space="preserve">2. </w:t>
      </w:r>
    </w:p>
    <w:p>
      <w:pPr>
        <w:spacing w:line="480" w:lineRule="exact"/>
        <w:rPr>
          <w:rFonts w:ascii="仿宋" w:hAnsi="仿宋" w:eastAsia="仿宋" w:cs="仿宋_GB2312"/>
          <w:b/>
          <w:bCs/>
          <w:sz w:val="28"/>
          <w:szCs w:val="28"/>
        </w:rPr>
      </w:pPr>
      <w:r>
        <w:rPr>
          <w:rFonts w:hint="eastAsia" w:ascii="仿宋" w:hAnsi="仿宋" w:eastAsia="仿宋" w:cs="仿宋_GB2312"/>
          <w:b/>
          <w:bCs/>
          <w:sz w:val="28"/>
          <w:szCs w:val="28"/>
        </w:rPr>
        <w:t>（相关证明文件附后）</w:t>
      </w:r>
    </w:p>
    <w:p>
      <w:pPr>
        <w:adjustRightInd w:val="0"/>
        <w:snapToGrid w:val="0"/>
        <w:spacing w:line="300" w:lineRule="auto"/>
        <w:ind w:firstLine="560" w:firstLineChars="200"/>
        <w:rPr>
          <w:rFonts w:ascii="仿宋" w:hAnsi="仿宋" w:eastAsia="仿宋" w:cs="仿宋_GB2312"/>
          <w:sz w:val="28"/>
          <w:szCs w:val="28"/>
        </w:rPr>
      </w:pPr>
      <w:r>
        <w:rPr>
          <w:rFonts w:hint="eastAsia" w:ascii="仿宋" w:hAnsi="仿宋" w:eastAsia="仿宋" w:cs="仿宋_GB2312"/>
          <w:sz w:val="28"/>
          <w:szCs w:val="28"/>
        </w:rPr>
        <w:t>……</w:t>
      </w:r>
    </w:p>
    <w:p>
      <w:pPr>
        <w:adjustRightInd w:val="0"/>
        <w:snapToGrid w:val="0"/>
        <w:spacing w:line="300" w:lineRule="auto"/>
        <w:ind w:firstLine="560" w:firstLineChars="200"/>
        <w:rPr>
          <w:rFonts w:ascii="仿宋" w:hAnsi="仿宋" w:eastAsia="仿宋" w:cs="仿宋_GB2312"/>
          <w:sz w:val="28"/>
          <w:szCs w:val="28"/>
        </w:rPr>
      </w:pPr>
    </w:p>
    <w:p>
      <w:pPr>
        <w:adjustRightInd w:val="0"/>
        <w:snapToGrid w:val="0"/>
        <w:spacing w:line="300" w:lineRule="auto"/>
        <w:ind w:firstLine="560" w:firstLineChars="200"/>
        <w:rPr>
          <w:rFonts w:ascii="仿宋" w:hAnsi="仿宋" w:eastAsia="仿宋" w:cs="仿宋_GB2312"/>
          <w:sz w:val="28"/>
          <w:szCs w:val="28"/>
        </w:rPr>
      </w:pPr>
      <w:r>
        <w:rPr>
          <w:rFonts w:hint="eastAsia" w:ascii="仿宋" w:hAnsi="仿宋" w:eastAsia="仿宋" w:cs="仿宋_GB2312"/>
          <w:sz w:val="28"/>
          <w:szCs w:val="28"/>
        </w:rPr>
        <w:t>本单位保证全部申请文件和问题的回答是真实和有效的，并对所提供资料的真实性负责。</w:t>
      </w:r>
    </w:p>
    <w:p>
      <w:pPr>
        <w:adjustRightInd w:val="0"/>
        <w:snapToGrid w:val="0"/>
        <w:spacing w:line="300" w:lineRule="auto"/>
        <w:rPr>
          <w:rFonts w:ascii="仿宋" w:hAnsi="仿宋" w:eastAsia="仿宋" w:cs="仿宋_GB2312"/>
          <w:sz w:val="28"/>
          <w:szCs w:val="28"/>
        </w:rPr>
      </w:pPr>
    </w:p>
    <w:p>
      <w:pPr>
        <w:adjustRightInd w:val="0"/>
        <w:snapToGrid w:val="0"/>
        <w:spacing w:line="300" w:lineRule="auto"/>
        <w:rPr>
          <w:rFonts w:ascii="仿宋" w:hAnsi="仿宋" w:eastAsia="仿宋" w:cs="仿宋_GB2312"/>
          <w:sz w:val="28"/>
          <w:szCs w:val="28"/>
        </w:rPr>
      </w:pPr>
    </w:p>
    <w:p>
      <w:pPr>
        <w:adjustRightInd w:val="0"/>
        <w:snapToGrid w:val="0"/>
        <w:spacing w:line="300" w:lineRule="auto"/>
        <w:rPr>
          <w:rFonts w:ascii="仿宋" w:hAnsi="仿宋" w:eastAsia="仿宋" w:cs="仿宋_GB2312"/>
          <w:sz w:val="28"/>
          <w:szCs w:val="28"/>
        </w:rPr>
      </w:pPr>
      <w:r>
        <w:rPr>
          <w:rFonts w:hint="eastAsia" w:ascii="仿宋" w:hAnsi="仿宋" w:eastAsia="仿宋" w:cs="仿宋_GB2312"/>
          <w:sz w:val="28"/>
          <w:szCs w:val="28"/>
        </w:rPr>
        <w:t>报价单位代表（签名或盖私章）：</w:t>
      </w:r>
      <w:r>
        <w:rPr>
          <w:rFonts w:hint="eastAsia" w:ascii="仿宋" w:hAnsi="仿宋" w:eastAsia="仿宋" w:cs="仿宋_GB2312"/>
          <w:sz w:val="28"/>
          <w:szCs w:val="28"/>
          <w:u w:val="single"/>
        </w:rPr>
        <w:t xml:space="preserve">                   </w:t>
      </w:r>
    </w:p>
    <w:p>
      <w:pPr>
        <w:adjustRightInd w:val="0"/>
        <w:snapToGrid w:val="0"/>
        <w:spacing w:line="300" w:lineRule="auto"/>
        <w:rPr>
          <w:rFonts w:ascii="仿宋" w:hAnsi="仿宋" w:eastAsia="仿宋" w:cs="仿宋_GB2312"/>
          <w:sz w:val="28"/>
          <w:szCs w:val="28"/>
          <w:u w:val="single"/>
        </w:rPr>
      </w:pPr>
      <w:r>
        <w:rPr>
          <w:rFonts w:hint="eastAsia" w:ascii="仿宋" w:hAnsi="仿宋" w:eastAsia="仿宋" w:cs="仿宋_GB2312"/>
          <w:sz w:val="28"/>
          <w:szCs w:val="28"/>
        </w:rPr>
        <w:t>报价单位名称（盖单位公章）：</w:t>
      </w:r>
      <w:r>
        <w:rPr>
          <w:rFonts w:hint="eastAsia" w:ascii="仿宋" w:hAnsi="仿宋" w:eastAsia="仿宋" w:cs="仿宋_GB2312"/>
          <w:sz w:val="28"/>
          <w:szCs w:val="28"/>
          <w:u w:val="single"/>
        </w:rPr>
        <w:t xml:space="preserve">                        </w:t>
      </w:r>
    </w:p>
    <w:p>
      <w:pPr>
        <w:adjustRightInd w:val="0"/>
        <w:snapToGrid w:val="0"/>
        <w:spacing w:line="300" w:lineRule="auto"/>
        <w:rPr>
          <w:rFonts w:ascii="仿宋" w:hAnsi="仿宋" w:eastAsia="仿宋" w:cs="仿宋_GB2312"/>
          <w:sz w:val="28"/>
          <w:szCs w:val="28"/>
        </w:rPr>
        <w:sectPr>
          <w:pgSz w:w="11906" w:h="16838"/>
          <w:pgMar w:top="1089" w:right="1077" w:bottom="1089" w:left="777" w:header="851" w:footer="992" w:gutter="0"/>
          <w:cols w:space="720" w:num="1"/>
          <w:docGrid w:type="lines" w:linePitch="312" w:charSpace="0"/>
        </w:sectPr>
      </w:pPr>
      <w:r>
        <w:rPr>
          <w:rFonts w:hint="eastAsia" w:ascii="仿宋" w:hAnsi="仿宋" w:eastAsia="仿宋" w:cs="仿宋_GB2312"/>
          <w:sz w:val="28"/>
          <w:szCs w:val="28"/>
        </w:rPr>
        <w:t>日期：</w:t>
      </w:r>
      <w:r>
        <w:rPr>
          <w:rFonts w:hint="eastAsia" w:ascii="仿宋" w:hAnsi="仿宋" w:eastAsia="仿宋" w:cs="仿宋_GB2312"/>
          <w:sz w:val="28"/>
          <w:szCs w:val="28"/>
          <w:u w:val="single"/>
        </w:rPr>
        <w:t xml:space="preserve">          </w:t>
      </w:r>
      <w:r>
        <w:rPr>
          <w:rFonts w:hint="eastAsia" w:ascii="仿宋" w:hAnsi="仿宋" w:eastAsia="仿宋" w:cs="仿宋_GB2312"/>
          <w:sz w:val="28"/>
          <w:szCs w:val="28"/>
        </w:rPr>
        <w:t>年</w:t>
      </w:r>
      <w:r>
        <w:rPr>
          <w:rFonts w:hint="eastAsia" w:ascii="仿宋" w:hAnsi="仿宋" w:eastAsia="仿宋" w:cs="仿宋_GB2312"/>
          <w:sz w:val="28"/>
          <w:szCs w:val="28"/>
          <w:u w:val="single"/>
        </w:rPr>
        <w:t xml:space="preserve">     </w:t>
      </w:r>
      <w:r>
        <w:rPr>
          <w:rFonts w:hint="eastAsia" w:ascii="仿宋" w:hAnsi="仿宋" w:eastAsia="仿宋" w:cs="仿宋_GB2312"/>
          <w:sz w:val="28"/>
          <w:szCs w:val="28"/>
        </w:rPr>
        <w:t xml:space="preserve"> 月</w:t>
      </w:r>
      <w:r>
        <w:rPr>
          <w:rFonts w:hint="eastAsia" w:ascii="仿宋" w:hAnsi="仿宋" w:eastAsia="仿宋" w:cs="仿宋_GB2312"/>
          <w:sz w:val="28"/>
          <w:szCs w:val="28"/>
          <w:u w:val="single"/>
        </w:rPr>
        <w:t xml:space="preserve">    </w:t>
      </w:r>
      <w:r>
        <w:rPr>
          <w:rFonts w:hint="eastAsia" w:ascii="仿宋" w:hAnsi="仿宋" w:eastAsia="仿宋" w:cs="仿宋_GB2312"/>
          <w:sz w:val="28"/>
          <w:szCs w:val="28"/>
        </w:rPr>
        <w:t xml:space="preserve"> 日</w:t>
      </w:r>
    </w:p>
    <w:p>
      <w:pPr>
        <w:jc w:val="center"/>
        <w:rPr>
          <w:rFonts w:ascii="仿宋" w:hAnsi="仿宋" w:eastAsia="仿宋" w:cs="仿宋_GB2312"/>
          <w:b/>
          <w:sz w:val="28"/>
          <w:szCs w:val="28"/>
        </w:rPr>
      </w:pPr>
      <w:r>
        <w:rPr>
          <w:rFonts w:hint="eastAsia" w:ascii="仿宋" w:hAnsi="仿宋" w:eastAsia="仿宋" w:cs="仿宋_GB2312"/>
          <w:b/>
          <w:sz w:val="28"/>
          <w:szCs w:val="28"/>
        </w:rPr>
        <w:t>3 报价意向承诺及声明函</w:t>
      </w:r>
    </w:p>
    <w:p>
      <w:pPr>
        <w:spacing w:line="360" w:lineRule="auto"/>
        <w:jc w:val="center"/>
        <w:rPr>
          <w:rFonts w:ascii="仿宋" w:hAnsi="仿宋" w:eastAsia="仿宋" w:cs="仿宋_GB2312"/>
          <w:b/>
          <w:sz w:val="36"/>
          <w:szCs w:val="36"/>
        </w:rPr>
      </w:pPr>
      <w:r>
        <w:rPr>
          <w:rFonts w:hint="eastAsia" w:ascii="仿宋" w:hAnsi="仿宋" w:eastAsia="仿宋" w:cs="仿宋_GB2312"/>
          <w:b/>
          <w:sz w:val="36"/>
          <w:szCs w:val="36"/>
        </w:rPr>
        <w:t>报 价 意 向 承 诺 及 声 明 函</w:t>
      </w:r>
    </w:p>
    <w:p>
      <w:pPr>
        <w:pStyle w:val="19"/>
        <w:adjustRightInd w:val="0"/>
        <w:ind w:right="-1" w:firstLine="0"/>
        <w:jc w:val="left"/>
        <w:rPr>
          <w:rFonts w:ascii="仿宋" w:hAnsi="仿宋" w:eastAsia="仿宋" w:cs="仿宋_GB2312"/>
          <w:color w:val="auto"/>
          <w:sz w:val="24"/>
          <w:szCs w:val="24"/>
        </w:rPr>
      </w:pPr>
      <w:r>
        <w:rPr>
          <w:rFonts w:hint="eastAsia" w:ascii="仿宋" w:hAnsi="仿宋" w:eastAsia="仿宋" w:cs="仿宋_GB2312"/>
          <w:color w:val="auto"/>
          <w:sz w:val="24"/>
          <w:szCs w:val="24"/>
        </w:rPr>
        <w:t>致：</w:t>
      </w:r>
      <w:r>
        <w:rPr>
          <w:rFonts w:hint="eastAsia" w:hAnsi="仿宋" w:cs="仿宋_GB2312"/>
          <w:b/>
          <w:sz w:val="30"/>
          <w:szCs w:val="30"/>
          <w:u w:val="single"/>
        </w:rPr>
        <w:t>广州市净水有限公司</w:t>
      </w:r>
    </w:p>
    <w:p>
      <w:pPr>
        <w:autoSpaceDE w:val="0"/>
        <w:autoSpaceDN w:val="0"/>
        <w:adjustRightInd w:val="0"/>
        <w:spacing w:line="360" w:lineRule="auto"/>
        <w:ind w:left="-539" w:leftChars="-257" w:firstLine="560" w:firstLineChars="200"/>
        <w:rPr>
          <w:rFonts w:ascii="仿宋" w:hAnsi="仿宋" w:eastAsia="仿宋" w:cs="仿宋_GB2312"/>
          <w:kern w:val="0"/>
          <w:sz w:val="28"/>
          <w:szCs w:val="28"/>
        </w:rPr>
      </w:pPr>
      <w:r>
        <w:rPr>
          <w:rFonts w:hint="eastAsia" w:ascii="仿宋" w:hAnsi="仿宋" w:eastAsia="仿宋" w:cs="仿宋_GB2312"/>
          <w:kern w:val="0"/>
          <w:sz w:val="28"/>
          <w:szCs w:val="28"/>
        </w:rPr>
        <w:t>1.</w:t>
      </w:r>
      <w:r>
        <w:rPr>
          <w:rFonts w:hint="eastAsia" w:ascii="仿宋" w:hAnsi="仿宋" w:eastAsia="仿宋" w:cs="仿宋_GB2312"/>
          <w:sz w:val="28"/>
          <w:szCs w:val="28"/>
        </w:rPr>
        <w:t>根据询价人发出的项目编号为</w:t>
      </w:r>
      <w:r>
        <w:rPr>
          <w:rFonts w:hint="eastAsia" w:ascii="仿宋" w:hAnsi="仿宋" w:eastAsia="仿宋" w:cs="仿宋_GB2312"/>
          <w:sz w:val="28"/>
          <w:szCs w:val="28"/>
          <w:u w:val="single"/>
        </w:rPr>
        <w:t xml:space="preserve">           </w:t>
      </w:r>
      <w:r>
        <w:rPr>
          <w:rFonts w:hint="eastAsia" w:ascii="仿宋" w:hAnsi="仿宋" w:eastAsia="仿宋" w:cs="仿宋_GB2312"/>
          <w:sz w:val="28"/>
          <w:szCs w:val="28"/>
        </w:rPr>
        <w:t>的</w:t>
      </w:r>
      <w:r>
        <w:rPr>
          <w:rFonts w:hint="eastAsia" w:ascii="仿宋" w:hAnsi="仿宋" w:eastAsia="仿宋" w:cs="仿宋_GB2312"/>
          <w:sz w:val="28"/>
          <w:szCs w:val="28"/>
          <w:u w:val="single"/>
        </w:rPr>
        <w:t xml:space="preserve">                </w:t>
      </w:r>
      <w:r>
        <w:rPr>
          <w:rFonts w:hint="eastAsia" w:ascii="仿宋" w:hAnsi="仿宋" w:eastAsia="仿宋" w:cs="仿宋_GB2312"/>
          <w:sz w:val="28"/>
          <w:szCs w:val="28"/>
        </w:rPr>
        <w:t>工程的询价文件，我方已详细审查了全部内容，并无异议。</w:t>
      </w:r>
    </w:p>
    <w:p>
      <w:pPr>
        <w:autoSpaceDE w:val="0"/>
        <w:autoSpaceDN w:val="0"/>
        <w:adjustRightInd w:val="0"/>
        <w:spacing w:line="360" w:lineRule="auto"/>
        <w:ind w:left="-539" w:leftChars="-257" w:firstLine="560" w:firstLineChars="200"/>
        <w:rPr>
          <w:rFonts w:ascii="仿宋" w:hAnsi="仿宋" w:eastAsia="仿宋" w:cs="仿宋_GB2312"/>
          <w:kern w:val="0"/>
          <w:sz w:val="28"/>
          <w:szCs w:val="28"/>
        </w:rPr>
      </w:pPr>
      <w:r>
        <w:rPr>
          <w:rFonts w:hint="eastAsia" w:ascii="仿宋" w:hAnsi="仿宋" w:eastAsia="仿宋" w:cs="仿宋_GB2312"/>
          <w:sz w:val="28"/>
          <w:szCs w:val="28"/>
        </w:rPr>
        <w:t>2.现我方承诺：</w:t>
      </w:r>
      <w:r>
        <w:rPr>
          <w:rFonts w:hint="eastAsia" w:ascii="仿宋" w:hAnsi="仿宋" w:eastAsia="仿宋" w:cs="仿宋_GB2312"/>
          <w:kern w:val="0"/>
          <w:sz w:val="28"/>
          <w:szCs w:val="28"/>
        </w:rPr>
        <w:t>愿以人民币</w:t>
      </w:r>
      <w:r>
        <w:rPr>
          <w:rFonts w:hint="eastAsia" w:ascii="仿宋" w:hAnsi="仿宋" w:eastAsia="仿宋" w:cs="仿宋_GB2312"/>
          <w:kern w:val="0"/>
          <w:sz w:val="28"/>
          <w:szCs w:val="28"/>
          <w:u w:val="single"/>
        </w:rPr>
        <w:t xml:space="preserve">             </w:t>
      </w:r>
      <w:r>
        <w:rPr>
          <w:rFonts w:hint="eastAsia" w:ascii="仿宋" w:hAnsi="仿宋" w:eastAsia="仿宋" w:cs="仿宋_GB2312"/>
          <w:kern w:val="0"/>
          <w:sz w:val="28"/>
          <w:szCs w:val="28"/>
        </w:rPr>
        <w:t>元（小写：</w:t>
      </w:r>
      <w:r>
        <w:rPr>
          <w:rFonts w:hint="eastAsia" w:ascii="仿宋" w:hAnsi="仿宋" w:eastAsia="仿宋" w:cs="仿宋_GB2312"/>
          <w:kern w:val="0"/>
          <w:sz w:val="28"/>
          <w:szCs w:val="28"/>
          <w:u w:val="single"/>
        </w:rPr>
        <w:t xml:space="preserve">￥       </w:t>
      </w:r>
      <w:r>
        <w:rPr>
          <w:rFonts w:hint="eastAsia" w:ascii="仿宋" w:hAnsi="仿宋" w:eastAsia="仿宋" w:cs="仿宋_GB2312"/>
          <w:kern w:val="0"/>
          <w:sz w:val="28"/>
          <w:szCs w:val="28"/>
        </w:rPr>
        <w:t>元）的报价，承包本次交易所包含的所有工作，并承担任何质量缺陷责任。</w:t>
      </w:r>
    </w:p>
    <w:p>
      <w:pPr>
        <w:autoSpaceDE w:val="0"/>
        <w:autoSpaceDN w:val="0"/>
        <w:adjustRightInd w:val="0"/>
        <w:spacing w:line="360" w:lineRule="auto"/>
        <w:ind w:left="-539" w:leftChars="-257" w:firstLine="560" w:firstLineChars="200"/>
        <w:rPr>
          <w:rFonts w:ascii="仿宋" w:hAnsi="仿宋" w:eastAsia="仿宋" w:cs="仿宋_GB2312"/>
          <w:kern w:val="0"/>
          <w:sz w:val="28"/>
          <w:szCs w:val="28"/>
        </w:rPr>
      </w:pPr>
      <w:r>
        <w:rPr>
          <w:rFonts w:hint="eastAsia" w:ascii="仿宋" w:hAnsi="仿宋" w:eastAsia="仿宋" w:cs="仿宋_GB2312"/>
          <w:sz w:val="28"/>
          <w:szCs w:val="28"/>
        </w:rPr>
        <w:t>3.我方保证将按照本项目询价文件第二部分项目内容的技术、商务要求完成本项目。</w:t>
      </w:r>
    </w:p>
    <w:p>
      <w:pPr>
        <w:autoSpaceDE w:val="0"/>
        <w:autoSpaceDN w:val="0"/>
        <w:adjustRightInd w:val="0"/>
        <w:spacing w:line="360" w:lineRule="auto"/>
        <w:ind w:left="-539" w:leftChars="-257" w:firstLine="560" w:firstLineChars="200"/>
        <w:rPr>
          <w:rFonts w:ascii="仿宋" w:hAnsi="仿宋" w:eastAsia="仿宋" w:cs="仿宋_GB2312"/>
          <w:sz w:val="28"/>
          <w:szCs w:val="28"/>
        </w:rPr>
      </w:pPr>
      <w:r>
        <w:rPr>
          <w:rFonts w:hint="eastAsia" w:ascii="仿宋" w:hAnsi="仿宋" w:eastAsia="仿宋" w:cs="仿宋_GB2312"/>
          <w:sz w:val="28"/>
          <w:szCs w:val="28"/>
        </w:rPr>
        <w:t>4.我方同意承包意向在询价文件规定的交易有效期</w:t>
      </w:r>
      <w:r>
        <w:rPr>
          <w:rFonts w:hint="eastAsia" w:ascii="仿宋" w:hAnsi="仿宋" w:eastAsia="仿宋" w:cs="仿宋_GB2312"/>
          <w:sz w:val="28"/>
          <w:szCs w:val="28"/>
          <w:u w:val="single"/>
        </w:rPr>
        <w:t xml:space="preserve">    </w:t>
      </w:r>
      <w:r>
        <w:rPr>
          <w:rFonts w:hint="eastAsia" w:ascii="仿宋" w:hAnsi="仿宋" w:eastAsia="仿宋" w:cs="仿宋_GB2312"/>
          <w:sz w:val="28"/>
          <w:szCs w:val="28"/>
        </w:rPr>
        <w:t>日内有效，在此期间内我方的承包意向有可能被询价人接纳，获得承包资格，我方将受此约束。若询价人需延长交易有效期的，我方同意延长。如果在交易有效期内撤回交易意向或放弃承包资格不与询价人签订合同的，询价人有权要求我方对造成的损失进行赔偿。</w:t>
      </w:r>
    </w:p>
    <w:p>
      <w:pPr>
        <w:autoSpaceDE w:val="0"/>
        <w:autoSpaceDN w:val="0"/>
        <w:adjustRightInd w:val="0"/>
        <w:spacing w:line="360" w:lineRule="auto"/>
        <w:ind w:left="-539" w:leftChars="-257" w:firstLine="560" w:firstLineChars="200"/>
        <w:rPr>
          <w:rFonts w:ascii="仿宋" w:hAnsi="仿宋" w:eastAsia="仿宋" w:cs="仿宋_GB2312"/>
          <w:sz w:val="28"/>
          <w:szCs w:val="28"/>
        </w:rPr>
      </w:pPr>
      <w:r>
        <w:rPr>
          <w:rFonts w:hint="eastAsia" w:ascii="仿宋" w:hAnsi="仿宋" w:eastAsia="仿宋" w:cs="仿宋_GB2312"/>
          <w:sz w:val="28"/>
          <w:szCs w:val="28"/>
        </w:rPr>
        <w:t>5.如果我方获得承包资格，我方保证将</w:t>
      </w:r>
      <w:r>
        <w:rPr>
          <w:rFonts w:hint="eastAsia" w:ascii="仿宋" w:hAnsi="仿宋" w:eastAsia="仿宋" w:cs="仿宋_GB2312"/>
          <w:kern w:val="0"/>
          <w:sz w:val="28"/>
          <w:szCs w:val="28"/>
        </w:rPr>
        <w:t>在合同要求的服务期内开展工作，在规定的时间内，按照上述文件完成项目，并严格履行合同。</w:t>
      </w:r>
    </w:p>
    <w:p>
      <w:pPr>
        <w:autoSpaceDE w:val="0"/>
        <w:autoSpaceDN w:val="0"/>
        <w:adjustRightInd w:val="0"/>
        <w:spacing w:line="360" w:lineRule="auto"/>
        <w:ind w:left="-539" w:leftChars="-257" w:firstLine="560" w:firstLineChars="200"/>
        <w:rPr>
          <w:rFonts w:ascii="仿宋" w:hAnsi="仿宋" w:eastAsia="仿宋" w:cs="仿宋_GB2312"/>
          <w:sz w:val="28"/>
          <w:szCs w:val="28"/>
        </w:rPr>
      </w:pPr>
      <w:r>
        <w:rPr>
          <w:rFonts w:hint="eastAsia" w:ascii="仿宋" w:hAnsi="仿宋" w:eastAsia="仿宋" w:cs="仿宋_GB2312"/>
          <w:sz w:val="28"/>
          <w:szCs w:val="28"/>
        </w:rPr>
        <w:t>6.如果我方获得承包资格，我方将实行项目经理负责制，我方拟委派的项目负责人为</w:t>
      </w:r>
      <w:r>
        <w:rPr>
          <w:rFonts w:hint="eastAsia" w:ascii="仿宋" w:hAnsi="仿宋" w:eastAsia="仿宋" w:cs="仿宋_GB2312"/>
          <w:sz w:val="28"/>
          <w:szCs w:val="28"/>
          <w:u w:val="single"/>
        </w:rPr>
        <w:t xml:space="preserve">        </w:t>
      </w:r>
      <w:r>
        <w:rPr>
          <w:rFonts w:hint="eastAsia" w:ascii="仿宋" w:hAnsi="仿宋" w:eastAsia="仿宋" w:cs="仿宋_GB2312"/>
          <w:sz w:val="28"/>
          <w:szCs w:val="28"/>
        </w:rPr>
        <w:t>（证书编号为：</w:t>
      </w:r>
      <w:r>
        <w:rPr>
          <w:rFonts w:hint="eastAsia" w:ascii="仿宋" w:hAnsi="仿宋" w:eastAsia="仿宋" w:cs="仿宋_GB2312"/>
          <w:sz w:val="28"/>
          <w:szCs w:val="28"/>
          <w:u w:val="single"/>
        </w:rPr>
        <w:t xml:space="preserve">          </w:t>
      </w:r>
      <w:r>
        <w:rPr>
          <w:rFonts w:hint="eastAsia" w:ascii="仿宋" w:hAnsi="仿宋" w:eastAsia="仿宋" w:cs="仿宋_GB2312"/>
          <w:sz w:val="28"/>
          <w:szCs w:val="28"/>
        </w:rPr>
        <w:t>），并按询价人要求配备项目管理班子。如未经询价人同意更换项目班子成员，询价人有权取消我公司的承包资格或单方面终止合同，由此造成的违约责任由我公司承担。</w:t>
      </w:r>
    </w:p>
    <w:p>
      <w:pPr>
        <w:autoSpaceDE w:val="0"/>
        <w:autoSpaceDN w:val="0"/>
        <w:adjustRightInd w:val="0"/>
        <w:spacing w:line="360" w:lineRule="auto"/>
        <w:ind w:left="-539" w:leftChars="-257" w:firstLine="560" w:firstLineChars="200"/>
        <w:rPr>
          <w:rFonts w:ascii="仿宋" w:hAnsi="仿宋" w:eastAsia="仿宋" w:cs="仿宋_GB2312"/>
          <w:sz w:val="28"/>
          <w:szCs w:val="28"/>
        </w:rPr>
      </w:pPr>
      <w:r>
        <w:rPr>
          <w:rFonts w:hint="eastAsia" w:ascii="仿宋" w:hAnsi="仿宋" w:eastAsia="仿宋" w:cs="仿宋_GB2312"/>
          <w:sz w:val="28"/>
          <w:szCs w:val="28"/>
        </w:rPr>
        <w:t>7.我方就参加本项目交易工作，作出以下郑重声明：</w:t>
      </w:r>
    </w:p>
    <w:p>
      <w:pPr>
        <w:autoSpaceDE w:val="0"/>
        <w:autoSpaceDN w:val="0"/>
        <w:adjustRightInd w:val="0"/>
        <w:spacing w:line="360" w:lineRule="auto"/>
        <w:ind w:left="-539" w:leftChars="-257" w:firstLine="560" w:firstLineChars="200"/>
        <w:rPr>
          <w:rFonts w:ascii="仿宋" w:hAnsi="仿宋" w:eastAsia="仿宋" w:cs="仿宋_GB2312"/>
          <w:sz w:val="28"/>
          <w:szCs w:val="28"/>
        </w:rPr>
      </w:pPr>
      <w:r>
        <w:rPr>
          <w:rFonts w:hint="eastAsia" w:ascii="仿宋" w:hAnsi="仿宋" w:eastAsia="仿宋" w:cs="仿宋_GB2312"/>
          <w:sz w:val="28"/>
          <w:szCs w:val="28"/>
        </w:rPr>
        <w:t>⑴ 本公司保证报价资料及其后提供的一切材料都是真实的。</w:t>
      </w:r>
    </w:p>
    <w:p>
      <w:pPr>
        <w:autoSpaceDE w:val="0"/>
        <w:autoSpaceDN w:val="0"/>
        <w:adjustRightInd w:val="0"/>
        <w:spacing w:line="360" w:lineRule="auto"/>
        <w:ind w:left="-539" w:leftChars="-257" w:firstLine="560" w:firstLineChars="200"/>
        <w:rPr>
          <w:rFonts w:ascii="仿宋" w:hAnsi="仿宋" w:eastAsia="仿宋" w:cs="仿宋_GB2312"/>
          <w:sz w:val="28"/>
          <w:szCs w:val="28"/>
        </w:rPr>
      </w:pPr>
      <w:r>
        <w:rPr>
          <w:rFonts w:hint="eastAsia" w:ascii="仿宋" w:hAnsi="仿宋" w:eastAsia="仿宋" w:cs="仿宋_GB2312"/>
          <w:sz w:val="28"/>
          <w:szCs w:val="28"/>
        </w:rPr>
        <w:t>⑵ 本公司保证在本项目交易中不给其他单位挂靠，不出让交易资格，不向询价人行贿。</w:t>
      </w:r>
    </w:p>
    <w:p>
      <w:pPr>
        <w:autoSpaceDE w:val="0"/>
        <w:autoSpaceDN w:val="0"/>
        <w:adjustRightInd w:val="0"/>
        <w:spacing w:line="360" w:lineRule="auto"/>
        <w:ind w:left="-539" w:leftChars="-257" w:firstLine="560" w:firstLineChars="200"/>
        <w:rPr>
          <w:rFonts w:ascii="仿宋" w:hAnsi="仿宋" w:eastAsia="仿宋" w:cs="仿宋_GB2312"/>
          <w:sz w:val="28"/>
          <w:szCs w:val="28"/>
        </w:rPr>
      </w:pPr>
      <w:r>
        <w:rPr>
          <w:rFonts w:hint="eastAsia" w:ascii="仿宋" w:hAnsi="仿宋" w:eastAsia="仿宋" w:cs="仿宋_GB2312"/>
          <w:sz w:val="28"/>
          <w:szCs w:val="28"/>
        </w:rPr>
        <w:t>⑶ 本公司没有处于被责令停业的状态；没有处于被建设行政主管部门取消投标资格的处罚期内；没有处于财产被接管、冻结、破产的状态；在报名资料核对截止日期前两年内没有建设行政主管部门、水行政主管部门已书面认定的重大工程质量问题；在广州市人民检察院行贿犯罪档案查询结果中，本公司没有在提交报价文件截止时间前两年内被人民法院判决犯有行贿罪的记录。</w:t>
      </w:r>
    </w:p>
    <w:p>
      <w:pPr>
        <w:autoSpaceDE w:val="0"/>
        <w:autoSpaceDN w:val="0"/>
        <w:adjustRightInd w:val="0"/>
        <w:spacing w:line="360" w:lineRule="auto"/>
        <w:ind w:left="-539" w:leftChars="-257" w:firstLine="560" w:firstLineChars="200"/>
        <w:rPr>
          <w:rFonts w:ascii="仿宋" w:hAnsi="仿宋" w:eastAsia="仿宋" w:cs="仿宋_GB2312"/>
          <w:sz w:val="28"/>
          <w:szCs w:val="28"/>
        </w:rPr>
      </w:pPr>
      <w:r>
        <w:rPr>
          <w:rFonts w:hint="eastAsia" w:ascii="仿宋" w:hAnsi="仿宋" w:eastAsia="仿宋" w:cs="仿宋_GB2312"/>
          <w:sz w:val="28"/>
          <w:szCs w:val="28"/>
        </w:rPr>
        <w:t>⑷ 本公司及其有隶属关系的机构没有参加本项目的前期工作编写工作。</w:t>
      </w:r>
    </w:p>
    <w:p>
      <w:pPr>
        <w:pStyle w:val="17"/>
        <w:ind w:left="-539" w:leftChars="-257" w:firstLine="496"/>
        <w:rPr>
          <w:rFonts w:ascii="仿宋" w:hAnsi="仿宋" w:eastAsia="仿宋" w:cs="仿宋_GB2312"/>
          <w:sz w:val="28"/>
          <w:szCs w:val="28"/>
        </w:rPr>
      </w:pPr>
      <w:r>
        <w:rPr>
          <w:rFonts w:hint="eastAsia" w:ascii="仿宋" w:hAnsi="仿宋" w:eastAsia="仿宋" w:cs="仿宋_GB2312"/>
          <w:sz w:val="28"/>
          <w:szCs w:val="28"/>
        </w:rPr>
        <w:t>本公司违反上述承诺，或本声明陈述与事实不符，经查实，本公司愿意接受公开通报，承担由此带来的法律后果。</w:t>
      </w:r>
    </w:p>
    <w:p>
      <w:pPr>
        <w:pStyle w:val="17"/>
        <w:ind w:firstLine="496"/>
        <w:rPr>
          <w:rFonts w:ascii="仿宋" w:hAnsi="仿宋" w:eastAsia="仿宋" w:cs="仿宋_GB2312"/>
          <w:sz w:val="28"/>
          <w:szCs w:val="28"/>
        </w:rPr>
      </w:pPr>
    </w:p>
    <w:p>
      <w:pPr>
        <w:pStyle w:val="17"/>
        <w:ind w:firstLine="496"/>
        <w:rPr>
          <w:rFonts w:ascii="仿宋" w:hAnsi="仿宋" w:eastAsia="仿宋" w:cs="仿宋_GB2312"/>
          <w:sz w:val="28"/>
          <w:szCs w:val="28"/>
          <w:u w:val="single"/>
        </w:rPr>
      </w:pPr>
      <w:r>
        <w:rPr>
          <w:rFonts w:hint="eastAsia" w:ascii="仿宋" w:hAnsi="仿宋" w:eastAsia="仿宋" w:cs="仿宋_GB2312"/>
          <w:sz w:val="28"/>
          <w:szCs w:val="28"/>
        </w:rPr>
        <w:t>承包意向人：(盖公章)</w:t>
      </w:r>
      <w:r>
        <w:rPr>
          <w:rFonts w:hint="eastAsia" w:ascii="仿宋" w:hAnsi="仿宋" w:eastAsia="仿宋" w:cs="仿宋_GB2312"/>
          <w:sz w:val="28"/>
          <w:szCs w:val="28"/>
          <w:u w:val="single"/>
        </w:rPr>
        <w:t xml:space="preserve">                                   </w:t>
      </w:r>
    </w:p>
    <w:p>
      <w:pPr>
        <w:pStyle w:val="17"/>
        <w:ind w:firstLine="496"/>
        <w:rPr>
          <w:rFonts w:ascii="仿宋" w:hAnsi="仿宋" w:eastAsia="仿宋" w:cs="仿宋_GB2312"/>
          <w:sz w:val="28"/>
          <w:szCs w:val="28"/>
        </w:rPr>
      </w:pPr>
      <w:r>
        <w:rPr>
          <w:rFonts w:hint="eastAsia" w:ascii="仿宋" w:hAnsi="仿宋" w:eastAsia="仿宋" w:cs="仿宋_GB2312"/>
          <w:sz w:val="28"/>
          <w:szCs w:val="28"/>
        </w:rPr>
        <w:t>法定代表人（签名或盖章）：</w:t>
      </w:r>
      <w:r>
        <w:rPr>
          <w:rFonts w:hint="eastAsia" w:ascii="仿宋" w:hAnsi="仿宋" w:eastAsia="仿宋" w:cs="仿宋_GB2312"/>
          <w:sz w:val="28"/>
          <w:szCs w:val="28"/>
          <w:u w:val="single"/>
        </w:rPr>
        <w:t xml:space="preserve">               </w:t>
      </w:r>
    </w:p>
    <w:p>
      <w:pPr>
        <w:autoSpaceDE w:val="0"/>
        <w:autoSpaceDN w:val="0"/>
        <w:adjustRightInd w:val="0"/>
        <w:spacing w:line="360" w:lineRule="auto"/>
        <w:ind w:left="-539" w:leftChars="-257" w:firstLine="1169" w:firstLineChars="406"/>
        <w:rPr>
          <w:rFonts w:ascii="仿宋" w:hAnsi="仿宋" w:eastAsia="仿宋" w:cs="仿宋_GB2312"/>
          <w:snapToGrid w:val="0"/>
          <w:spacing w:val="4"/>
          <w:kern w:val="0"/>
          <w:sz w:val="24"/>
        </w:rPr>
      </w:pPr>
      <w:r>
        <w:rPr>
          <w:rFonts w:hint="eastAsia" w:ascii="仿宋" w:hAnsi="仿宋" w:eastAsia="仿宋" w:cs="仿宋_GB2312"/>
          <w:snapToGrid w:val="0"/>
          <w:spacing w:val="4"/>
          <w:kern w:val="0"/>
          <w:sz w:val="28"/>
          <w:szCs w:val="28"/>
        </w:rPr>
        <w:t xml:space="preserve">日    期：  </w:t>
      </w:r>
      <w:r>
        <w:rPr>
          <w:rFonts w:hint="eastAsia" w:ascii="仿宋" w:hAnsi="仿宋" w:eastAsia="仿宋" w:cs="仿宋_GB2312"/>
          <w:snapToGrid w:val="0"/>
          <w:spacing w:val="4"/>
          <w:kern w:val="0"/>
          <w:sz w:val="28"/>
          <w:szCs w:val="28"/>
          <w:u w:val="single"/>
        </w:rPr>
        <w:t xml:space="preserve">      </w:t>
      </w:r>
      <w:r>
        <w:rPr>
          <w:rFonts w:hint="eastAsia" w:ascii="仿宋" w:hAnsi="仿宋" w:eastAsia="仿宋" w:cs="仿宋_GB2312"/>
          <w:snapToGrid w:val="0"/>
          <w:spacing w:val="4"/>
          <w:kern w:val="0"/>
          <w:sz w:val="28"/>
          <w:szCs w:val="28"/>
        </w:rPr>
        <w:t xml:space="preserve">年 </w:t>
      </w:r>
      <w:r>
        <w:rPr>
          <w:rFonts w:hint="eastAsia" w:ascii="仿宋" w:hAnsi="仿宋" w:eastAsia="仿宋" w:cs="仿宋_GB2312"/>
          <w:snapToGrid w:val="0"/>
          <w:spacing w:val="4"/>
          <w:kern w:val="0"/>
          <w:sz w:val="28"/>
          <w:szCs w:val="28"/>
          <w:u w:val="single"/>
        </w:rPr>
        <w:t xml:space="preserve">  </w:t>
      </w:r>
      <w:r>
        <w:rPr>
          <w:rFonts w:hint="eastAsia" w:ascii="仿宋" w:hAnsi="仿宋" w:eastAsia="仿宋" w:cs="仿宋_GB2312"/>
          <w:snapToGrid w:val="0"/>
          <w:spacing w:val="4"/>
          <w:kern w:val="0"/>
          <w:sz w:val="28"/>
          <w:szCs w:val="28"/>
        </w:rPr>
        <w:t xml:space="preserve">月 </w:t>
      </w:r>
      <w:r>
        <w:rPr>
          <w:rFonts w:hint="eastAsia" w:ascii="仿宋" w:hAnsi="仿宋" w:eastAsia="仿宋" w:cs="仿宋_GB2312"/>
          <w:snapToGrid w:val="0"/>
          <w:spacing w:val="4"/>
          <w:kern w:val="0"/>
          <w:sz w:val="28"/>
          <w:szCs w:val="28"/>
          <w:u w:val="single"/>
        </w:rPr>
        <w:t xml:space="preserve">   </w:t>
      </w:r>
      <w:r>
        <w:rPr>
          <w:rFonts w:hint="eastAsia" w:ascii="仿宋" w:hAnsi="仿宋" w:eastAsia="仿宋" w:cs="仿宋_GB2312"/>
          <w:snapToGrid w:val="0"/>
          <w:spacing w:val="4"/>
          <w:kern w:val="0"/>
          <w:sz w:val="28"/>
          <w:szCs w:val="28"/>
        </w:rPr>
        <w:t>日</w:t>
      </w:r>
      <w:r>
        <w:rPr>
          <w:rFonts w:hint="eastAsia" w:ascii="仿宋" w:hAnsi="仿宋" w:eastAsia="仿宋" w:cs="仿宋_GB2312"/>
          <w:snapToGrid w:val="0"/>
          <w:spacing w:val="4"/>
          <w:kern w:val="0"/>
          <w:sz w:val="24"/>
        </w:rPr>
        <w:t xml:space="preserve">    </w:t>
      </w:r>
    </w:p>
    <w:p>
      <w:pPr>
        <w:pStyle w:val="17"/>
        <w:ind w:firstLine="496"/>
        <w:rPr>
          <w:rFonts w:ascii="仿宋" w:hAnsi="仿宋" w:eastAsia="仿宋" w:cs="仿宋_GB2312"/>
        </w:rPr>
        <w:sectPr>
          <w:endnotePr>
            <w:numFmt w:val="decimal"/>
          </w:endnotePr>
          <w:pgSz w:w="11907" w:h="16840"/>
          <w:pgMar w:top="1247" w:right="1418" w:bottom="1134" w:left="1418" w:header="851" w:footer="907" w:gutter="567"/>
          <w:cols w:space="720" w:num="1"/>
          <w:docGrid w:type="linesAndChars" w:linePitch="312" w:charSpace="0"/>
        </w:sectPr>
      </w:pPr>
    </w:p>
    <w:p>
      <w:pPr>
        <w:jc w:val="center"/>
        <w:rPr>
          <w:rFonts w:ascii="仿宋" w:hAnsi="仿宋" w:eastAsia="仿宋" w:cs="仿宋_GB2312"/>
          <w:b/>
          <w:sz w:val="28"/>
          <w:szCs w:val="28"/>
        </w:rPr>
      </w:pPr>
      <w:r>
        <w:rPr>
          <w:rFonts w:hint="eastAsia" w:ascii="仿宋" w:hAnsi="仿宋" w:eastAsia="仿宋" w:cs="仿宋_GB2312"/>
          <w:b/>
          <w:sz w:val="28"/>
          <w:szCs w:val="28"/>
        </w:rPr>
        <w:t>4 拟投入本项目的项目负责人情况表</w:t>
      </w:r>
    </w:p>
    <w:tbl>
      <w:tblPr>
        <w:tblStyle w:val="1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61"/>
        <w:gridCol w:w="332"/>
        <w:gridCol w:w="1329"/>
        <w:gridCol w:w="664"/>
        <w:gridCol w:w="997"/>
        <w:gridCol w:w="996"/>
        <w:gridCol w:w="665"/>
        <w:gridCol w:w="1328"/>
        <w:gridCol w:w="334"/>
        <w:gridCol w:w="16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661" w:type="dxa"/>
          </w:tcPr>
          <w:p>
            <w:pPr>
              <w:jc w:val="center"/>
              <w:rPr>
                <w:rFonts w:ascii="仿宋" w:hAnsi="仿宋" w:eastAsia="仿宋" w:cs="仿宋_GB2312"/>
                <w:b/>
                <w:sz w:val="28"/>
                <w:szCs w:val="28"/>
              </w:rPr>
            </w:pPr>
            <w:r>
              <w:rPr>
                <w:rFonts w:hint="eastAsia" w:ascii="仿宋" w:hAnsi="仿宋" w:eastAsia="仿宋" w:cs="仿宋_GB2312"/>
                <w:b/>
                <w:sz w:val="28"/>
                <w:szCs w:val="28"/>
              </w:rPr>
              <w:t>姓名</w:t>
            </w:r>
          </w:p>
        </w:tc>
        <w:tc>
          <w:tcPr>
            <w:tcW w:w="1661" w:type="dxa"/>
            <w:gridSpan w:val="2"/>
          </w:tcPr>
          <w:p>
            <w:pPr>
              <w:jc w:val="center"/>
              <w:rPr>
                <w:rFonts w:ascii="仿宋" w:hAnsi="仿宋" w:eastAsia="仿宋" w:cs="仿宋_GB2312"/>
                <w:b/>
                <w:sz w:val="28"/>
                <w:szCs w:val="28"/>
              </w:rPr>
            </w:pPr>
          </w:p>
        </w:tc>
        <w:tc>
          <w:tcPr>
            <w:tcW w:w="1661" w:type="dxa"/>
            <w:gridSpan w:val="2"/>
          </w:tcPr>
          <w:p>
            <w:pPr>
              <w:jc w:val="center"/>
              <w:rPr>
                <w:rFonts w:ascii="仿宋" w:hAnsi="仿宋" w:eastAsia="仿宋" w:cs="仿宋_GB2312"/>
                <w:b/>
                <w:sz w:val="28"/>
                <w:szCs w:val="28"/>
              </w:rPr>
            </w:pPr>
            <w:r>
              <w:rPr>
                <w:rFonts w:hint="eastAsia" w:ascii="仿宋" w:hAnsi="仿宋" w:eastAsia="仿宋" w:cs="仿宋_GB2312"/>
                <w:b/>
                <w:sz w:val="28"/>
                <w:szCs w:val="28"/>
              </w:rPr>
              <w:t>出生年月</w:t>
            </w:r>
          </w:p>
        </w:tc>
        <w:tc>
          <w:tcPr>
            <w:tcW w:w="1661" w:type="dxa"/>
            <w:gridSpan w:val="2"/>
          </w:tcPr>
          <w:p>
            <w:pPr>
              <w:jc w:val="center"/>
              <w:rPr>
                <w:rFonts w:ascii="仿宋" w:hAnsi="仿宋" w:eastAsia="仿宋" w:cs="仿宋_GB2312"/>
                <w:b/>
                <w:sz w:val="28"/>
                <w:szCs w:val="28"/>
              </w:rPr>
            </w:pPr>
          </w:p>
        </w:tc>
        <w:tc>
          <w:tcPr>
            <w:tcW w:w="1662" w:type="dxa"/>
            <w:gridSpan w:val="2"/>
          </w:tcPr>
          <w:p>
            <w:pPr>
              <w:jc w:val="center"/>
              <w:rPr>
                <w:rFonts w:ascii="仿宋" w:hAnsi="仿宋" w:eastAsia="仿宋" w:cs="仿宋_GB2312"/>
                <w:b/>
                <w:sz w:val="28"/>
                <w:szCs w:val="28"/>
              </w:rPr>
            </w:pPr>
            <w:r>
              <w:rPr>
                <w:rFonts w:hint="eastAsia" w:ascii="仿宋" w:hAnsi="仿宋" w:eastAsia="仿宋" w:cs="仿宋_GB2312"/>
                <w:b/>
                <w:sz w:val="28"/>
                <w:szCs w:val="28"/>
              </w:rPr>
              <w:t>学历</w:t>
            </w:r>
          </w:p>
        </w:tc>
        <w:tc>
          <w:tcPr>
            <w:tcW w:w="1662" w:type="dxa"/>
          </w:tcPr>
          <w:p>
            <w:pPr>
              <w:jc w:val="center"/>
              <w:rPr>
                <w:rFonts w:ascii="仿宋" w:hAnsi="仿宋" w:eastAsia="仿宋" w:cs="仿宋_GB2312"/>
                <w:b/>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1" w:type="dxa"/>
          </w:tcPr>
          <w:p>
            <w:pPr>
              <w:spacing w:line="360" w:lineRule="exact"/>
              <w:jc w:val="center"/>
              <w:rPr>
                <w:rFonts w:ascii="仿宋" w:hAnsi="仿宋" w:eastAsia="仿宋" w:cs="仿宋_GB2312"/>
                <w:b/>
                <w:sz w:val="28"/>
                <w:szCs w:val="28"/>
              </w:rPr>
            </w:pPr>
            <w:r>
              <w:rPr>
                <w:rFonts w:hint="eastAsia" w:ascii="仿宋" w:hAnsi="仿宋" w:eastAsia="仿宋" w:cs="仿宋_GB2312"/>
                <w:b/>
                <w:sz w:val="28"/>
                <w:szCs w:val="28"/>
              </w:rPr>
              <w:t>职称</w:t>
            </w:r>
          </w:p>
        </w:tc>
        <w:tc>
          <w:tcPr>
            <w:tcW w:w="1661" w:type="dxa"/>
            <w:gridSpan w:val="2"/>
          </w:tcPr>
          <w:p>
            <w:pPr>
              <w:spacing w:line="360" w:lineRule="exact"/>
              <w:jc w:val="center"/>
              <w:rPr>
                <w:rFonts w:ascii="仿宋" w:hAnsi="仿宋" w:eastAsia="仿宋" w:cs="仿宋_GB2312"/>
                <w:b/>
                <w:sz w:val="28"/>
                <w:szCs w:val="28"/>
              </w:rPr>
            </w:pPr>
          </w:p>
        </w:tc>
        <w:tc>
          <w:tcPr>
            <w:tcW w:w="1661" w:type="dxa"/>
            <w:gridSpan w:val="2"/>
          </w:tcPr>
          <w:p>
            <w:pPr>
              <w:spacing w:line="360" w:lineRule="exact"/>
              <w:jc w:val="center"/>
              <w:rPr>
                <w:rFonts w:ascii="仿宋" w:hAnsi="仿宋" w:eastAsia="仿宋" w:cs="仿宋_GB2312"/>
                <w:b/>
                <w:sz w:val="28"/>
                <w:szCs w:val="28"/>
              </w:rPr>
            </w:pPr>
            <w:r>
              <w:rPr>
                <w:rFonts w:hint="eastAsia" w:ascii="仿宋" w:hAnsi="仿宋" w:eastAsia="仿宋" w:cs="仿宋_GB2312"/>
                <w:b/>
                <w:sz w:val="28"/>
                <w:szCs w:val="28"/>
              </w:rPr>
              <w:t>职务</w:t>
            </w:r>
          </w:p>
        </w:tc>
        <w:tc>
          <w:tcPr>
            <w:tcW w:w="1661" w:type="dxa"/>
            <w:gridSpan w:val="2"/>
          </w:tcPr>
          <w:p>
            <w:pPr>
              <w:spacing w:line="360" w:lineRule="exact"/>
              <w:jc w:val="center"/>
              <w:rPr>
                <w:rFonts w:ascii="仿宋" w:hAnsi="仿宋" w:eastAsia="仿宋" w:cs="仿宋_GB2312"/>
                <w:b/>
                <w:sz w:val="28"/>
                <w:szCs w:val="28"/>
              </w:rPr>
            </w:pPr>
          </w:p>
        </w:tc>
        <w:tc>
          <w:tcPr>
            <w:tcW w:w="1662" w:type="dxa"/>
            <w:gridSpan w:val="2"/>
          </w:tcPr>
          <w:p>
            <w:pPr>
              <w:spacing w:line="360" w:lineRule="exact"/>
              <w:jc w:val="center"/>
              <w:rPr>
                <w:rFonts w:ascii="仿宋" w:hAnsi="仿宋" w:eastAsia="仿宋" w:cs="仿宋_GB2312"/>
                <w:b/>
                <w:sz w:val="28"/>
                <w:szCs w:val="28"/>
              </w:rPr>
            </w:pPr>
            <w:r>
              <w:rPr>
                <w:rFonts w:hint="eastAsia" w:ascii="仿宋" w:hAnsi="仿宋" w:eastAsia="仿宋" w:cs="仿宋_GB2312"/>
                <w:b/>
                <w:sz w:val="28"/>
                <w:szCs w:val="28"/>
              </w:rPr>
              <w:t>从事本工作时间</w:t>
            </w:r>
          </w:p>
        </w:tc>
        <w:tc>
          <w:tcPr>
            <w:tcW w:w="1662" w:type="dxa"/>
          </w:tcPr>
          <w:p>
            <w:pPr>
              <w:spacing w:line="360" w:lineRule="exact"/>
              <w:jc w:val="center"/>
              <w:rPr>
                <w:rFonts w:ascii="仿宋" w:hAnsi="仿宋" w:eastAsia="仿宋" w:cs="仿宋_GB2312"/>
                <w:b/>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trPr>
        <w:tc>
          <w:tcPr>
            <w:tcW w:w="1661" w:type="dxa"/>
          </w:tcPr>
          <w:p>
            <w:pPr>
              <w:spacing w:line="360" w:lineRule="exact"/>
              <w:jc w:val="center"/>
              <w:rPr>
                <w:rFonts w:ascii="仿宋" w:hAnsi="仿宋" w:eastAsia="仿宋" w:cs="仿宋_GB2312"/>
                <w:b/>
                <w:sz w:val="28"/>
                <w:szCs w:val="28"/>
              </w:rPr>
            </w:pPr>
            <w:r>
              <w:rPr>
                <w:rFonts w:hint="eastAsia" w:ascii="仿宋" w:hAnsi="仿宋" w:eastAsia="仿宋" w:cs="仿宋_GB2312"/>
                <w:b/>
                <w:sz w:val="28"/>
                <w:szCs w:val="28"/>
              </w:rPr>
              <w:t>毕业院校</w:t>
            </w:r>
          </w:p>
        </w:tc>
        <w:tc>
          <w:tcPr>
            <w:tcW w:w="1661" w:type="dxa"/>
            <w:gridSpan w:val="2"/>
          </w:tcPr>
          <w:p>
            <w:pPr>
              <w:spacing w:line="360" w:lineRule="exact"/>
              <w:jc w:val="center"/>
              <w:rPr>
                <w:rFonts w:ascii="仿宋" w:hAnsi="仿宋" w:eastAsia="仿宋" w:cs="仿宋_GB2312"/>
                <w:b/>
                <w:sz w:val="28"/>
                <w:szCs w:val="28"/>
              </w:rPr>
            </w:pPr>
          </w:p>
        </w:tc>
        <w:tc>
          <w:tcPr>
            <w:tcW w:w="1661" w:type="dxa"/>
            <w:gridSpan w:val="2"/>
          </w:tcPr>
          <w:p>
            <w:pPr>
              <w:spacing w:line="360" w:lineRule="exact"/>
              <w:jc w:val="center"/>
              <w:rPr>
                <w:rFonts w:ascii="仿宋" w:hAnsi="仿宋" w:eastAsia="仿宋" w:cs="仿宋_GB2312"/>
                <w:b/>
                <w:sz w:val="28"/>
                <w:szCs w:val="28"/>
              </w:rPr>
            </w:pPr>
            <w:r>
              <w:rPr>
                <w:rFonts w:hint="eastAsia" w:ascii="仿宋" w:hAnsi="仿宋" w:eastAsia="仿宋" w:cs="仿宋_GB2312"/>
                <w:b/>
                <w:sz w:val="28"/>
                <w:szCs w:val="28"/>
              </w:rPr>
              <w:t>毕业时间</w:t>
            </w:r>
          </w:p>
        </w:tc>
        <w:tc>
          <w:tcPr>
            <w:tcW w:w="1661" w:type="dxa"/>
            <w:gridSpan w:val="2"/>
          </w:tcPr>
          <w:p>
            <w:pPr>
              <w:spacing w:line="360" w:lineRule="exact"/>
              <w:jc w:val="center"/>
              <w:rPr>
                <w:rFonts w:ascii="仿宋" w:hAnsi="仿宋" w:eastAsia="仿宋" w:cs="仿宋_GB2312"/>
                <w:b/>
                <w:sz w:val="28"/>
                <w:szCs w:val="28"/>
              </w:rPr>
            </w:pPr>
          </w:p>
        </w:tc>
        <w:tc>
          <w:tcPr>
            <w:tcW w:w="1662" w:type="dxa"/>
            <w:gridSpan w:val="2"/>
          </w:tcPr>
          <w:p>
            <w:pPr>
              <w:spacing w:line="360" w:lineRule="exact"/>
              <w:jc w:val="center"/>
              <w:rPr>
                <w:rFonts w:ascii="仿宋" w:hAnsi="仿宋" w:eastAsia="仿宋" w:cs="仿宋_GB2312"/>
                <w:b/>
                <w:sz w:val="28"/>
                <w:szCs w:val="28"/>
              </w:rPr>
            </w:pPr>
            <w:r>
              <w:rPr>
                <w:rFonts w:hint="eastAsia" w:ascii="仿宋" w:hAnsi="仿宋" w:eastAsia="仿宋" w:cs="仿宋_GB2312"/>
                <w:b/>
                <w:sz w:val="28"/>
                <w:szCs w:val="28"/>
              </w:rPr>
              <w:t>专业</w:t>
            </w:r>
          </w:p>
        </w:tc>
        <w:tc>
          <w:tcPr>
            <w:tcW w:w="1662" w:type="dxa"/>
          </w:tcPr>
          <w:p>
            <w:pPr>
              <w:spacing w:line="360" w:lineRule="exact"/>
              <w:jc w:val="center"/>
              <w:rPr>
                <w:rFonts w:ascii="仿宋" w:hAnsi="仿宋" w:eastAsia="仿宋" w:cs="仿宋_GB2312"/>
                <w:b/>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322" w:type="dxa"/>
            <w:gridSpan w:val="3"/>
          </w:tcPr>
          <w:p>
            <w:pPr>
              <w:spacing w:line="360" w:lineRule="exact"/>
              <w:jc w:val="center"/>
              <w:rPr>
                <w:rFonts w:ascii="仿宋" w:hAnsi="仿宋" w:eastAsia="仿宋" w:cs="仿宋_GB2312"/>
                <w:b/>
                <w:sz w:val="28"/>
                <w:szCs w:val="28"/>
              </w:rPr>
            </w:pPr>
            <w:r>
              <w:rPr>
                <w:rFonts w:hint="eastAsia" w:ascii="仿宋" w:hAnsi="仿宋" w:eastAsia="仿宋" w:cs="仿宋_GB2312"/>
                <w:b/>
                <w:sz w:val="28"/>
                <w:szCs w:val="28"/>
              </w:rPr>
              <w:t>注册证书等级</w:t>
            </w:r>
          </w:p>
          <w:p>
            <w:pPr>
              <w:spacing w:line="360" w:lineRule="exact"/>
              <w:jc w:val="center"/>
              <w:rPr>
                <w:rFonts w:ascii="仿宋" w:hAnsi="仿宋" w:eastAsia="仿宋" w:cs="仿宋_GB2312"/>
                <w:b/>
                <w:sz w:val="28"/>
                <w:szCs w:val="28"/>
              </w:rPr>
            </w:pPr>
            <w:r>
              <w:rPr>
                <w:rFonts w:hint="eastAsia" w:ascii="仿宋" w:hAnsi="仿宋" w:eastAsia="仿宋" w:cs="仿宋_GB2312"/>
                <w:b/>
                <w:sz w:val="28"/>
                <w:szCs w:val="28"/>
              </w:rPr>
              <w:t>和专业</w:t>
            </w:r>
          </w:p>
        </w:tc>
        <w:tc>
          <w:tcPr>
            <w:tcW w:w="3322" w:type="dxa"/>
            <w:gridSpan w:val="4"/>
          </w:tcPr>
          <w:p>
            <w:pPr>
              <w:spacing w:line="360" w:lineRule="exact"/>
              <w:jc w:val="center"/>
              <w:rPr>
                <w:rFonts w:ascii="仿宋" w:hAnsi="仿宋" w:eastAsia="仿宋" w:cs="仿宋_GB2312"/>
                <w:b/>
                <w:sz w:val="28"/>
                <w:szCs w:val="28"/>
              </w:rPr>
            </w:pPr>
          </w:p>
        </w:tc>
        <w:tc>
          <w:tcPr>
            <w:tcW w:w="1662" w:type="dxa"/>
            <w:gridSpan w:val="2"/>
          </w:tcPr>
          <w:p>
            <w:pPr>
              <w:spacing w:line="360" w:lineRule="exact"/>
              <w:jc w:val="center"/>
              <w:rPr>
                <w:rFonts w:ascii="仿宋" w:hAnsi="仿宋" w:eastAsia="仿宋" w:cs="仿宋_GB2312"/>
                <w:b/>
                <w:sz w:val="28"/>
                <w:szCs w:val="28"/>
              </w:rPr>
            </w:pPr>
            <w:r>
              <w:rPr>
                <w:rFonts w:hint="eastAsia" w:ascii="仿宋" w:hAnsi="仿宋" w:eastAsia="仿宋" w:cs="仿宋_GB2312"/>
                <w:b/>
                <w:sz w:val="28"/>
                <w:szCs w:val="28"/>
              </w:rPr>
              <w:t>证书编号</w:t>
            </w:r>
          </w:p>
        </w:tc>
        <w:tc>
          <w:tcPr>
            <w:tcW w:w="1662" w:type="dxa"/>
          </w:tcPr>
          <w:p>
            <w:pPr>
              <w:spacing w:line="360" w:lineRule="exact"/>
              <w:jc w:val="center"/>
              <w:rPr>
                <w:rFonts w:ascii="仿宋" w:hAnsi="仿宋" w:eastAsia="仿宋" w:cs="仿宋_GB2312"/>
                <w:b/>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322" w:type="dxa"/>
            <w:gridSpan w:val="3"/>
          </w:tcPr>
          <w:p>
            <w:pPr>
              <w:jc w:val="center"/>
              <w:rPr>
                <w:rFonts w:ascii="仿宋" w:hAnsi="仿宋" w:eastAsia="仿宋" w:cs="仿宋_GB2312"/>
                <w:b/>
                <w:sz w:val="28"/>
                <w:szCs w:val="28"/>
              </w:rPr>
            </w:pPr>
            <w:r>
              <w:rPr>
                <w:rFonts w:hint="eastAsia" w:ascii="仿宋" w:hAnsi="仿宋" w:eastAsia="仿宋" w:cs="仿宋_GB2312"/>
                <w:b/>
                <w:sz w:val="28"/>
                <w:szCs w:val="28"/>
              </w:rPr>
              <w:t>职称证专业</w:t>
            </w:r>
          </w:p>
        </w:tc>
        <w:tc>
          <w:tcPr>
            <w:tcW w:w="3322" w:type="dxa"/>
            <w:gridSpan w:val="4"/>
          </w:tcPr>
          <w:p>
            <w:pPr>
              <w:jc w:val="center"/>
              <w:rPr>
                <w:rFonts w:ascii="仿宋" w:hAnsi="仿宋" w:eastAsia="仿宋" w:cs="仿宋_GB2312"/>
                <w:b/>
                <w:sz w:val="28"/>
                <w:szCs w:val="28"/>
              </w:rPr>
            </w:pPr>
          </w:p>
        </w:tc>
        <w:tc>
          <w:tcPr>
            <w:tcW w:w="1662" w:type="dxa"/>
            <w:gridSpan w:val="2"/>
          </w:tcPr>
          <w:p>
            <w:pPr>
              <w:jc w:val="center"/>
              <w:rPr>
                <w:rFonts w:ascii="仿宋" w:hAnsi="仿宋" w:eastAsia="仿宋" w:cs="仿宋_GB2312"/>
                <w:b/>
                <w:sz w:val="28"/>
                <w:szCs w:val="28"/>
              </w:rPr>
            </w:pPr>
            <w:r>
              <w:rPr>
                <w:rFonts w:hint="eastAsia" w:ascii="仿宋" w:hAnsi="仿宋" w:eastAsia="仿宋" w:cs="仿宋_GB2312"/>
                <w:b/>
                <w:sz w:val="28"/>
                <w:szCs w:val="28"/>
              </w:rPr>
              <w:t>证书编号</w:t>
            </w:r>
          </w:p>
        </w:tc>
        <w:tc>
          <w:tcPr>
            <w:tcW w:w="1662" w:type="dxa"/>
          </w:tcPr>
          <w:p>
            <w:pPr>
              <w:jc w:val="center"/>
              <w:rPr>
                <w:rFonts w:ascii="仿宋" w:hAnsi="仿宋" w:eastAsia="仿宋" w:cs="仿宋_GB2312"/>
                <w:b/>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68" w:type="dxa"/>
            <w:gridSpan w:val="10"/>
          </w:tcPr>
          <w:p>
            <w:pPr>
              <w:jc w:val="center"/>
              <w:rPr>
                <w:rFonts w:ascii="仿宋" w:hAnsi="仿宋" w:eastAsia="仿宋" w:cs="仿宋_GB2312"/>
                <w:b/>
                <w:sz w:val="28"/>
                <w:szCs w:val="28"/>
              </w:rPr>
            </w:pPr>
            <w:r>
              <w:rPr>
                <w:rFonts w:hint="eastAsia" w:ascii="仿宋" w:hAnsi="仿宋" w:eastAsia="仿宋" w:cs="仿宋_GB2312"/>
                <w:b/>
                <w:sz w:val="28"/>
                <w:szCs w:val="28"/>
              </w:rPr>
              <w:t>参加过的项目情况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93" w:type="dxa"/>
            <w:gridSpan w:val="2"/>
          </w:tcPr>
          <w:p>
            <w:pPr>
              <w:jc w:val="center"/>
              <w:rPr>
                <w:rFonts w:ascii="仿宋" w:hAnsi="仿宋" w:eastAsia="仿宋" w:cs="仿宋_GB2312"/>
                <w:b/>
                <w:sz w:val="28"/>
                <w:szCs w:val="28"/>
              </w:rPr>
            </w:pPr>
            <w:r>
              <w:rPr>
                <w:rFonts w:hint="eastAsia" w:ascii="仿宋" w:hAnsi="仿宋" w:eastAsia="仿宋" w:cs="仿宋_GB2312"/>
                <w:b/>
                <w:sz w:val="28"/>
                <w:szCs w:val="28"/>
              </w:rPr>
              <w:t>项目名称</w:t>
            </w:r>
          </w:p>
        </w:tc>
        <w:tc>
          <w:tcPr>
            <w:tcW w:w="1993" w:type="dxa"/>
            <w:gridSpan w:val="2"/>
          </w:tcPr>
          <w:p>
            <w:pPr>
              <w:jc w:val="center"/>
              <w:rPr>
                <w:rFonts w:ascii="仿宋" w:hAnsi="仿宋" w:eastAsia="仿宋" w:cs="仿宋_GB2312"/>
                <w:b/>
                <w:sz w:val="28"/>
                <w:szCs w:val="28"/>
              </w:rPr>
            </w:pPr>
            <w:r>
              <w:rPr>
                <w:rFonts w:hint="eastAsia" w:ascii="仿宋" w:hAnsi="仿宋" w:eastAsia="仿宋" w:cs="仿宋_GB2312"/>
                <w:b/>
                <w:sz w:val="28"/>
                <w:szCs w:val="28"/>
              </w:rPr>
              <w:t>合同金额</w:t>
            </w:r>
          </w:p>
        </w:tc>
        <w:tc>
          <w:tcPr>
            <w:tcW w:w="1993" w:type="dxa"/>
            <w:gridSpan w:val="2"/>
          </w:tcPr>
          <w:p>
            <w:pPr>
              <w:jc w:val="center"/>
              <w:rPr>
                <w:rFonts w:ascii="仿宋" w:hAnsi="仿宋" w:eastAsia="仿宋" w:cs="仿宋_GB2312"/>
                <w:b/>
                <w:sz w:val="28"/>
                <w:szCs w:val="28"/>
              </w:rPr>
            </w:pPr>
            <w:r>
              <w:rPr>
                <w:rFonts w:hint="eastAsia" w:ascii="仿宋" w:hAnsi="仿宋" w:eastAsia="仿宋" w:cs="仿宋_GB2312"/>
                <w:b/>
                <w:sz w:val="28"/>
                <w:szCs w:val="28"/>
              </w:rPr>
              <w:t>开、竣工时间</w:t>
            </w:r>
          </w:p>
        </w:tc>
        <w:tc>
          <w:tcPr>
            <w:tcW w:w="1993" w:type="dxa"/>
            <w:gridSpan w:val="2"/>
          </w:tcPr>
          <w:p>
            <w:pPr>
              <w:jc w:val="center"/>
              <w:rPr>
                <w:rFonts w:ascii="仿宋" w:hAnsi="仿宋" w:eastAsia="仿宋" w:cs="仿宋_GB2312"/>
                <w:b/>
                <w:sz w:val="28"/>
                <w:szCs w:val="28"/>
              </w:rPr>
            </w:pPr>
            <w:r>
              <w:rPr>
                <w:rFonts w:hint="eastAsia" w:ascii="仿宋" w:hAnsi="仿宋" w:eastAsia="仿宋" w:cs="仿宋_GB2312"/>
                <w:b/>
                <w:sz w:val="28"/>
                <w:szCs w:val="28"/>
              </w:rPr>
              <w:t>担任职务</w:t>
            </w:r>
          </w:p>
        </w:tc>
        <w:tc>
          <w:tcPr>
            <w:tcW w:w="1996" w:type="dxa"/>
            <w:gridSpan w:val="2"/>
          </w:tcPr>
          <w:p>
            <w:pPr>
              <w:jc w:val="center"/>
              <w:rPr>
                <w:rFonts w:ascii="仿宋" w:hAnsi="仿宋" w:eastAsia="仿宋" w:cs="仿宋_GB2312"/>
                <w:b/>
                <w:sz w:val="28"/>
                <w:szCs w:val="28"/>
              </w:rPr>
            </w:pPr>
            <w:r>
              <w:rPr>
                <w:rFonts w:hint="eastAsia" w:ascii="仿宋" w:hAnsi="仿宋" w:eastAsia="仿宋" w:cs="仿宋_GB2312"/>
                <w:b/>
                <w:sz w:val="28"/>
                <w:szCs w:val="28"/>
              </w:rPr>
              <w:t>发包人及联系电话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93" w:type="dxa"/>
            <w:gridSpan w:val="2"/>
          </w:tcPr>
          <w:p>
            <w:pPr>
              <w:jc w:val="center"/>
              <w:rPr>
                <w:rFonts w:ascii="仿宋" w:hAnsi="仿宋" w:eastAsia="仿宋" w:cs="仿宋_GB2312"/>
                <w:b/>
                <w:sz w:val="28"/>
                <w:szCs w:val="28"/>
              </w:rPr>
            </w:pPr>
          </w:p>
        </w:tc>
        <w:tc>
          <w:tcPr>
            <w:tcW w:w="1993" w:type="dxa"/>
            <w:gridSpan w:val="2"/>
          </w:tcPr>
          <w:p>
            <w:pPr>
              <w:jc w:val="center"/>
              <w:rPr>
                <w:rFonts w:ascii="仿宋" w:hAnsi="仿宋" w:eastAsia="仿宋" w:cs="仿宋_GB2312"/>
                <w:b/>
                <w:sz w:val="28"/>
                <w:szCs w:val="28"/>
              </w:rPr>
            </w:pPr>
          </w:p>
        </w:tc>
        <w:tc>
          <w:tcPr>
            <w:tcW w:w="1993" w:type="dxa"/>
            <w:gridSpan w:val="2"/>
          </w:tcPr>
          <w:p>
            <w:pPr>
              <w:jc w:val="center"/>
              <w:rPr>
                <w:rFonts w:ascii="仿宋" w:hAnsi="仿宋" w:eastAsia="仿宋" w:cs="仿宋_GB2312"/>
                <w:b/>
                <w:sz w:val="28"/>
                <w:szCs w:val="28"/>
              </w:rPr>
            </w:pPr>
          </w:p>
        </w:tc>
        <w:tc>
          <w:tcPr>
            <w:tcW w:w="1993" w:type="dxa"/>
            <w:gridSpan w:val="2"/>
          </w:tcPr>
          <w:p>
            <w:pPr>
              <w:jc w:val="center"/>
              <w:rPr>
                <w:rFonts w:ascii="仿宋" w:hAnsi="仿宋" w:eastAsia="仿宋" w:cs="仿宋_GB2312"/>
                <w:b/>
                <w:sz w:val="28"/>
                <w:szCs w:val="28"/>
              </w:rPr>
            </w:pPr>
          </w:p>
        </w:tc>
        <w:tc>
          <w:tcPr>
            <w:tcW w:w="1996" w:type="dxa"/>
            <w:gridSpan w:val="2"/>
          </w:tcPr>
          <w:p>
            <w:pPr>
              <w:jc w:val="center"/>
              <w:rPr>
                <w:rFonts w:ascii="仿宋" w:hAnsi="仿宋" w:eastAsia="仿宋" w:cs="仿宋_GB2312"/>
                <w:b/>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93" w:type="dxa"/>
            <w:gridSpan w:val="2"/>
          </w:tcPr>
          <w:p>
            <w:pPr>
              <w:jc w:val="center"/>
              <w:rPr>
                <w:rFonts w:ascii="仿宋" w:hAnsi="仿宋" w:eastAsia="仿宋" w:cs="仿宋_GB2312"/>
                <w:b/>
                <w:sz w:val="28"/>
                <w:szCs w:val="28"/>
              </w:rPr>
            </w:pPr>
          </w:p>
        </w:tc>
        <w:tc>
          <w:tcPr>
            <w:tcW w:w="1993" w:type="dxa"/>
            <w:gridSpan w:val="2"/>
          </w:tcPr>
          <w:p>
            <w:pPr>
              <w:jc w:val="center"/>
              <w:rPr>
                <w:rFonts w:ascii="仿宋" w:hAnsi="仿宋" w:eastAsia="仿宋" w:cs="仿宋_GB2312"/>
                <w:b/>
                <w:sz w:val="28"/>
                <w:szCs w:val="28"/>
              </w:rPr>
            </w:pPr>
          </w:p>
        </w:tc>
        <w:tc>
          <w:tcPr>
            <w:tcW w:w="1993" w:type="dxa"/>
            <w:gridSpan w:val="2"/>
          </w:tcPr>
          <w:p>
            <w:pPr>
              <w:jc w:val="center"/>
              <w:rPr>
                <w:rFonts w:ascii="仿宋" w:hAnsi="仿宋" w:eastAsia="仿宋" w:cs="仿宋_GB2312"/>
                <w:b/>
                <w:sz w:val="28"/>
                <w:szCs w:val="28"/>
              </w:rPr>
            </w:pPr>
          </w:p>
        </w:tc>
        <w:tc>
          <w:tcPr>
            <w:tcW w:w="1993" w:type="dxa"/>
            <w:gridSpan w:val="2"/>
          </w:tcPr>
          <w:p>
            <w:pPr>
              <w:jc w:val="center"/>
              <w:rPr>
                <w:rFonts w:ascii="仿宋" w:hAnsi="仿宋" w:eastAsia="仿宋" w:cs="仿宋_GB2312"/>
                <w:b/>
                <w:sz w:val="28"/>
                <w:szCs w:val="28"/>
              </w:rPr>
            </w:pPr>
          </w:p>
        </w:tc>
        <w:tc>
          <w:tcPr>
            <w:tcW w:w="1996" w:type="dxa"/>
            <w:gridSpan w:val="2"/>
          </w:tcPr>
          <w:p>
            <w:pPr>
              <w:jc w:val="center"/>
              <w:rPr>
                <w:rFonts w:ascii="仿宋" w:hAnsi="仿宋" w:eastAsia="仿宋" w:cs="仿宋_GB2312"/>
                <w:b/>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93" w:type="dxa"/>
            <w:gridSpan w:val="2"/>
          </w:tcPr>
          <w:p>
            <w:pPr>
              <w:jc w:val="center"/>
              <w:rPr>
                <w:rFonts w:ascii="仿宋" w:hAnsi="仿宋" w:eastAsia="仿宋" w:cs="仿宋_GB2312"/>
                <w:b/>
                <w:sz w:val="28"/>
                <w:szCs w:val="28"/>
              </w:rPr>
            </w:pPr>
          </w:p>
        </w:tc>
        <w:tc>
          <w:tcPr>
            <w:tcW w:w="1993" w:type="dxa"/>
            <w:gridSpan w:val="2"/>
          </w:tcPr>
          <w:p>
            <w:pPr>
              <w:jc w:val="center"/>
              <w:rPr>
                <w:rFonts w:ascii="仿宋" w:hAnsi="仿宋" w:eastAsia="仿宋" w:cs="仿宋_GB2312"/>
                <w:b/>
                <w:sz w:val="28"/>
                <w:szCs w:val="28"/>
              </w:rPr>
            </w:pPr>
          </w:p>
        </w:tc>
        <w:tc>
          <w:tcPr>
            <w:tcW w:w="1993" w:type="dxa"/>
            <w:gridSpan w:val="2"/>
          </w:tcPr>
          <w:p>
            <w:pPr>
              <w:jc w:val="center"/>
              <w:rPr>
                <w:rFonts w:ascii="仿宋" w:hAnsi="仿宋" w:eastAsia="仿宋" w:cs="仿宋_GB2312"/>
                <w:b/>
                <w:sz w:val="28"/>
                <w:szCs w:val="28"/>
              </w:rPr>
            </w:pPr>
          </w:p>
        </w:tc>
        <w:tc>
          <w:tcPr>
            <w:tcW w:w="1993" w:type="dxa"/>
            <w:gridSpan w:val="2"/>
          </w:tcPr>
          <w:p>
            <w:pPr>
              <w:jc w:val="center"/>
              <w:rPr>
                <w:rFonts w:ascii="仿宋" w:hAnsi="仿宋" w:eastAsia="仿宋" w:cs="仿宋_GB2312"/>
                <w:b/>
                <w:sz w:val="28"/>
                <w:szCs w:val="28"/>
              </w:rPr>
            </w:pPr>
          </w:p>
        </w:tc>
        <w:tc>
          <w:tcPr>
            <w:tcW w:w="1996" w:type="dxa"/>
            <w:gridSpan w:val="2"/>
          </w:tcPr>
          <w:p>
            <w:pPr>
              <w:jc w:val="center"/>
              <w:rPr>
                <w:rFonts w:ascii="仿宋" w:hAnsi="仿宋" w:eastAsia="仿宋" w:cs="仿宋_GB2312"/>
                <w:b/>
                <w:sz w:val="28"/>
                <w:szCs w:val="28"/>
              </w:rPr>
            </w:pPr>
          </w:p>
        </w:tc>
      </w:tr>
    </w:tbl>
    <w:p>
      <w:pPr>
        <w:jc w:val="center"/>
        <w:rPr>
          <w:rFonts w:ascii="仿宋" w:hAnsi="仿宋" w:eastAsia="仿宋" w:cs="仿宋_GB2312"/>
          <w:b/>
          <w:sz w:val="28"/>
          <w:szCs w:val="28"/>
        </w:rPr>
      </w:pPr>
    </w:p>
    <w:p>
      <w:pPr>
        <w:jc w:val="center"/>
        <w:rPr>
          <w:rFonts w:ascii="仿宋" w:hAnsi="仿宋" w:eastAsia="仿宋" w:cs="仿宋_GB2312"/>
          <w:b/>
          <w:sz w:val="28"/>
          <w:szCs w:val="28"/>
        </w:rPr>
      </w:pPr>
    </w:p>
    <w:p>
      <w:pPr>
        <w:adjustRightInd w:val="0"/>
        <w:snapToGrid w:val="0"/>
        <w:spacing w:line="300" w:lineRule="auto"/>
        <w:rPr>
          <w:rFonts w:ascii="仿宋" w:hAnsi="仿宋" w:eastAsia="仿宋" w:cs="仿宋_GB2312"/>
          <w:sz w:val="28"/>
          <w:szCs w:val="28"/>
        </w:rPr>
      </w:pPr>
      <w:r>
        <w:rPr>
          <w:rFonts w:hint="eastAsia" w:ascii="仿宋" w:hAnsi="仿宋" w:eastAsia="仿宋" w:cs="仿宋_GB2312"/>
          <w:sz w:val="28"/>
          <w:szCs w:val="28"/>
        </w:rPr>
        <w:t>报价单位代表（签名或盖私章）：</w:t>
      </w:r>
      <w:r>
        <w:rPr>
          <w:rFonts w:hint="eastAsia" w:ascii="仿宋" w:hAnsi="仿宋" w:eastAsia="仿宋" w:cs="仿宋_GB2312"/>
          <w:sz w:val="28"/>
          <w:szCs w:val="28"/>
          <w:u w:val="single"/>
        </w:rPr>
        <w:t xml:space="preserve">                   </w:t>
      </w:r>
    </w:p>
    <w:p>
      <w:pPr>
        <w:adjustRightInd w:val="0"/>
        <w:snapToGrid w:val="0"/>
        <w:spacing w:line="300" w:lineRule="auto"/>
        <w:rPr>
          <w:rFonts w:ascii="仿宋" w:hAnsi="仿宋" w:eastAsia="仿宋" w:cs="仿宋_GB2312"/>
          <w:sz w:val="28"/>
          <w:szCs w:val="28"/>
          <w:u w:val="single"/>
        </w:rPr>
      </w:pPr>
      <w:r>
        <w:rPr>
          <w:rFonts w:hint="eastAsia" w:ascii="仿宋" w:hAnsi="仿宋" w:eastAsia="仿宋" w:cs="仿宋_GB2312"/>
          <w:sz w:val="28"/>
          <w:szCs w:val="28"/>
        </w:rPr>
        <w:t>报价单位名称（盖单位公章）：</w:t>
      </w:r>
      <w:r>
        <w:rPr>
          <w:rFonts w:hint="eastAsia" w:ascii="仿宋" w:hAnsi="仿宋" w:eastAsia="仿宋" w:cs="仿宋_GB2312"/>
          <w:sz w:val="28"/>
          <w:szCs w:val="28"/>
          <w:u w:val="single"/>
        </w:rPr>
        <w:t xml:space="preserve">                        </w:t>
      </w:r>
    </w:p>
    <w:p>
      <w:pPr>
        <w:adjustRightInd w:val="0"/>
        <w:snapToGrid w:val="0"/>
        <w:spacing w:line="300" w:lineRule="auto"/>
        <w:rPr>
          <w:rFonts w:ascii="仿宋" w:hAnsi="仿宋" w:eastAsia="仿宋" w:cs="仿宋_GB2312"/>
          <w:b/>
          <w:sz w:val="28"/>
          <w:szCs w:val="28"/>
        </w:rPr>
      </w:pPr>
      <w:r>
        <w:rPr>
          <w:rFonts w:hint="eastAsia" w:ascii="仿宋" w:hAnsi="仿宋" w:eastAsia="仿宋" w:cs="仿宋_GB2312"/>
          <w:sz w:val="28"/>
          <w:szCs w:val="28"/>
        </w:rPr>
        <w:t>日期：</w:t>
      </w:r>
      <w:r>
        <w:rPr>
          <w:rFonts w:hint="eastAsia" w:ascii="仿宋" w:hAnsi="仿宋" w:eastAsia="仿宋" w:cs="仿宋_GB2312"/>
          <w:sz w:val="28"/>
          <w:szCs w:val="28"/>
          <w:u w:val="single"/>
        </w:rPr>
        <w:t xml:space="preserve">          </w:t>
      </w:r>
      <w:r>
        <w:rPr>
          <w:rFonts w:hint="eastAsia" w:ascii="仿宋" w:hAnsi="仿宋" w:eastAsia="仿宋" w:cs="仿宋_GB2312"/>
          <w:sz w:val="28"/>
          <w:szCs w:val="28"/>
        </w:rPr>
        <w:t>年</w:t>
      </w:r>
      <w:r>
        <w:rPr>
          <w:rFonts w:hint="eastAsia" w:ascii="仿宋" w:hAnsi="仿宋" w:eastAsia="仿宋" w:cs="仿宋_GB2312"/>
          <w:sz w:val="28"/>
          <w:szCs w:val="28"/>
          <w:u w:val="single"/>
        </w:rPr>
        <w:t xml:space="preserve">     </w:t>
      </w:r>
      <w:r>
        <w:rPr>
          <w:rFonts w:hint="eastAsia" w:ascii="仿宋" w:hAnsi="仿宋" w:eastAsia="仿宋" w:cs="仿宋_GB2312"/>
          <w:sz w:val="28"/>
          <w:szCs w:val="28"/>
        </w:rPr>
        <w:t xml:space="preserve"> 月</w:t>
      </w:r>
      <w:r>
        <w:rPr>
          <w:rFonts w:hint="eastAsia" w:ascii="仿宋" w:hAnsi="仿宋" w:eastAsia="仿宋" w:cs="仿宋_GB2312"/>
          <w:sz w:val="28"/>
          <w:szCs w:val="28"/>
          <w:u w:val="single"/>
        </w:rPr>
        <w:t xml:space="preserve">    </w:t>
      </w:r>
      <w:r>
        <w:rPr>
          <w:rFonts w:hint="eastAsia" w:ascii="仿宋" w:hAnsi="仿宋" w:eastAsia="仿宋" w:cs="仿宋_GB2312"/>
          <w:sz w:val="28"/>
          <w:szCs w:val="28"/>
        </w:rPr>
        <w:t xml:space="preserve"> 日</w:t>
      </w:r>
    </w:p>
    <w:p>
      <w:pPr>
        <w:jc w:val="center"/>
        <w:rPr>
          <w:rFonts w:ascii="仿宋" w:hAnsi="仿宋" w:eastAsia="仿宋" w:cs="仿宋_GB2312"/>
          <w:b/>
          <w:sz w:val="28"/>
          <w:szCs w:val="28"/>
        </w:rPr>
      </w:pPr>
    </w:p>
    <w:p>
      <w:pPr>
        <w:jc w:val="center"/>
        <w:rPr>
          <w:rFonts w:ascii="仿宋" w:hAnsi="仿宋" w:eastAsia="仿宋" w:cs="仿宋_GB2312"/>
          <w:b/>
          <w:sz w:val="28"/>
          <w:szCs w:val="28"/>
        </w:rPr>
      </w:pPr>
    </w:p>
    <w:p>
      <w:pPr>
        <w:jc w:val="center"/>
        <w:rPr>
          <w:rFonts w:ascii="仿宋" w:hAnsi="仿宋" w:eastAsia="仿宋" w:cs="仿宋_GB2312"/>
          <w:b/>
          <w:sz w:val="28"/>
          <w:szCs w:val="28"/>
        </w:rPr>
      </w:pPr>
    </w:p>
    <w:p>
      <w:pPr>
        <w:jc w:val="center"/>
        <w:rPr>
          <w:rFonts w:ascii="仿宋" w:hAnsi="仿宋" w:eastAsia="仿宋" w:cs="仿宋_GB2312"/>
          <w:b/>
          <w:sz w:val="28"/>
          <w:szCs w:val="28"/>
        </w:rPr>
      </w:pPr>
    </w:p>
    <w:p>
      <w:pPr>
        <w:jc w:val="center"/>
        <w:rPr>
          <w:rFonts w:ascii="仿宋" w:hAnsi="仿宋" w:eastAsia="仿宋" w:cs="仿宋_GB2312"/>
          <w:b/>
          <w:sz w:val="28"/>
          <w:szCs w:val="28"/>
        </w:rPr>
      </w:pPr>
    </w:p>
    <w:p>
      <w:pPr>
        <w:spacing w:line="480" w:lineRule="auto"/>
        <w:rPr>
          <w:rFonts w:ascii="仿宋_GB2312"/>
          <w:sz w:val="24"/>
        </w:rPr>
      </w:pPr>
    </w:p>
    <w:p>
      <w:pPr>
        <w:widowControl/>
        <w:jc w:val="center"/>
        <w:rPr>
          <w:rFonts w:ascii="仿宋_GB2312" w:hAnsi="仿宋_GB2312" w:eastAsia="仿宋_GB2312"/>
          <w:b/>
          <w:sz w:val="28"/>
        </w:rPr>
      </w:pPr>
      <w:r>
        <w:rPr>
          <w:rFonts w:ascii="仿宋_GB2312" w:hAnsi="仿宋_GB2312" w:eastAsia="仿宋_GB2312"/>
          <w:b/>
          <w:sz w:val="28"/>
        </w:rPr>
        <w:t>5工程量清单</w:t>
      </w:r>
    </w:p>
    <w:tbl>
      <w:tblPr>
        <w:tblStyle w:val="13"/>
        <w:tblpPr w:leftFromText="180" w:rightFromText="180" w:vertAnchor="text" w:horzAnchor="page" w:tblpX="1111" w:tblpY="336"/>
        <w:tblOverlap w:val="never"/>
        <w:tblW w:w="9770" w:type="dxa"/>
        <w:tblInd w:w="0" w:type="dxa"/>
        <w:shd w:val="clear" w:color="auto" w:fill="auto"/>
        <w:tblLayout w:type="fixed"/>
        <w:tblCellMar>
          <w:top w:w="0" w:type="dxa"/>
          <w:left w:w="0" w:type="dxa"/>
          <w:bottom w:w="0" w:type="dxa"/>
          <w:right w:w="0" w:type="dxa"/>
        </w:tblCellMar>
      </w:tblPr>
      <w:tblGrid>
        <w:gridCol w:w="703"/>
        <w:gridCol w:w="2010"/>
        <w:gridCol w:w="3472"/>
        <w:gridCol w:w="1035"/>
        <w:gridCol w:w="850"/>
        <w:gridCol w:w="850"/>
        <w:gridCol w:w="850"/>
      </w:tblGrid>
      <w:tr>
        <w:tblPrEx>
          <w:shd w:val="clear" w:color="auto" w:fill="auto"/>
          <w:tblCellMar>
            <w:top w:w="0" w:type="dxa"/>
            <w:left w:w="0" w:type="dxa"/>
            <w:bottom w:w="0" w:type="dxa"/>
            <w:right w:w="0" w:type="dxa"/>
          </w:tblCellMar>
        </w:tblPrEx>
        <w:trPr>
          <w:trHeight w:val="1047" w:hRule="atLeast"/>
        </w:trPr>
        <w:tc>
          <w:tcPr>
            <w:tcW w:w="703" w:type="dxa"/>
            <w:tcBorders>
              <w:top w:val="single" w:color="000000" w:sz="8"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序号</w:t>
            </w:r>
          </w:p>
        </w:tc>
        <w:tc>
          <w:tcPr>
            <w:tcW w:w="2010" w:type="dxa"/>
            <w:tcBorders>
              <w:top w:val="single" w:color="000000" w:sz="8" w:space="0"/>
              <w:left w:val="single" w:color="000000" w:sz="4" w:space="0"/>
              <w:bottom w:val="single" w:color="000000" w:sz="4" w:space="0"/>
              <w:right w:val="single" w:color="000000" w:sz="4" w:space="0"/>
            </w:tcBorders>
            <w:shd w:val="clear" w:color="FFFFFF" w:fill="FFFFFF"/>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项目名称</w:t>
            </w:r>
          </w:p>
        </w:tc>
        <w:tc>
          <w:tcPr>
            <w:tcW w:w="3472" w:type="dxa"/>
            <w:tcBorders>
              <w:top w:val="single" w:color="000000" w:sz="8"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项目特征描述</w:t>
            </w:r>
          </w:p>
        </w:tc>
        <w:tc>
          <w:tcPr>
            <w:tcW w:w="1035" w:type="dxa"/>
            <w:tcBorders>
              <w:top w:val="single" w:color="000000" w:sz="8"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计量单位</w:t>
            </w:r>
          </w:p>
        </w:tc>
        <w:tc>
          <w:tcPr>
            <w:tcW w:w="850" w:type="dxa"/>
            <w:tcBorders>
              <w:top w:val="single" w:color="000000" w:sz="8"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工程量</w:t>
            </w:r>
          </w:p>
        </w:tc>
        <w:tc>
          <w:tcPr>
            <w:tcW w:w="850" w:type="dxa"/>
            <w:tcBorders>
              <w:top w:val="single" w:color="000000" w:sz="8"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单价</w:t>
            </w:r>
          </w:p>
        </w:tc>
        <w:tc>
          <w:tcPr>
            <w:tcW w:w="850" w:type="dxa"/>
            <w:tcBorders>
              <w:top w:val="single" w:color="000000" w:sz="8" w:space="0"/>
              <w:left w:val="single" w:color="000000" w:sz="4"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总价</w:t>
            </w:r>
          </w:p>
        </w:tc>
      </w:tr>
      <w:tr>
        <w:tblPrEx>
          <w:shd w:val="clear" w:color="auto" w:fill="auto"/>
          <w:tblCellMar>
            <w:top w:w="0" w:type="dxa"/>
            <w:left w:w="0" w:type="dxa"/>
            <w:bottom w:w="0" w:type="dxa"/>
            <w:right w:w="0" w:type="dxa"/>
          </w:tblCellMar>
        </w:tblPrEx>
        <w:trPr>
          <w:trHeight w:val="570" w:hRule="atLeast"/>
        </w:trPr>
        <w:tc>
          <w:tcPr>
            <w:tcW w:w="703"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201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bottom"/>
          </w:tcPr>
          <w:p>
            <w:pPr>
              <w:keepNext w:val="0"/>
              <w:keepLines w:val="0"/>
              <w:widowControl/>
              <w:suppressLineNumbers w:val="0"/>
              <w:jc w:val="center"/>
              <w:textAlignment w:val="bottom"/>
              <w:rPr>
                <w:rFonts w:hint="eastAsia" w:ascii="宋体" w:hAnsi="宋体" w:eastAsia="宋体" w:cs="宋体"/>
                <w:i w:val="0"/>
                <w:color w:val="000000"/>
                <w:sz w:val="21"/>
                <w:szCs w:val="21"/>
                <w:u w:val="none"/>
              </w:rPr>
            </w:pPr>
            <w:r>
              <w:rPr>
                <w:rFonts w:hint="eastAsia" w:ascii="宋体" w:hAnsi="宋体" w:eastAsia="宋体" w:cs="宋体"/>
                <w:b w:val="0"/>
                <w:bCs/>
                <w:i w:val="0"/>
                <w:color w:val="000000" w:themeColor="text1"/>
                <w:kern w:val="0"/>
                <w:sz w:val="21"/>
                <w:szCs w:val="21"/>
                <w:u w:val="none"/>
                <w:shd w:val="clear" w:fill="FFFFFF" w:themeFill="background1"/>
                <w:lang w:val="en-US" w:eastAsia="zh-CN" w:bidi="ar"/>
                <w14:textFill>
                  <w14:solidFill>
                    <w14:schemeClr w14:val="tx1"/>
                  </w14:solidFill>
                </w14:textFill>
              </w:rPr>
              <w:t>一期浓缩池</w:t>
            </w:r>
          </w:p>
        </w:tc>
        <w:tc>
          <w:tcPr>
            <w:tcW w:w="3472"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bottom"/>
          </w:tcPr>
          <w:p>
            <w:pPr>
              <w:keepNext w:val="0"/>
              <w:keepLines w:val="0"/>
              <w:widowControl/>
              <w:suppressLineNumbers w:val="0"/>
              <w:jc w:val="center"/>
              <w:textAlignment w:val="bottom"/>
              <w:rPr>
                <w:rFonts w:hint="default" w:ascii="宋体" w:hAnsi="宋体" w:eastAsia="宋体" w:cs="宋体"/>
                <w:b w:val="0"/>
                <w:bCs/>
                <w:i w:val="0"/>
                <w:color w:val="000000"/>
                <w:sz w:val="20"/>
                <w:szCs w:val="20"/>
                <w:u w:val="none"/>
                <w:lang w:val="en-US" w:eastAsia="zh-CN"/>
              </w:rPr>
            </w:pPr>
            <w:r>
              <w:rPr>
                <w:rFonts w:hint="eastAsia" w:ascii="宋体" w:hAnsi="宋体" w:eastAsia="宋体" w:cs="宋体"/>
                <w:b w:val="0"/>
                <w:bCs/>
                <w:i w:val="0"/>
                <w:color w:val="000000"/>
                <w:kern w:val="0"/>
                <w:sz w:val="21"/>
                <w:szCs w:val="21"/>
                <w:u w:val="none"/>
                <w:lang w:val="en-US" w:eastAsia="zh-CN" w:bidi="ar"/>
              </w:rPr>
              <w:t>玻璃纤维盖板制安5mm厚</w:t>
            </w:r>
          </w:p>
        </w:tc>
        <w:tc>
          <w:tcPr>
            <w:tcW w:w="1035"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bottom"/>
          </w:tcPr>
          <w:p>
            <w:pPr>
              <w:keepNext w:val="0"/>
              <w:keepLines w:val="0"/>
              <w:widowControl/>
              <w:suppressLineNumbers w:val="0"/>
              <w:jc w:val="center"/>
              <w:textAlignment w:val="bottom"/>
              <w:rPr>
                <w:rFonts w:hint="eastAsia" w:ascii="宋体" w:hAnsi="宋体" w:eastAsia="宋体" w:cs="宋体"/>
                <w:b w:val="0"/>
                <w:bCs/>
                <w:i w:val="0"/>
                <w:color w:val="000000"/>
                <w:sz w:val="21"/>
                <w:szCs w:val="21"/>
                <w:u w:val="none"/>
              </w:rPr>
            </w:pPr>
            <w:r>
              <w:rPr>
                <w:rFonts w:hint="eastAsia" w:ascii="宋体" w:hAnsi="宋体" w:eastAsia="宋体" w:cs="宋体"/>
                <w:b w:val="0"/>
                <w:bCs/>
                <w:i w:val="0"/>
                <w:color w:val="000000"/>
                <w:kern w:val="0"/>
                <w:sz w:val="21"/>
                <w:szCs w:val="21"/>
                <w:u w:val="none"/>
                <w:lang w:val="en-US" w:eastAsia="zh-CN" w:bidi="ar"/>
              </w:rPr>
              <w:t>M2</w:t>
            </w:r>
          </w:p>
        </w:tc>
        <w:tc>
          <w:tcPr>
            <w:tcW w:w="85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bottom"/>
          </w:tcPr>
          <w:p>
            <w:pPr>
              <w:keepNext w:val="0"/>
              <w:keepLines w:val="0"/>
              <w:widowControl/>
              <w:suppressLineNumbers w:val="0"/>
              <w:jc w:val="center"/>
              <w:textAlignment w:val="bottom"/>
              <w:rPr>
                <w:rFonts w:hint="eastAsia" w:ascii="宋体" w:hAnsi="宋体" w:eastAsia="宋体" w:cs="宋体"/>
                <w:b w:val="0"/>
                <w:bCs/>
                <w:i w:val="0"/>
                <w:color w:val="000000"/>
                <w:sz w:val="21"/>
                <w:szCs w:val="21"/>
                <w:u w:val="none"/>
              </w:rPr>
            </w:pPr>
            <w:r>
              <w:rPr>
                <w:rFonts w:hint="eastAsia" w:ascii="宋体" w:hAnsi="宋体" w:eastAsia="宋体" w:cs="宋体"/>
                <w:b w:val="0"/>
                <w:bCs/>
                <w:i w:val="0"/>
                <w:color w:val="000000"/>
                <w:kern w:val="0"/>
                <w:sz w:val="21"/>
                <w:szCs w:val="21"/>
                <w:u w:val="none"/>
                <w:lang w:val="en-US" w:eastAsia="zh-CN" w:bidi="ar"/>
              </w:rPr>
              <w:t>220</w:t>
            </w:r>
          </w:p>
        </w:tc>
        <w:tc>
          <w:tcPr>
            <w:tcW w:w="85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bottom"/>
          </w:tcPr>
          <w:p>
            <w:pPr>
              <w:keepNext w:val="0"/>
              <w:keepLines w:val="0"/>
              <w:widowControl/>
              <w:suppressLineNumbers w:val="0"/>
              <w:jc w:val="center"/>
              <w:textAlignment w:val="bottom"/>
              <w:rPr>
                <w:rFonts w:hint="eastAsia" w:ascii="宋体" w:hAnsi="宋体" w:eastAsia="宋体" w:cs="宋体"/>
                <w:b w:val="0"/>
                <w:bCs/>
                <w:i w:val="0"/>
                <w:color w:val="000000"/>
                <w:kern w:val="0"/>
                <w:sz w:val="21"/>
                <w:szCs w:val="21"/>
                <w:u w:val="none"/>
                <w:lang w:val="en-US" w:eastAsia="zh-CN" w:bidi="ar"/>
              </w:rPr>
            </w:pPr>
          </w:p>
        </w:tc>
        <w:tc>
          <w:tcPr>
            <w:tcW w:w="85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bottom"/>
          </w:tcPr>
          <w:p>
            <w:pPr>
              <w:keepNext w:val="0"/>
              <w:keepLines w:val="0"/>
              <w:widowControl/>
              <w:suppressLineNumbers w:val="0"/>
              <w:jc w:val="center"/>
              <w:textAlignment w:val="bottom"/>
              <w:rPr>
                <w:rFonts w:hint="eastAsia" w:ascii="宋体" w:hAnsi="宋体" w:eastAsia="宋体" w:cs="宋体"/>
                <w:b w:val="0"/>
                <w:bCs/>
                <w:i w:val="0"/>
                <w:color w:val="000000"/>
                <w:kern w:val="0"/>
                <w:sz w:val="21"/>
                <w:szCs w:val="21"/>
                <w:u w:val="none"/>
                <w:lang w:val="en-US" w:eastAsia="zh-CN" w:bidi="ar"/>
              </w:rPr>
            </w:pPr>
          </w:p>
        </w:tc>
      </w:tr>
      <w:tr>
        <w:tblPrEx>
          <w:tblCellMar>
            <w:top w:w="0" w:type="dxa"/>
            <w:left w:w="0" w:type="dxa"/>
            <w:bottom w:w="0" w:type="dxa"/>
            <w:right w:w="0" w:type="dxa"/>
          </w:tblCellMar>
        </w:tblPrEx>
        <w:trPr>
          <w:trHeight w:val="570" w:hRule="atLeast"/>
        </w:trPr>
        <w:tc>
          <w:tcPr>
            <w:tcW w:w="703"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w:t>
            </w:r>
          </w:p>
        </w:tc>
        <w:tc>
          <w:tcPr>
            <w:tcW w:w="201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bottom"/>
          </w:tcPr>
          <w:p>
            <w:pPr>
              <w:keepNext w:val="0"/>
              <w:keepLines w:val="0"/>
              <w:widowControl/>
              <w:suppressLineNumbers w:val="0"/>
              <w:jc w:val="center"/>
              <w:textAlignment w:val="bottom"/>
              <w:rPr>
                <w:rFonts w:hint="eastAsia" w:ascii="宋体" w:hAnsi="宋体" w:eastAsia="宋体" w:cs="宋体"/>
                <w:i w:val="0"/>
                <w:color w:val="000000"/>
                <w:sz w:val="21"/>
                <w:szCs w:val="21"/>
                <w:u w:val="none"/>
              </w:rPr>
            </w:pPr>
            <w:r>
              <w:rPr>
                <w:rFonts w:hint="eastAsia" w:ascii="宋体" w:hAnsi="宋体" w:eastAsia="宋体" w:cs="宋体"/>
                <w:b w:val="0"/>
                <w:bCs/>
                <w:i w:val="0"/>
                <w:color w:val="000000" w:themeColor="text1"/>
                <w:kern w:val="0"/>
                <w:sz w:val="21"/>
                <w:szCs w:val="21"/>
                <w:u w:val="none"/>
                <w:shd w:val="clear" w:fill="FFFFFF" w:themeFill="background1"/>
                <w:lang w:val="en-US" w:eastAsia="zh-CN" w:bidi="ar"/>
                <w14:textFill>
                  <w14:solidFill>
                    <w14:schemeClr w14:val="tx1"/>
                  </w14:solidFill>
                </w14:textFill>
              </w:rPr>
              <w:t>一期浓缩池</w:t>
            </w:r>
          </w:p>
        </w:tc>
        <w:tc>
          <w:tcPr>
            <w:tcW w:w="3472"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bottom"/>
          </w:tcPr>
          <w:p>
            <w:pPr>
              <w:keepNext w:val="0"/>
              <w:keepLines w:val="0"/>
              <w:widowControl/>
              <w:suppressLineNumbers w:val="0"/>
              <w:jc w:val="center"/>
              <w:textAlignment w:val="bottom"/>
              <w:rPr>
                <w:rFonts w:hint="eastAsia" w:ascii="宋体" w:hAnsi="宋体" w:eastAsia="宋体" w:cs="宋体"/>
                <w:b w:val="0"/>
                <w:bCs/>
                <w:i w:val="0"/>
                <w:color w:val="000000"/>
                <w:sz w:val="20"/>
                <w:szCs w:val="20"/>
                <w:u w:val="none"/>
                <w:lang w:eastAsia="zh-CN"/>
              </w:rPr>
            </w:pPr>
            <w:r>
              <w:rPr>
                <w:rFonts w:hint="eastAsia" w:ascii="宋体" w:hAnsi="宋体" w:eastAsia="宋体" w:cs="宋体"/>
                <w:b w:val="0"/>
                <w:bCs/>
                <w:i w:val="0"/>
                <w:color w:val="000000"/>
                <w:kern w:val="0"/>
                <w:sz w:val="21"/>
                <w:szCs w:val="21"/>
                <w:u w:val="none"/>
                <w:lang w:val="en-US" w:eastAsia="zh-CN" w:bidi="ar"/>
              </w:rPr>
              <w:t>池边（外围）地脚线制安：不锈钢板1.5mm厚</w:t>
            </w:r>
          </w:p>
        </w:tc>
        <w:tc>
          <w:tcPr>
            <w:tcW w:w="1035"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bottom"/>
          </w:tcPr>
          <w:p>
            <w:pPr>
              <w:keepNext w:val="0"/>
              <w:keepLines w:val="0"/>
              <w:widowControl/>
              <w:suppressLineNumbers w:val="0"/>
              <w:jc w:val="center"/>
              <w:textAlignment w:val="bottom"/>
              <w:rPr>
                <w:rFonts w:hint="eastAsia" w:ascii="宋体" w:hAnsi="宋体" w:eastAsia="宋体" w:cs="宋体"/>
                <w:b w:val="0"/>
                <w:bCs/>
                <w:i w:val="0"/>
                <w:color w:val="000000"/>
                <w:sz w:val="21"/>
                <w:szCs w:val="21"/>
                <w:u w:val="none"/>
              </w:rPr>
            </w:pPr>
            <w:r>
              <w:rPr>
                <w:rFonts w:hint="eastAsia" w:ascii="宋体" w:hAnsi="宋体" w:eastAsia="宋体" w:cs="宋体"/>
                <w:b w:val="0"/>
                <w:bCs/>
                <w:i w:val="0"/>
                <w:color w:val="000000"/>
                <w:kern w:val="0"/>
                <w:sz w:val="21"/>
                <w:szCs w:val="21"/>
                <w:u w:val="none"/>
                <w:lang w:val="en-US" w:eastAsia="zh-CN" w:bidi="ar"/>
              </w:rPr>
              <w:t>kg</w:t>
            </w:r>
          </w:p>
        </w:tc>
        <w:tc>
          <w:tcPr>
            <w:tcW w:w="85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bottom"/>
          </w:tcPr>
          <w:p>
            <w:pPr>
              <w:keepNext w:val="0"/>
              <w:keepLines w:val="0"/>
              <w:widowControl/>
              <w:suppressLineNumbers w:val="0"/>
              <w:jc w:val="center"/>
              <w:textAlignment w:val="bottom"/>
              <w:rPr>
                <w:rFonts w:hint="eastAsia" w:ascii="宋体" w:hAnsi="宋体" w:eastAsia="宋体" w:cs="宋体"/>
                <w:b w:val="0"/>
                <w:bCs/>
                <w:i w:val="0"/>
                <w:color w:val="000000"/>
                <w:sz w:val="21"/>
                <w:szCs w:val="21"/>
                <w:u w:val="none"/>
              </w:rPr>
            </w:pPr>
            <w:r>
              <w:rPr>
                <w:rFonts w:hint="eastAsia" w:ascii="宋体" w:hAnsi="宋体" w:eastAsia="宋体" w:cs="宋体"/>
                <w:b w:val="0"/>
                <w:bCs/>
                <w:i w:val="0"/>
                <w:color w:val="000000"/>
                <w:kern w:val="0"/>
                <w:sz w:val="21"/>
                <w:szCs w:val="21"/>
                <w:u w:val="none"/>
                <w:lang w:val="en-US" w:eastAsia="zh-CN" w:bidi="ar"/>
              </w:rPr>
              <w:t>83.3</w:t>
            </w:r>
          </w:p>
        </w:tc>
        <w:tc>
          <w:tcPr>
            <w:tcW w:w="85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bottom"/>
          </w:tcPr>
          <w:p>
            <w:pPr>
              <w:keepNext w:val="0"/>
              <w:keepLines w:val="0"/>
              <w:widowControl/>
              <w:suppressLineNumbers w:val="0"/>
              <w:jc w:val="center"/>
              <w:textAlignment w:val="bottom"/>
              <w:rPr>
                <w:rFonts w:hint="eastAsia" w:ascii="宋体" w:hAnsi="宋体" w:eastAsia="宋体" w:cs="宋体"/>
                <w:b w:val="0"/>
                <w:bCs/>
                <w:i w:val="0"/>
                <w:color w:val="000000"/>
                <w:kern w:val="0"/>
                <w:sz w:val="21"/>
                <w:szCs w:val="21"/>
                <w:u w:val="none"/>
                <w:lang w:val="en-US" w:eastAsia="zh-CN" w:bidi="ar"/>
              </w:rPr>
            </w:pPr>
          </w:p>
        </w:tc>
        <w:tc>
          <w:tcPr>
            <w:tcW w:w="85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bottom"/>
          </w:tcPr>
          <w:p>
            <w:pPr>
              <w:keepNext w:val="0"/>
              <w:keepLines w:val="0"/>
              <w:widowControl/>
              <w:suppressLineNumbers w:val="0"/>
              <w:jc w:val="center"/>
              <w:textAlignment w:val="bottom"/>
              <w:rPr>
                <w:rFonts w:hint="eastAsia" w:ascii="宋体" w:hAnsi="宋体" w:eastAsia="宋体" w:cs="宋体"/>
                <w:b w:val="0"/>
                <w:bCs/>
                <w:i w:val="0"/>
                <w:color w:val="000000"/>
                <w:kern w:val="0"/>
                <w:sz w:val="21"/>
                <w:szCs w:val="21"/>
                <w:u w:val="none"/>
                <w:lang w:val="en-US" w:eastAsia="zh-CN" w:bidi="ar"/>
              </w:rPr>
            </w:pPr>
          </w:p>
        </w:tc>
      </w:tr>
      <w:tr>
        <w:tblPrEx>
          <w:tblCellMar>
            <w:top w:w="0" w:type="dxa"/>
            <w:left w:w="0" w:type="dxa"/>
            <w:bottom w:w="0" w:type="dxa"/>
            <w:right w:w="0" w:type="dxa"/>
          </w:tblCellMar>
        </w:tblPrEx>
        <w:trPr>
          <w:trHeight w:val="570" w:hRule="atLeast"/>
        </w:trPr>
        <w:tc>
          <w:tcPr>
            <w:tcW w:w="703"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w:t>
            </w:r>
          </w:p>
        </w:tc>
        <w:tc>
          <w:tcPr>
            <w:tcW w:w="201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bottom"/>
          </w:tcPr>
          <w:p>
            <w:pPr>
              <w:keepNext w:val="0"/>
              <w:keepLines w:val="0"/>
              <w:widowControl/>
              <w:suppressLineNumbers w:val="0"/>
              <w:jc w:val="center"/>
              <w:textAlignment w:val="bottom"/>
              <w:rPr>
                <w:rFonts w:hint="eastAsia" w:ascii="宋体" w:hAnsi="宋体" w:eastAsia="宋体" w:cs="宋体"/>
                <w:i w:val="0"/>
                <w:color w:val="000000"/>
                <w:sz w:val="21"/>
                <w:szCs w:val="21"/>
                <w:u w:val="none"/>
              </w:rPr>
            </w:pPr>
            <w:r>
              <w:rPr>
                <w:rFonts w:hint="eastAsia" w:ascii="宋体" w:hAnsi="宋体" w:eastAsia="宋体" w:cs="宋体"/>
                <w:b w:val="0"/>
                <w:bCs/>
                <w:i w:val="0"/>
                <w:color w:val="000000" w:themeColor="text1"/>
                <w:kern w:val="0"/>
                <w:sz w:val="21"/>
                <w:szCs w:val="21"/>
                <w:u w:val="none"/>
                <w:shd w:val="clear" w:fill="FFFFFF" w:themeFill="background1"/>
                <w:lang w:val="en-US" w:eastAsia="zh-CN" w:bidi="ar"/>
                <w14:textFill>
                  <w14:solidFill>
                    <w14:schemeClr w14:val="tx1"/>
                  </w14:solidFill>
                </w14:textFill>
              </w:rPr>
              <w:t>一期浓缩池</w:t>
            </w:r>
          </w:p>
        </w:tc>
        <w:tc>
          <w:tcPr>
            <w:tcW w:w="3472"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bottom"/>
          </w:tcPr>
          <w:p>
            <w:pPr>
              <w:keepNext w:val="0"/>
              <w:keepLines w:val="0"/>
              <w:widowControl/>
              <w:suppressLineNumbers w:val="0"/>
              <w:jc w:val="center"/>
              <w:textAlignment w:val="bottom"/>
              <w:rPr>
                <w:rFonts w:hint="eastAsia" w:ascii="宋体" w:hAnsi="宋体" w:eastAsia="宋体" w:cs="宋体"/>
                <w:b w:val="0"/>
                <w:bCs/>
                <w:i w:val="0"/>
                <w:color w:val="000000"/>
                <w:sz w:val="20"/>
                <w:szCs w:val="20"/>
                <w:u w:val="none"/>
              </w:rPr>
            </w:pPr>
            <w:r>
              <w:rPr>
                <w:rFonts w:hint="eastAsia" w:ascii="宋体" w:hAnsi="宋体" w:eastAsia="宋体" w:cs="宋体"/>
                <w:b w:val="0"/>
                <w:bCs/>
                <w:i w:val="0"/>
                <w:color w:val="000000"/>
                <w:kern w:val="0"/>
                <w:sz w:val="21"/>
                <w:szCs w:val="21"/>
                <w:u w:val="none"/>
                <w:lang w:val="en-US" w:eastAsia="zh-CN" w:bidi="ar"/>
              </w:rPr>
              <w:t>除臭管道连接除臭系统，加开关阀。</w:t>
            </w:r>
          </w:p>
        </w:tc>
        <w:tc>
          <w:tcPr>
            <w:tcW w:w="1035"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bottom"/>
          </w:tcPr>
          <w:p>
            <w:pPr>
              <w:keepNext w:val="0"/>
              <w:keepLines w:val="0"/>
              <w:widowControl/>
              <w:suppressLineNumbers w:val="0"/>
              <w:jc w:val="center"/>
              <w:textAlignment w:val="bottom"/>
              <w:rPr>
                <w:rFonts w:hint="eastAsia" w:ascii="宋体" w:hAnsi="宋体" w:eastAsia="宋体" w:cs="宋体"/>
                <w:b w:val="0"/>
                <w:bCs/>
                <w:i w:val="0"/>
                <w:color w:val="000000"/>
                <w:sz w:val="21"/>
                <w:szCs w:val="21"/>
                <w:u w:val="none"/>
              </w:rPr>
            </w:pPr>
            <w:r>
              <w:rPr>
                <w:rFonts w:hint="eastAsia" w:ascii="宋体" w:hAnsi="宋体" w:eastAsia="宋体" w:cs="宋体"/>
                <w:b w:val="0"/>
                <w:bCs/>
                <w:i w:val="0"/>
                <w:color w:val="000000"/>
                <w:kern w:val="0"/>
                <w:sz w:val="21"/>
                <w:szCs w:val="21"/>
                <w:u w:val="none"/>
                <w:lang w:val="en-US" w:eastAsia="zh-CN" w:bidi="ar"/>
              </w:rPr>
              <w:t>个</w:t>
            </w:r>
          </w:p>
        </w:tc>
        <w:tc>
          <w:tcPr>
            <w:tcW w:w="85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bottom"/>
          </w:tcPr>
          <w:p>
            <w:pPr>
              <w:keepNext w:val="0"/>
              <w:keepLines w:val="0"/>
              <w:widowControl/>
              <w:suppressLineNumbers w:val="0"/>
              <w:jc w:val="center"/>
              <w:textAlignment w:val="bottom"/>
              <w:rPr>
                <w:rFonts w:hint="eastAsia" w:ascii="宋体" w:hAnsi="宋体" w:eastAsia="宋体" w:cs="宋体"/>
                <w:b w:val="0"/>
                <w:bCs/>
                <w:i w:val="0"/>
                <w:color w:val="000000"/>
                <w:sz w:val="21"/>
                <w:szCs w:val="21"/>
                <w:u w:val="none"/>
              </w:rPr>
            </w:pPr>
            <w:r>
              <w:rPr>
                <w:rFonts w:hint="eastAsia" w:ascii="宋体" w:hAnsi="宋体" w:eastAsia="宋体" w:cs="宋体"/>
                <w:b w:val="0"/>
                <w:bCs/>
                <w:i w:val="0"/>
                <w:color w:val="000000"/>
                <w:kern w:val="0"/>
                <w:sz w:val="21"/>
                <w:szCs w:val="21"/>
                <w:u w:val="none"/>
                <w:lang w:val="en-US" w:eastAsia="zh-CN" w:bidi="ar"/>
              </w:rPr>
              <w:t>1</w:t>
            </w:r>
          </w:p>
        </w:tc>
        <w:tc>
          <w:tcPr>
            <w:tcW w:w="85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bottom"/>
          </w:tcPr>
          <w:p>
            <w:pPr>
              <w:keepNext w:val="0"/>
              <w:keepLines w:val="0"/>
              <w:widowControl/>
              <w:suppressLineNumbers w:val="0"/>
              <w:jc w:val="center"/>
              <w:textAlignment w:val="bottom"/>
              <w:rPr>
                <w:rFonts w:hint="eastAsia" w:ascii="宋体" w:hAnsi="宋体" w:eastAsia="宋体" w:cs="宋体"/>
                <w:b w:val="0"/>
                <w:bCs/>
                <w:i w:val="0"/>
                <w:color w:val="000000"/>
                <w:kern w:val="0"/>
                <w:sz w:val="21"/>
                <w:szCs w:val="21"/>
                <w:u w:val="none"/>
                <w:lang w:val="en-US" w:eastAsia="zh-CN" w:bidi="ar"/>
              </w:rPr>
            </w:pPr>
          </w:p>
        </w:tc>
        <w:tc>
          <w:tcPr>
            <w:tcW w:w="85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bottom"/>
          </w:tcPr>
          <w:p>
            <w:pPr>
              <w:keepNext w:val="0"/>
              <w:keepLines w:val="0"/>
              <w:widowControl/>
              <w:suppressLineNumbers w:val="0"/>
              <w:jc w:val="center"/>
              <w:textAlignment w:val="bottom"/>
              <w:rPr>
                <w:rFonts w:hint="eastAsia" w:ascii="宋体" w:hAnsi="宋体" w:eastAsia="宋体" w:cs="宋体"/>
                <w:b w:val="0"/>
                <w:bCs/>
                <w:i w:val="0"/>
                <w:color w:val="000000"/>
                <w:kern w:val="0"/>
                <w:sz w:val="21"/>
                <w:szCs w:val="21"/>
                <w:u w:val="none"/>
                <w:lang w:val="en-US" w:eastAsia="zh-CN" w:bidi="ar"/>
              </w:rPr>
            </w:pPr>
          </w:p>
        </w:tc>
      </w:tr>
      <w:tr>
        <w:tblPrEx>
          <w:shd w:val="clear" w:color="auto" w:fill="auto"/>
          <w:tblCellMar>
            <w:top w:w="0" w:type="dxa"/>
            <w:left w:w="0" w:type="dxa"/>
            <w:bottom w:w="0" w:type="dxa"/>
            <w:right w:w="0" w:type="dxa"/>
          </w:tblCellMar>
        </w:tblPrEx>
        <w:trPr>
          <w:trHeight w:val="570" w:hRule="atLeast"/>
        </w:trPr>
        <w:tc>
          <w:tcPr>
            <w:tcW w:w="703"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w:t>
            </w:r>
          </w:p>
        </w:tc>
        <w:tc>
          <w:tcPr>
            <w:tcW w:w="201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bottom"/>
          </w:tcPr>
          <w:p>
            <w:pPr>
              <w:keepNext w:val="0"/>
              <w:keepLines w:val="0"/>
              <w:widowControl/>
              <w:suppressLineNumbers w:val="0"/>
              <w:jc w:val="center"/>
              <w:textAlignment w:val="bottom"/>
              <w:rPr>
                <w:rFonts w:hint="eastAsia" w:ascii="宋体" w:hAnsi="宋体" w:eastAsia="宋体" w:cs="宋体"/>
                <w:i w:val="0"/>
                <w:color w:val="000000"/>
                <w:sz w:val="21"/>
                <w:szCs w:val="21"/>
                <w:u w:val="none"/>
              </w:rPr>
            </w:pPr>
            <w:r>
              <w:rPr>
                <w:rFonts w:hint="eastAsia" w:ascii="宋体" w:hAnsi="宋体" w:eastAsia="宋体" w:cs="宋体"/>
                <w:b w:val="0"/>
                <w:bCs/>
                <w:i w:val="0"/>
                <w:color w:val="000000" w:themeColor="text1"/>
                <w:kern w:val="0"/>
                <w:sz w:val="21"/>
                <w:szCs w:val="21"/>
                <w:u w:val="none"/>
                <w:shd w:val="clear" w:fill="FFFFFF" w:themeFill="background1"/>
                <w:lang w:val="en-US" w:eastAsia="zh-CN" w:bidi="ar"/>
                <w14:textFill>
                  <w14:solidFill>
                    <w14:schemeClr w14:val="tx1"/>
                  </w14:solidFill>
                </w14:textFill>
              </w:rPr>
              <w:t>一期浓缩池</w:t>
            </w:r>
          </w:p>
        </w:tc>
        <w:tc>
          <w:tcPr>
            <w:tcW w:w="3472"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bottom"/>
          </w:tcPr>
          <w:p>
            <w:pPr>
              <w:keepNext w:val="0"/>
              <w:keepLines w:val="0"/>
              <w:widowControl/>
              <w:suppressLineNumbers w:val="0"/>
              <w:jc w:val="center"/>
              <w:textAlignment w:val="bottom"/>
              <w:rPr>
                <w:rFonts w:hint="eastAsia" w:ascii="宋体" w:hAnsi="宋体" w:eastAsia="宋体" w:cs="宋体"/>
                <w:b w:val="0"/>
                <w:bCs/>
                <w:i w:val="0"/>
                <w:color w:val="000000"/>
                <w:sz w:val="20"/>
                <w:szCs w:val="20"/>
                <w:u w:val="none"/>
              </w:rPr>
            </w:pPr>
            <w:r>
              <w:rPr>
                <w:rFonts w:hint="eastAsia" w:ascii="宋体" w:hAnsi="宋体" w:eastAsia="宋体" w:cs="宋体"/>
                <w:b w:val="0"/>
                <w:bCs/>
                <w:i w:val="0"/>
                <w:color w:val="000000"/>
                <w:kern w:val="0"/>
                <w:sz w:val="21"/>
                <w:szCs w:val="21"/>
                <w:u w:val="none"/>
                <w:lang w:val="en-US" w:eastAsia="zh-CN" w:bidi="ar"/>
              </w:rPr>
              <w:t>检查口框架制安30*30*1.</w:t>
            </w:r>
            <w:r>
              <w:rPr>
                <w:rStyle w:val="23"/>
                <w:b w:val="0"/>
                <w:bCs/>
                <w:sz w:val="21"/>
                <w:szCs w:val="21"/>
                <w:lang w:val="en-US" w:eastAsia="zh-CN" w:bidi="ar"/>
              </w:rPr>
              <w:t>5mm方管</w:t>
            </w:r>
          </w:p>
        </w:tc>
        <w:tc>
          <w:tcPr>
            <w:tcW w:w="1035"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bottom"/>
          </w:tcPr>
          <w:p>
            <w:pPr>
              <w:keepNext w:val="0"/>
              <w:keepLines w:val="0"/>
              <w:widowControl/>
              <w:suppressLineNumbers w:val="0"/>
              <w:jc w:val="center"/>
              <w:textAlignment w:val="bottom"/>
              <w:rPr>
                <w:rFonts w:hint="eastAsia" w:ascii="宋体" w:hAnsi="宋体" w:eastAsia="宋体" w:cs="宋体"/>
                <w:b w:val="0"/>
                <w:bCs/>
                <w:i w:val="0"/>
                <w:color w:val="000000"/>
                <w:sz w:val="21"/>
                <w:szCs w:val="21"/>
                <w:u w:val="none"/>
              </w:rPr>
            </w:pPr>
            <w:r>
              <w:rPr>
                <w:rFonts w:hint="eastAsia" w:ascii="宋体" w:hAnsi="宋体" w:eastAsia="宋体" w:cs="宋体"/>
                <w:b w:val="0"/>
                <w:bCs/>
                <w:i w:val="0"/>
                <w:color w:val="000000"/>
                <w:kern w:val="0"/>
                <w:sz w:val="21"/>
                <w:szCs w:val="21"/>
                <w:u w:val="none"/>
                <w:lang w:val="en-US" w:eastAsia="zh-CN" w:bidi="ar"/>
              </w:rPr>
              <w:t>kg</w:t>
            </w:r>
          </w:p>
        </w:tc>
        <w:tc>
          <w:tcPr>
            <w:tcW w:w="85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bottom"/>
          </w:tcPr>
          <w:p>
            <w:pPr>
              <w:keepNext w:val="0"/>
              <w:keepLines w:val="0"/>
              <w:widowControl/>
              <w:suppressLineNumbers w:val="0"/>
              <w:jc w:val="center"/>
              <w:textAlignment w:val="bottom"/>
              <w:rPr>
                <w:rFonts w:hint="eastAsia" w:ascii="宋体" w:hAnsi="宋体" w:eastAsia="宋体" w:cs="宋体"/>
                <w:b w:val="0"/>
                <w:bCs/>
                <w:i w:val="0"/>
                <w:color w:val="000000"/>
                <w:sz w:val="21"/>
                <w:szCs w:val="21"/>
                <w:u w:val="none"/>
              </w:rPr>
            </w:pPr>
            <w:r>
              <w:rPr>
                <w:rFonts w:hint="eastAsia" w:ascii="宋体" w:hAnsi="宋体" w:eastAsia="宋体" w:cs="宋体"/>
                <w:b w:val="0"/>
                <w:bCs/>
                <w:i w:val="0"/>
                <w:color w:val="000000"/>
                <w:kern w:val="0"/>
                <w:sz w:val="21"/>
                <w:szCs w:val="21"/>
                <w:u w:val="none"/>
                <w:lang w:val="en-US" w:eastAsia="zh-CN" w:bidi="ar"/>
              </w:rPr>
              <w:t>9.16</w:t>
            </w:r>
          </w:p>
        </w:tc>
        <w:tc>
          <w:tcPr>
            <w:tcW w:w="85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bottom"/>
          </w:tcPr>
          <w:p>
            <w:pPr>
              <w:keepNext w:val="0"/>
              <w:keepLines w:val="0"/>
              <w:widowControl/>
              <w:suppressLineNumbers w:val="0"/>
              <w:jc w:val="center"/>
              <w:textAlignment w:val="bottom"/>
              <w:rPr>
                <w:rFonts w:hint="eastAsia" w:ascii="宋体" w:hAnsi="宋体" w:eastAsia="宋体" w:cs="宋体"/>
                <w:b w:val="0"/>
                <w:bCs/>
                <w:i w:val="0"/>
                <w:color w:val="000000"/>
                <w:kern w:val="0"/>
                <w:sz w:val="21"/>
                <w:szCs w:val="21"/>
                <w:u w:val="none"/>
                <w:lang w:val="en-US" w:eastAsia="zh-CN" w:bidi="ar"/>
              </w:rPr>
            </w:pPr>
          </w:p>
        </w:tc>
        <w:tc>
          <w:tcPr>
            <w:tcW w:w="85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bottom"/>
          </w:tcPr>
          <w:p>
            <w:pPr>
              <w:keepNext w:val="0"/>
              <w:keepLines w:val="0"/>
              <w:widowControl/>
              <w:suppressLineNumbers w:val="0"/>
              <w:jc w:val="center"/>
              <w:textAlignment w:val="bottom"/>
              <w:rPr>
                <w:rFonts w:hint="eastAsia" w:ascii="宋体" w:hAnsi="宋体" w:eastAsia="宋体" w:cs="宋体"/>
                <w:b w:val="0"/>
                <w:bCs/>
                <w:i w:val="0"/>
                <w:color w:val="000000"/>
                <w:kern w:val="0"/>
                <w:sz w:val="21"/>
                <w:szCs w:val="21"/>
                <w:u w:val="none"/>
                <w:lang w:val="en-US" w:eastAsia="zh-CN" w:bidi="ar"/>
              </w:rPr>
            </w:pPr>
          </w:p>
        </w:tc>
      </w:tr>
      <w:tr>
        <w:tblPrEx>
          <w:tblCellMar>
            <w:top w:w="0" w:type="dxa"/>
            <w:left w:w="0" w:type="dxa"/>
            <w:bottom w:w="0" w:type="dxa"/>
            <w:right w:w="0" w:type="dxa"/>
          </w:tblCellMar>
        </w:tblPrEx>
        <w:trPr>
          <w:trHeight w:val="620" w:hRule="atLeast"/>
        </w:trPr>
        <w:tc>
          <w:tcPr>
            <w:tcW w:w="703"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w:t>
            </w:r>
          </w:p>
        </w:tc>
        <w:tc>
          <w:tcPr>
            <w:tcW w:w="201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bottom"/>
          </w:tcPr>
          <w:p>
            <w:pPr>
              <w:keepNext w:val="0"/>
              <w:keepLines w:val="0"/>
              <w:widowControl/>
              <w:suppressLineNumbers w:val="0"/>
              <w:jc w:val="center"/>
              <w:textAlignment w:val="bottom"/>
              <w:rPr>
                <w:rFonts w:hint="eastAsia" w:ascii="宋体" w:hAnsi="宋体" w:eastAsia="宋体" w:cs="宋体"/>
                <w:i w:val="0"/>
                <w:color w:val="000000"/>
                <w:sz w:val="21"/>
                <w:szCs w:val="21"/>
                <w:u w:val="none"/>
              </w:rPr>
            </w:pPr>
            <w:r>
              <w:rPr>
                <w:rFonts w:hint="eastAsia" w:ascii="宋体" w:hAnsi="宋体" w:eastAsia="宋体" w:cs="宋体"/>
                <w:b w:val="0"/>
                <w:bCs/>
                <w:i w:val="0"/>
                <w:color w:val="000000" w:themeColor="text1"/>
                <w:kern w:val="0"/>
                <w:sz w:val="21"/>
                <w:szCs w:val="21"/>
                <w:u w:val="none"/>
                <w:shd w:val="clear" w:fill="FFFFFF" w:themeFill="background1"/>
                <w:lang w:val="en-US" w:eastAsia="zh-CN" w:bidi="ar"/>
                <w14:textFill>
                  <w14:solidFill>
                    <w14:schemeClr w14:val="tx1"/>
                  </w14:solidFill>
                </w14:textFill>
              </w:rPr>
              <w:t>一期浓缩池</w:t>
            </w:r>
          </w:p>
        </w:tc>
        <w:tc>
          <w:tcPr>
            <w:tcW w:w="3472"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bottom"/>
          </w:tcPr>
          <w:p>
            <w:pPr>
              <w:keepNext w:val="0"/>
              <w:keepLines w:val="0"/>
              <w:widowControl/>
              <w:suppressLineNumbers w:val="0"/>
              <w:jc w:val="center"/>
              <w:textAlignment w:val="bottom"/>
              <w:rPr>
                <w:rFonts w:hint="eastAsia" w:ascii="宋体" w:hAnsi="宋体" w:eastAsia="宋体" w:cs="宋体"/>
                <w:b w:val="0"/>
                <w:bCs/>
                <w:i w:val="0"/>
                <w:color w:val="000000"/>
                <w:sz w:val="20"/>
                <w:szCs w:val="20"/>
                <w:u w:val="none"/>
              </w:rPr>
            </w:pPr>
            <w:r>
              <w:rPr>
                <w:rFonts w:hint="eastAsia" w:ascii="宋体" w:hAnsi="宋体" w:eastAsia="宋体" w:cs="宋体"/>
                <w:b w:val="0"/>
                <w:bCs/>
                <w:i w:val="0"/>
                <w:color w:val="000000"/>
                <w:kern w:val="0"/>
                <w:sz w:val="21"/>
                <w:szCs w:val="21"/>
                <w:u w:val="none"/>
                <w:lang w:val="en-US" w:eastAsia="zh-CN" w:bidi="ar"/>
              </w:rPr>
              <w:t>检查口透明耐力板制安400*400</w:t>
            </w:r>
          </w:p>
        </w:tc>
        <w:tc>
          <w:tcPr>
            <w:tcW w:w="1035"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bottom"/>
          </w:tcPr>
          <w:p>
            <w:pPr>
              <w:keepNext w:val="0"/>
              <w:keepLines w:val="0"/>
              <w:widowControl/>
              <w:suppressLineNumbers w:val="0"/>
              <w:jc w:val="center"/>
              <w:textAlignment w:val="bottom"/>
              <w:rPr>
                <w:rFonts w:hint="eastAsia" w:ascii="宋体" w:hAnsi="宋体" w:eastAsia="宋体" w:cs="宋体"/>
                <w:b w:val="0"/>
                <w:bCs/>
                <w:i w:val="0"/>
                <w:color w:val="000000"/>
                <w:sz w:val="21"/>
                <w:szCs w:val="21"/>
                <w:u w:val="none"/>
              </w:rPr>
            </w:pPr>
            <w:r>
              <w:rPr>
                <w:rFonts w:hint="eastAsia" w:ascii="宋体" w:hAnsi="宋体" w:eastAsia="宋体" w:cs="宋体"/>
                <w:b w:val="0"/>
                <w:bCs/>
                <w:i w:val="0"/>
                <w:color w:val="000000"/>
                <w:kern w:val="0"/>
                <w:sz w:val="21"/>
                <w:szCs w:val="21"/>
                <w:u w:val="none"/>
                <w:lang w:val="en-US" w:eastAsia="zh-CN" w:bidi="ar"/>
              </w:rPr>
              <w:t>块</w:t>
            </w:r>
          </w:p>
        </w:tc>
        <w:tc>
          <w:tcPr>
            <w:tcW w:w="85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bottom"/>
          </w:tcPr>
          <w:p>
            <w:pPr>
              <w:keepNext w:val="0"/>
              <w:keepLines w:val="0"/>
              <w:widowControl/>
              <w:suppressLineNumbers w:val="0"/>
              <w:jc w:val="center"/>
              <w:textAlignment w:val="bottom"/>
              <w:rPr>
                <w:rFonts w:hint="eastAsia" w:ascii="宋体" w:hAnsi="宋体" w:eastAsia="宋体" w:cs="宋体"/>
                <w:b w:val="0"/>
                <w:bCs/>
                <w:i w:val="0"/>
                <w:color w:val="000000"/>
                <w:sz w:val="21"/>
                <w:szCs w:val="21"/>
                <w:u w:val="none"/>
              </w:rPr>
            </w:pPr>
            <w:r>
              <w:rPr>
                <w:rFonts w:hint="eastAsia" w:ascii="宋体" w:hAnsi="宋体" w:eastAsia="宋体" w:cs="宋体"/>
                <w:b w:val="0"/>
                <w:bCs/>
                <w:i w:val="0"/>
                <w:color w:val="000000"/>
                <w:kern w:val="0"/>
                <w:sz w:val="21"/>
                <w:szCs w:val="21"/>
                <w:u w:val="none"/>
                <w:lang w:val="en-US" w:eastAsia="zh-CN" w:bidi="ar"/>
              </w:rPr>
              <w:t>2</w:t>
            </w:r>
          </w:p>
        </w:tc>
        <w:tc>
          <w:tcPr>
            <w:tcW w:w="85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bottom"/>
          </w:tcPr>
          <w:p>
            <w:pPr>
              <w:keepNext w:val="0"/>
              <w:keepLines w:val="0"/>
              <w:widowControl/>
              <w:suppressLineNumbers w:val="0"/>
              <w:jc w:val="center"/>
              <w:textAlignment w:val="bottom"/>
              <w:rPr>
                <w:rFonts w:hint="eastAsia" w:ascii="宋体" w:hAnsi="宋体" w:eastAsia="宋体" w:cs="宋体"/>
                <w:b w:val="0"/>
                <w:bCs/>
                <w:i w:val="0"/>
                <w:color w:val="000000"/>
                <w:kern w:val="0"/>
                <w:sz w:val="21"/>
                <w:szCs w:val="21"/>
                <w:u w:val="none"/>
                <w:lang w:val="en-US" w:eastAsia="zh-CN" w:bidi="ar"/>
              </w:rPr>
            </w:pPr>
          </w:p>
        </w:tc>
        <w:tc>
          <w:tcPr>
            <w:tcW w:w="85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bottom"/>
          </w:tcPr>
          <w:p>
            <w:pPr>
              <w:keepNext w:val="0"/>
              <w:keepLines w:val="0"/>
              <w:widowControl/>
              <w:suppressLineNumbers w:val="0"/>
              <w:jc w:val="center"/>
              <w:textAlignment w:val="bottom"/>
              <w:rPr>
                <w:rFonts w:hint="eastAsia" w:ascii="宋体" w:hAnsi="宋体" w:eastAsia="宋体" w:cs="宋体"/>
                <w:b w:val="0"/>
                <w:bCs/>
                <w:i w:val="0"/>
                <w:color w:val="000000"/>
                <w:kern w:val="0"/>
                <w:sz w:val="21"/>
                <w:szCs w:val="21"/>
                <w:u w:val="none"/>
                <w:lang w:val="en-US" w:eastAsia="zh-CN" w:bidi="ar"/>
              </w:rPr>
            </w:pPr>
          </w:p>
        </w:tc>
      </w:tr>
      <w:tr>
        <w:tblPrEx>
          <w:shd w:val="clear" w:color="auto" w:fill="auto"/>
          <w:tblCellMar>
            <w:top w:w="0" w:type="dxa"/>
            <w:left w:w="0" w:type="dxa"/>
            <w:bottom w:w="0" w:type="dxa"/>
            <w:right w:w="0" w:type="dxa"/>
          </w:tblCellMar>
        </w:tblPrEx>
        <w:trPr>
          <w:trHeight w:val="360" w:hRule="atLeast"/>
        </w:trPr>
        <w:tc>
          <w:tcPr>
            <w:tcW w:w="703"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w:t>
            </w:r>
          </w:p>
        </w:tc>
        <w:tc>
          <w:tcPr>
            <w:tcW w:w="201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bottom"/>
          </w:tcPr>
          <w:p>
            <w:pPr>
              <w:keepNext w:val="0"/>
              <w:keepLines w:val="0"/>
              <w:widowControl/>
              <w:suppressLineNumbers w:val="0"/>
              <w:jc w:val="center"/>
              <w:textAlignment w:val="bottom"/>
              <w:rPr>
                <w:rFonts w:hint="eastAsia" w:ascii="宋体" w:hAnsi="宋体" w:eastAsia="宋体" w:cs="宋体"/>
                <w:i w:val="0"/>
                <w:color w:val="000000"/>
                <w:sz w:val="20"/>
                <w:szCs w:val="20"/>
                <w:u w:val="none"/>
              </w:rPr>
            </w:pPr>
            <w:r>
              <w:rPr>
                <w:rFonts w:hint="eastAsia" w:ascii="宋体" w:hAnsi="宋体" w:eastAsia="宋体" w:cs="宋体"/>
                <w:b w:val="0"/>
                <w:bCs/>
                <w:i w:val="0"/>
                <w:color w:val="000000" w:themeColor="text1"/>
                <w:kern w:val="0"/>
                <w:sz w:val="21"/>
                <w:szCs w:val="21"/>
                <w:u w:val="none"/>
                <w:shd w:val="clear" w:fill="FFFFFF" w:themeFill="background1"/>
                <w:lang w:val="en-US" w:eastAsia="zh-CN" w:bidi="ar"/>
                <w14:textFill>
                  <w14:solidFill>
                    <w14:schemeClr w14:val="tx1"/>
                  </w14:solidFill>
                </w14:textFill>
              </w:rPr>
              <w:t>一期浓缩池</w:t>
            </w:r>
          </w:p>
        </w:tc>
        <w:tc>
          <w:tcPr>
            <w:tcW w:w="3472"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bottom"/>
          </w:tcPr>
          <w:p>
            <w:pPr>
              <w:keepNext w:val="0"/>
              <w:keepLines w:val="0"/>
              <w:widowControl/>
              <w:suppressLineNumbers w:val="0"/>
              <w:jc w:val="center"/>
              <w:textAlignment w:val="bottom"/>
              <w:rPr>
                <w:rFonts w:hint="default" w:ascii="宋体" w:hAnsi="宋体" w:eastAsia="宋体" w:cs="宋体"/>
                <w:b w:val="0"/>
                <w:bCs/>
                <w:i w:val="0"/>
                <w:color w:val="000000"/>
                <w:sz w:val="20"/>
                <w:szCs w:val="20"/>
                <w:u w:val="none"/>
                <w:lang w:val="en-US" w:eastAsia="zh-CN"/>
              </w:rPr>
            </w:pPr>
            <w:r>
              <w:rPr>
                <w:rFonts w:hint="eastAsia" w:ascii="宋体" w:hAnsi="宋体" w:eastAsia="宋体" w:cs="宋体"/>
                <w:b w:val="0"/>
                <w:bCs/>
                <w:i w:val="0"/>
                <w:color w:val="000000"/>
                <w:kern w:val="0"/>
                <w:sz w:val="21"/>
                <w:szCs w:val="21"/>
                <w:u w:val="none"/>
                <w:lang w:val="en-US" w:eastAsia="zh-CN" w:bidi="ar"/>
              </w:rPr>
              <w:t>不锈钢门铰焊安</w:t>
            </w:r>
          </w:p>
        </w:tc>
        <w:tc>
          <w:tcPr>
            <w:tcW w:w="1035"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bottom"/>
          </w:tcPr>
          <w:p>
            <w:pPr>
              <w:keepNext w:val="0"/>
              <w:keepLines w:val="0"/>
              <w:widowControl/>
              <w:suppressLineNumbers w:val="0"/>
              <w:jc w:val="center"/>
              <w:textAlignment w:val="bottom"/>
              <w:rPr>
                <w:rFonts w:hint="eastAsia" w:ascii="宋体" w:hAnsi="宋体" w:eastAsia="宋体" w:cs="宋体"/>
                <w:b w:val="0"/>
                <w:bCs/>
                <w:i w:val="0"/>
                <w:color w:val="000000"/>
                <w:sz w:val="21"/>
                <w:szCs w:val="21"/>
                <w:u w:val="none"/>
              </w:rPr>
            </w:pPr>
            <w:r>
              <w:rPr>
                <w:rFonts w:hint="eastAsia" w:ascii="宋体" w:hAnsi="宋体" w:eastAsia="宋体" w:cs="宋体"/>
                <w:b w:val="0"/>
                <w:bCs/>
                <w:i w:val="0"/>
                <w:color w:val="000000"/>
                <w:kern w:val="0"/>
                <w:sz w:val="21"/>
                <w:szCs w:val="21"/>
                <w:u w:val="none"/>
                <w:lang w:val="en-US" w:eastAsia="zh-CN" w:bidi="ar"/>
              </w:rPr>
              <w:t>套</w:t>
            </w:r>
          </w:p>
        </w:tc>
        <w:tc>
          <w:tcPr>
            <w:tcW w:w="85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bottom"/>
          </w:tcPr>
          <w:p>
            <w:pPr>
              <w:keepNext w:val="0"/>
              <w:keepLines w:val="0"/>
              <w:widowControl/>
              <w:suppressLineNumbers w:val="0"/>
              <w:jc w:val="center"/>
              <w:textAlignment w:val="bottom"/>
              <w:rPr>
                <w:rFonts w:hint="eastAsia" w:ascii="宋体" w:hAnsi="宋体" w:eastAsia="宋体" w:cs="宋体"/>
                <w:b w:val="0"/>
                <w:bCs/>
                <w:i w:val="0"/>
                <w:color w:val="000000"/>
                <w:sz w:val="21"/>
                <w:szCs w:val="21"/>
                <w:u w:val="none"/>
              </w:rPr>
            </w:pPr>
            <w:r>
              <w:rPr>
                <w:rFonts w:hint="eastAsia" w:ascii="宋体" w:hAnsi="宋体" w:eastAsia="宋体" w:cs="宋体"/>
                <w:b w:val="0"/>
                <w:bCs/>
                <w:i w:val="0"/>
                <w:color w:val="000000"/>
                <w:kern w:val="0"/>
                <w:sz w:val="21"/>
                <w:szCs w:val="21"/>
                <w:u w:val="none"/>
                <w:lang w:val="en-US" w:eastAsia="zh-CN" w:bidi="ar"/>
              </w:rPr>
              <w:t>4</w:t>
            </w:r>
          </w:p>
        </w:tc>
        <w:tc>
          <w:tcPr>
            <w:tcW w:w="85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bottom"/>
          </w:tcPr>
          <w:p>
            <w:pPr>
              <w:keepNext w:val="0"/>
              <w:keepLines w:val="0"/>
              <w:widowControl/>
              <w:suppressLineNumbers w:val="0"/>
              <w:jc w:val="center"/>
              <w:textAlignment w:val="bottom"/>
              <w:rPr>
                <w:rFonts w:hint="eastAsia" w:ascii="宋体" w:hAnsi="宋体" w:eastAsia="宋体" w:cs="宋体"/>
                <w:b w:val="0"/>
                <w:bCs/>
                <w:i w:val="0"/>
                <w:color w:val="000000"/>
                <w:kern w:val="0"/>
                <w:sz w:val="21"/>
                <w:szCs w:val="21"/>
                <w:u w:val="none"/>
                <w:lang w:val="en-US" w:eastAsia="zh-CN" w:bidi="ar"/>
              </w:rPr>
            </w:pPr>
          </w:p>
        </w:tc>
        <w:tc>
          <w:tcPr>
            <w:tcW w:w="85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bottom"/>
          </w:tcPr>
          <w:p>
            <w:pPr>
              <w:keepNext w:val="0"/>
              <w:keepLines w:val="0"/>
              <w:widowControl/>
              <w:suppressLineNumbers w:val="0"/>
              <w:jc w:val="center"/>
              <w:textAlignment w:val="bottom"/>
              <w:rPr>
                <w:rFonts w:hint="eastAsia" w:ascii="宋体" w:hAnsi="宋体" w:eastAsia="宋体" w:cs="宋体"/>
                <w:b w:val="0"/>
                <w:bCs/>
                <w:i w:val="0"/>
                <w:color w:val="000000"/>
                <w:kern w:val="0"/>
                <w:sz w:val="21"/>
                <w:szCs w:val="21"/>
                <w:u w:val="none"/>
                <w:lang w:val="en-US" w:eastAsia="zh-CN" w:bidi="ar"/>
              </w:rPr>
            </w:pPr>
          </w:p>
        </w:tc>
      </w:tr>
      <w:tr>
        <w:tblPrEx>
          <w:shd w:val="clear" w:color="auto" w:fill="auto"/>
          <w:tblCellMar>
            <w:top w:w="0" w:type="dxa"/>
            <w:left w:w="0" w:type="dxa"/>
            <w:bottom w:w="0" w:type="dxa"/>
            <w:right w:w="0" w:type="dxa"/>
          </w:tblCellMar>
        </w:tblPrEx>
        <w:trPr>
          <w:trHeight w:val="90" w:hRule="atLeast"/>
        </w:trPr>
        <w:tc>
          <w:tcPr>
            <w:tcW w:w="703"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kern w:val="0"/>
                <w:sz w:val="20"/>
                <w:szCs w:val="20"/>
                <w:u w:val="none"/>
                <w:lang w:val="en-US" w:eastAsia="zh-CN" w:bidi="ar"/>
              </w:rPr>
            </w:pPr>
            <w:r>
              <w:rPr>
                <w:rFonts w:hint="eastAsia" w:ascii="宋体" w:hAnsi="宋体" w:cs="宋体"/>
                <w:i w:val="0"/>
                <w:color w:val="000000"/>
                <w:kern w:val="0"/>
                <w:sz w:val="20"/>
                <w:szCs w:val="20"/>
                <w:u w:val="none"/>
                <w:lang w:val="en-US" w:eastAsia="zh-CN" w:bidi="ar"/>
              </w:rPr>
              <w:t>7</w:t>
            </w:r>
          </w:p>
        </w:tc>
        <w:tc>
          <w:tcPr>
            <w:tcW w:w="201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bottom"/>
          </w:tcPr>
          <w:p>
            <w:pPr>
              <w:keepNext w:val="0"/>
              <w:keepLines w:val="0"/>
              <w:widowControl/>
              <w:suppressLineNumbers w:val="0"/>
              <w:jc w:val="center"/>
              <w:textAlignment w:val="bottom"/>
              <w:rPr>
                <w:rFonts w:hint="default" w:ascii="宋体" w:hAnsi="宋体" w:eastAsia="宋体" w:cs="宋体"/>
                <w:b w:val="0"/>
                <w:bCs/>
                <w:i w:val="0"/>
                <w:color w:val="000000" w:themeColor="text1"/>
                <w:kern w:val="0"/>
                <w:sz w:val="21"/>
                <w:szCs w:val="21"/>
                <w:u w:val="none"/>
                <w:shd w:val="clear" w:fill="FFFFFF" w:themeFill="background1"/>
                <w:lang w:val="en-US" w:eastAsia="zh-CN" w:bidi="ar"/>
                <w14:textFill>
                  <w14:solidFill>
                    <w14:schemeClr w14:val="tx1"/>
                  </w14:solidFill>
                </w14:textFill>
              </w:rPr>
            </w:pPr>
            <w:r>
              <w:rPr>
                <w:rFonts w:hint="eastAsia" w:ascii="宋体" w:hAnsi="宋体" w:eastAsia="宋体" w:cs="宋体"/>
                <w:b w:val="0"/>
                <w:bCs/>
                <w:i w:val="0"/>
                <w:color w:val="000000" w:themeColor="text1"/>
                <w:kern w:val="0"/>
                <w:sz w:val="21"/>
                <w:szCs w:val="21"/>
                <w:u w:val="none"/>
                <w:shd w:val="clear" w:fill="FFFFFF" w:themeFill="background1"/>
                <w:lang w:val="en-US" w:eastAsia="zh-CN" w:bidi="ar"/>
                <w14:textFill>
                  <w14:solidFill>
                    <w14:schemeClr w14:val="tx1"/>
                  </w14:solidFill>
                </w14:textFill>
              </w:rPr>
              <w:t>一期浓缩池</w:t>
            </w:r>
          </w:p>
        </w:tc>
        <w:tc>
          <w:tcPr>
            <w:tcW w:w="3472"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bottom"/>
          </w:tcPr>
          <w:p>
            <w:pPr>
              <w:keepNext w:val="0"/>
              <w:keepLines w:val="0"/>
              <w:widowControl/>
              <w:suppressLineNumbers w:val="0"/>
              <w:jc w:val="center"/>
              <w:textAlignment w:val="bottom"/>
              <w:rPr>
                <w:rFonts w:hint="eastAsia" w:ascii="宋体" w:hAnsi="宋体" w:eastAsia="宋体" w:cs="宋体"/>
                <w:b w:val="0"/>
                <w:bCs/>
                <w:i w:val="0"/>
                <w:color w:val="000000"/>
                <w:kern w:val="0"/>
                <w:sz w:val="18"/>
                <w:szCs w:val="18"/>
                <w:u w:val="none"/>
                <w:lang w:val="en-US" w:eastAsia="zh-CN" w:bidi="ar"/>
              </w:rPr>
            </w:pPr>
            <w:r>
              <w:rPr>
                <w:rFonts w:hint="eastAsia" w:ascii="宋体" w:hAnsi="宋体" w:eastAsia="宋体" w:cs="宋体"/>
                <w:b w:val="0"/>
                <w:bCs/>
                <w:i w:val="0"/>
                <w:color w:val="000000"/>
                <w:kern w:val="0"/>
                <w:sz w:val="18"/>
                <w:szCs w:val="18"/>
                <w:u w:val="none"/>
                <w:lang w:val="en-US" w:eastAsia="zh-CN" w:bidi="ar"/>
              </w:rPr>
              <w:t>不锈钢拉手焊安</w:t>
            </w:r>
          </w:p>
        </w:tc>
        <w:tc>
          <w:tcPr>
            <w:tcW w:w="1035"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bottom"/>
          </w:tcPr>
          <w:p>
            <w:pPr>
              <w:keepNext w:val="0"/>
              <w:keepLines w:val="0"/>
              <w:widowControl/>
              <w:suppressLineNumbers w:val="0"/>
              <w:jc w:val="center"/>
              <w:textAlignment w:val="bottom"/>
              <w:rPr>
                <w:rFonts w:hint="default" w:ascii="宋体" w:hAnsi="宋体" w:eastAsia="宋体" w:cs="宋体"/>
                <w:b w:val="0"/>
                <w:bCs/>
                <w:i w:val="0"/>
                <w:color w:val="000000"/>
                <w:kern w:val="0"/>
                <w:sz w:val="21"/>
                <w:szCs w:val="21"/>
                <w:u w:val="none"/>
                <w:lang w:val="en-US" w:eastAsia="zh-CN" w:bidi="ar"/>
              </w:rPr>
            </w:pPr>
            <w:r>
              <w:rPr>
                <w:rFonts w:hint="eastAsia" w:ascii="宋体" w:hAnsi="宋体" w:cs="宋体"/>
                <w:b w:val="0"/>
                <w:bCs/>
                <w:i w:val="0"/>
                <w:color w:val="000000"/>
                <w:kern w:val="0"/>
                <w:sz w:val="21"/>
                <w:szCs w:val="21"/>
                <w:u w:val="none"/>
                <w:lang w:val="en-US" w:eastAsia="zh-CN" w:bidi="ar"/>
              </w:rPr>
              <w:t>套</w:t>
            </w:r>
          </w:p>
        </w:tc>
        <w:tc>
          <w:tcPr>
            <w:tcW w:w="85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bottom"/>
          </w:tcPr>
          <w:p>
            <w:pPr>
              <w:keepNext w:val="0"/>
              <w:keepLines w:val="0"/>
              <w:widowControl/>
              <w:suppressLineNumbers w:val="0"/>
              <w:jc w:val="center"/>
              <w:textAlignment w:val="bottom"/>
              <w:rPr>
                <w:rFonts w:hint="default" w:ascii="宋体" w:hAnsi="宋体" w:eastAsia="宋体" w:cs="宋体"/>
                <w:b w:val="0"/>
                <w:bCs/>
                <w:i w:val="0"/>
                <w:color w:val="000000"/>
                <w:kern w:val="0"/>
                <w:sz w:val="21"/>
                <w:szCs w:val="21"/>
                <w:u w:val="none"/>
                <w:lang w:val="en-US" w:eastAsia="zh-CN" w:bidi="ar"/>
              </w:rPr>
            </w:pPr>
            <w:r>
              <w:rPr>
                <w:rFonts w:hint="eastAsia" w:ascii="宋体" w:hAnsi="宋体" w:cs="宋体"/>
                <w:b w:val="0"/>
                <w:bCs/>
                <w:i w:val="0"/>
                <w:color w:val="000000"/>
                <w:kern w:val="0"/>
                <w:sz w:val="21"/>
                <w:szCs w:val="21"/>
                <w:u w:val="none"/>
                <w:lang w:val="en-US" w:eastAsia="zh-CN" w:bidi="ar"/>
              </w:rPr>
              <w:t>2</w:t>
            </w:r>
          </w:p>
        </w:tc>
        <w:tc>
          <w:tcPr>
            <w:tcW w:w="85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bottom"/>
          </w:tcPr>
          <w:p>
            <w:pPr>
              <w:keepNext w:val="0"/>
              <w:keepLines w:val="0"/>
              <w:widowControl/>
              <w:suppressLineNumbers w:val="0"/>
              <w:jc w:val="center"/>
              <w:textAlignment w:val="bottom"/>
              <w:rPr>
                <w:rFonts w:hint="eastAsia" w:ascii="宋体" w:hAnsi="宋体" w:cs="宋体"/>
                <w:b w:val="0"/>
                <w:bCs/>
                <w:i w:val="0"/>
                <w:color w:val="000000"/>
                <w:kern w:val="0"/>
                <w:sz w:val="21"/>
                <w:szCs w:val="21"/>
                <w:u w:val="none"/>
                <w:lang w:val="en-US" w:eastAsia="zh-CN" w:bidi="ar"/>
              </w:rPr>
            </w:pPr>
          </w:p>
        </w:tc>
        <w:tc>
          <w:tcPr>
            <w:tcW w:w="85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bottom"/>
          </w:tcPr>
          <w:p>
            <w:pPr>
              <w:keepNext w:val="0"/>
              <w:keepLines w:val="0"/>
              <w:widowControl/>
              <w:suppressLineNumbers w:val="0"/>
              <w:jc w:val="center"/>
              <w:textAlignment w:val="bottom"/>
              <w:rPr>
                <w:rFonts w:hint="eastAsia" w:ascii="宋体" w:hAnsi="宋体" w:cs="宋体"/>
                <w:b w:val="0"/>
                <w:bCs/>
                <w:i w:val="0"/>
                <w:color w:val="000000"/>
                <w:kern w:val="0"/>
                <w:sz w:val="21"/>
                <w:szCs w:val="21"/>
                <w:u w:val="none"/>
                <w:lang w:val="en-US" w:eastAsia="zh-CN" w:bidi="ar"/>
              </w:rPr>
            </w:pPr>
          </w:p>
        </w:tc>
      </w:tr>
      <w:tr>
        <w:tblPrEx>
          <w:tblCellMar>
            <w:top w:w="0" w:type="dxa"/>
            <w:left w:w="0" w:type="dxa"/>
            <w:bottom w:w="0" w:type="dxa"/>
            <w:right w:w="0" w:type="dxa"/>
          </w:tblCellMar>
        </w:tblPrEx>
        <w:trPr>
          <w:trHeight w:val="360" w:hRule="atLeast"/>
        </w:trPr>
        <w:tc>
          <w:tcPr>
            <w:tcW w:w="703"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kern w:val="0"/>
                <w:sz w:val="20"/>
                <w:szCs w:val="20"/>
                <w:u w:val="none"/>
                <w:lang w:val="en-US" w:eastAsia="zh-CN" w:bidi="ar"/>
              </w:rPr>
            </w:pPr>
            <w:r>
              <w:rPr>
                <w:rFonts w:hint="eastAsia" w:ascii="宋体" w:hAnsi="宋体" w:cs="宋体"/>
                <w:i w:val="0"/>
                <w:color w:val="000000"/>
                <w:kern w:val="0"/>
                <w:sz w:val="20"/>
                <w:szCs w:val="20"/>
                <w:u w:val="none"/>
                <w:lang w:val="en-US" w:eastAsia="zh-CN" w:bidi="ar"/>
              </w:rPr>
              <w:t>8</w:t>
            </w:r>
          </w:p>
        </w:tc>
        <w:tc>
          <w:tcPr>
            <w:tcW w:w="201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bottom"/>
          </w:tcPr>
          <w:p>
            <w:pPr>
              <w:keepNext w:val="0"/>
              <w:keepLines w:val="0"/>
              <w:widowControl/>
              <w:suppressLineNumbers w:val="0"/>
              <w:jc w:val="center"/>
              <w:textAlignment w:val="bottom"/>
              <w:rPr>
                <w:rFonts w:hint="eastAsia" w:ascii="宋体" w:hAnsi="宋体" w:eastAsia="宋体" w:cs="宋体"/>
                <w:b w:val="0"/>
                <w:bCs/>
                <w:i w:val="0"/>
                <w:color w:val="000000" w:themeColor="text1"/>
                <w:kern w:val="0"/>
                <w:sz w:val="21"/>
                <w:szCs w:val="21"/>
                <w:u w:val="none"/>
                <w:shd w:val="clear" w:fill="FFFFFF" w:themeFill="background1"/>
                <w:lang w:val="en-US" w:eastAsia="zh-CN" w:bidi="ar"/>
                <w14:textFill>
                  <w14:solidFill>
                    <w14:schemeClr w14:val="tx1"/>
                  </w14:solidFill>
                </w14:textFill>
              </w:rPr>
            </w:pPr>
            <w:r>
              <w:rPr>
                <w:rFonts w:hint="eastAsia" w:ascii="宋体" w:hAnsi="宋体" w:cs="宋体"/>
                <w:b w:val="0"/>
                <w:bCs/>
                <w:i w:val="0"/>
                <w:color w:val="000000" w:themeColor="text1"/>
                <w:kern w:val="0"/>
                <w:sz w:val="21"/>
                <w:szCs w:val="21"/>
                <w:u w:val="none"/>
                <w:shd w:val="clear" w:fill="FFFFFF" w:themeFill="background1"/>
                <w:lang w:val="en-US" w:eastAsia="zh-CN" w:bidi="ar"/>
                <w14:textFill>
                  <w14:solidFill>
                    <w14:schemeClr w14:val="tx1"/>
                  </w14:solidFill>
                </w14:textFill>
              </w:rPr>
              <w:t>二期浓缩池</w:t>
            </w:r>
          </w:p>
        </w:tc>
        <w:tc>
          <w:tcPr>
            <w:tcW w:w="3472"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bottom"/>
          </w:tcPr>
          <w:p>
            <w:pPr>
              <w:keepNext w:val="0"/>
              <w:keepLines w:val="0"/>
              <w:widowControl/>
              <w:suppressLineNumbers w:val="0"/>
              <w:jc w:val="center"/>
              <w:textAlignment w:val="bottom"/>
              <w:rPr>
                <w:rFonts w:hint="eastAsia" w:ascii="宋体" w:hAnsi="宋体" w:eastAsia="宋体" w:cs="宋体"/>
                <w:b w:val="0"/>
                <w:bCs/>
                <w:i w:val="0"/>
                <w:color w:val="000000"/>
                <w:kern w:val="0"/>
                <w:sz w:val="18"/>
                <w:szCs w:val="18"/>
                <w:u w:val="none"/>
                <w:lang w:val="en-US" w:eastAsia="zh-CN" w:bidi="ar"/>
              </w:rPr>
            </w:pPr>
            <w:r>
              <w:rPr>
                <w:rFonts w:hint="eastAsia" w:ascii="宋体" w:hAnsi="宋体" w:eastAsia="宋体" w:cs="宋体"/>
                <w:b w:val="0"/>
                <w:bCs/>
                <w:i w:val="0"/>
                <w:color w:val="000000"/>
                <w:kern w:val="0"/>
                <w:sz w:val="18"/>
                <w:szCs w:val="18"/>
                <w:u w:val="none"/>
                <w:lang w:val="en-US" w:eastAsia="zh-CN" w:bidi="ar"/>
              </w:rPr>
              <w:t>池面盖板不锈钢龙骨及骨架制安</w:t>
            </w:r>
          </w:p>
        </w:tc>
        <w:tc>
          <w:tcPr>
            <w:tcW w:w="1035"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bottom"/>
          </w:tcPr>
          <w:p>
            <w:pPr>
              <w:keepNext w:val="0"/>
              <w:keepLines w:val="0"/>
              <w:widowControl/>
              <w:suppressLineNumbers w:val="0"/>
              <w:jc w:val="center"/>
              <w:textAlignment w:val="bottom"/>
              <w:rPr>
                <w:rFonts w:hint="eastAsia" w:ascii="宋体" w:hAnsi="宋体" w:eastAsia="宋体" w:cs="宋体"/>
                <w:b w:val="0"/>
                <w:bCs/>
                <w:i w:val="0"/>
                <w:color w:val="000000"/>
                <w:kern w:val="0"/>
                <w:sz w:val="21"/>
                <w:szCs w:val="21"/>
                <w:u w:val="none"/>
                <w:lang w:val="en-US" w:eastAsia="zh-CN" w:bidi="ar"/>
              </w:rPr>
            </w:pPr>
            <w:r>
              <w:rPr>
                <w:rFonts w:hint="eastAsia" w:ascii="宋体" w:hAnsi="宋体" w:eastAsia="宋体" w:cs="宋体"/>
                <w:b w:val="0"/>
                <w:bCs/>
                <w:i w:val="0"/>
                <w:color w:val="000000"/>
                <w:kern w:val="0"/>
                <w:sz w:val="21"/>
                <w:szCs w:val="21"/>
                <w:u w:val="none"/>
                <w:lang w:val="en-US" w:eastAsia="zh-CN" w:bidi="ar"/>
              </w:rPr>
              <w:t>M2</w:t>
            </w:r>
          </w:p>
        </w:tc>
        <w:tc>
          <w:tcPr>
            <w:tcW w:w="85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bottom"/>
          </w:tcPr>
          <w:p>
            <w:pPr>
              <w:keepNext w:val="0"/>
              <w:keepLines w:val="0"/>
              <w:widowControl/>
              <w:suppressLineNumbers w:val="0"/>
              <w:jc w:val="center"/>
              <w:textAlignment w:val="bottom"/>
              <w:rPr>
                <w:rFonts w:hint="default" w:ascii="宋体" w:hAnsi="宋体" w:eastAsia="宋体" w:cs="宋体"/>
                <w:b w:val="0"/>
                <w:bCs/>
                <w:i w:val="0"/>
                <w:color w:val="000000"/>
                <w:kern w:val="0"/>
                <w:sz w:val="21"/>
                <w:szCs w:val="21"/>
                <w:u w:val="none"/>
                <w:lang w:val="en-US" w:eastAsia="zh-CN" w:bidi="ar"/>
              </w:rPr>
            </w:pPr>
            <w:r>
              <w:rPr>
                <w:rFonts w:hint="eastAsia" w:ascii="宋体" w:hAnsi="宋体" w:cs="宋体"/>
                <w:b w:val="0"/>
                <w:bCs/>
                <w:i w:val="0"/>
                <w:color w:val="000000"/>
                <w:kern w:val="0"/>
                <w:sz w:val="21"/>
                <w:szCs w:val="21"/>
                <w:u w:val="none"/>
                <w:lang w:val="en-US" w:eastAsia="zh-CN" w:bidi="ar"/>
              </w:rPr>
              <w:t>220</w:t>
            </w:r>
          </w:p>
        </w:tc>
        <w:tc>
          <w:tcPr>
            <w:tcW w:w="85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bottom"/>
          </w:tcPr>
          <w:p>
            <w:pPr>
              <w:keepNext w:val="0"/>
              <w:keepLines w:val="0"/>
              <w:widowControl/>
              <w:suppressLineNumbers w:val="0"/>
              <w:jc w:val="center"/>
              <w:textAlignment w:val="bottom"/>
              <w:rPr>
                <w:rFonts w:hint="eastAsia" w:ascii="宋体" w:hAnsi="宋体" w:cs="宋体"/>
                <w:b w:val="0"/>
                <w:bCs/>
                <w:i w:val="0"/>
                <w:color w:val="000000"/>
                <w:kern w:val="0"/>
                <w:sz w:val="21"/>
                <w:szCs w:val="21"/>
                <w:u w:val="none"/>
                <w:lang w:val="en-US" w:eastAsia="zh-CN" w:bidi="ar"/>
              </w:rPr>
            </w:pPr>
          </w:p>
        </w:tc>
        <w:tc>
          <w:tcPr>
            <w:tcW w:w="85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bottom"/>
          </w:tcPr>
          <w:p>
            <w:pPr>
              <w:keepNext w:val="0"/>
              <w:keepLines w:val="0"/>
              <w:widowControl/>
              <w:suppressLineNumbers w:val="0"/>
              <w:jc w:val="center"/>
              <w:textAlignment w:val="bottom"/>
              <w:rPr>
                <w:rFonts w:hint="eastAsia" w:ascii="宋体" w:hAnsi="宋体" w:cs="宋体"/>
                <w:b w:val="0"/>
                <w:bCs/>
                <w:i w:val="0"/>
                <w:color w:val="000000"/>
                <w:kern w:val="0"/>
                <w:sz w:val="21"/>
                <w:szCs w:val="21"/>
                <w:u w:val="none"/>
                <w:lang w:val="en-US" w:eastAsia="zh-CN" w:bidi="ar"/>
              </w:rPr>
            </w:pPr>
          </w:p>
        </w:tc>
      </w:tr>
      <w:tr>
        <w:tblPrEx>
          <w:tblCellMar>
            <w:top w:w="0" w:type="dxa"/>
            <w:left w:w="0" w:type="dxa"/>
            <w:bottom w:w="0" w:type="dxa"/>
            <w:right w:w="0" w:type="dxa"/>
          </w:tblCellMar>
        </w:tblPrEx>
        <w:trPr>
          <w:trHeight w:val="360" w:hRule="atLeast"/>
        </w:trPr>
        <w:tc>
          <w:tcPr>
            <w:tcW w:w="703"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kern w:val="0"/>
                <w:sz w:val="20"/>
                <w:szCs w:val="20"/>
                <w:u w:val="none"/>
                <w:lang w:val="en-US" w:eastAsia="zh-CN" w:bidi="ar"/>
              </w:rPr>
            </w:pPr>
            <w:r>
              <w:rPr>
                <w:rFonts w:hint="eastAsia" w:ascii="宋体" w:hAnsi="宋体" w:cs="宋体"/>
                <w:i w:val="0"/>
                <w:color w:val="000000"/>
                <w:kern w:val="0"/>
                <w:sz w:val="20"/>
                <w:szCs w:val="20"/>
                <w:u w:val="none"/>
                <w:lang w:val="en-US" w:eastAsia="zh-CN" w:bidi="ar"/>
              </w:rPr>
              <w:t>8</w:t>
            </w:r>
          </w:p>
        </w:tc>
        <w:tc>
          <w:tcPr>
            <w:tcW w:w="201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bottom"/>
          </w:tcPr>
          <w:p>
            <w:pPr>
              <w:keepNext w:val="0"/>
              <w:keepLines w:val="0"/>
              <w:widowControl/>
              <w:suppressLineNumbers w:val="0"/>
              <w:jc w:val="center"/>
              <w:textAlignment w:val="bottom"/>
              <w:rPr>
                <w:rFonts w:hint="eastAsia" w:ascii="宋体" w:hAnsi="宋体" w:eastAsia="宋体" w:cs="宋体"/>
                <w:b w:val="0"/>
                <w:bCs/>
                <w:i w:val="0"/>
                <w:color w:val="000000" w:themeColor="text1"/>
                <w:kern w:val="0"/>
                <w:sz w:val="21"/>
                <w:szCs w:val="21"/>
                <w:u w:val="none"/>
                <w:shd w:val="clear" w:fill="FFFFFF" w:themeFill="background1"/>
                <w:lang w:val="en-US" w:eastAsia="zh-CN" w:bidi="ar"/>
                <w14:textFill>
                  <w14:solidFill>
                    <w14:schemeClr w14:val="tx1"/>
                  </w14:solidFill>
                </w14:textFill>
              </w:rPr>
            </w:pPr>
            <w:r>
              <w:rPr>
                <w:rFonts w:hint="eastAsia" w:ascii="宋体" w:hAnsi="宋体" w:cs="宋体"/>
                <w:b w:val="0"/>
                <w:bCs/>
                <w:i w:val="0"/>
                <w:color w:val="000000" w:themeColor="text1"/>
                <w:kern w:val="0"/>
                <w:sz w:val="21"/>
                <w:szCs w:val="21"/>
                <w:u w:val="none"/>
                <w:shd w:val="clear" w:fill="FFFFFF" w:themeFill="background1"/>
                <w:lang w:val="en-US" w:eastAsia="zh-CN" w:bidi="ar"/>
                <w14:textFill>
                  <w14:solidFill>
                    <w14:schemeClr w14:val="tx1"/>
                  </w14:solidFill>
                </w14:textFill>
              </w:rPr>
              <w:t>二期浓缩池</w:t>
            </w:r>
          </w:p>
        </w:tc>
        <w:tc>
          <w:tcPr>
            <w:tcW w:w="3472"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bottom"/>
          </w:tcPr>
          <w:p>
            <w:pPr>
              <w:keepNext w:val="0"/>
              <w:keepLines w:val="0"/>
              <w:widowControl/>
              <w:suppressLineNumbers w:val="0"/>
              <w:jc w:val="right"/>
              <w:textAlignment w:val="bottom"/>
              <w:rPr>
                <w:rFonts w:hint="eastAsia" w:ascii="宋体" w:hAnsi="宋体" w:eastAsia="宋体" w:cs="宋体"/>
                <w:b w:val="0"/>
                <w:bCs/>
                <w:i w:val="0"/>
                <w:color w:val="000000"/>
                <w:kern w:val="0"/>
                <w:sz w:val="18"/>
                <w:szCs w:val="18"/>
                <w:u w:val="none"/>
                <w:lang w:val="en-US" w:eastAsia="zh-CN" w:bidi="ar"/>
              </w:rPr>
            </w:pPr>
            <w:r>
              <w:rPr>
                <w:rFonts w:hint="eastAsia" w:ascii="宋体" w:hAnsi="宋体" w:eastAsia="宋体" w:cs="宋体"/>
                <w:b w:val="0"/>
                <w:bCs/>
                <w:i w:val="0"/>
                <w:color w:val="000000"/>
                <w:kern w:val="0"/>
                <w:sz w:val="18"/>
                <w:szCs w:val="18"/>
                <w:u w:val="none"/>
                <w:lang w:val="en-US" w:eastAsia="zh-CN" w:bidi="ar"/>
              </w:rPr>
              <w:t>不锈钢方管：40*40*2mm</w:t>
            </w:r>
          </w:p>
        </w:tc>
        <w:tc>
          <w:tcPr>
            <w:tcW w:w="1035"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bottom"/>
          </w:tcPr>
          <w:p>
            <w:pPr>
              <w:keepNext w:val="0"/>
              <w:keepLines w:val="0"/>
              <w:widowControl/>
              <w:suppressLineNumbers w:val="0"/>
              <w:jc w:val="center"/>
              <w:textAlignment w:val="bottom"/>
              <w:rPr>
                <w:rFonts w:hint="eastAsia" w:ascii="宋体" w:hAnsi="宋体" w:eastAsia="宋体" w:cs="宋体"/>
                <w:b w:val="0"/>
                <w:bCs/>
                <w:i w:val="0"/>
                <w:color w:val="000000"/>
                <w:kern w:val="0"/>
                <w:sz w:val="21"/>
                <w:szCs w:val="21"/>
                <w:u w:val="none"/>
                <w:lang w:val="en-US" w:eastAsia="zh-CN" w:bidi="ar"/>
              </w:rPr>
            </w:pPr>
            <w:r>
              <w:rPr>
                <w:rFonts w:hint="eastAsia" w:ascii="宋体" w:hAnsi="宋体" w:eastAsia="宋体" w:cs="宋体"/>
                <w:b w:val="0"/>
                <w:bCs/>
                <w:i w:val="0"/>
                <w:color w:val="000000"/>
                <w:kern w:val="0"/>
                <w:sz w:val="21"/>
                <w:szCs w:val="21"/>
                <w:u w:val="none"/>
                <w:lang w:val="en-US" w:eastAsia="zh-CN" w:bidi="ar"/>
              </w:rPr>
              <w:t>kg</w:t>
            </w:r>
          </w:p>
        </w:tc>
        <w:tc>
          <w:tcPr>
            <w:tcW w:w="85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bottom"/>
          </w:tcPr>
          <w:p>
            <w:pPr>
              <w:keepNext w:val="0"/>
              <w:keepLines w:val="0"/>
              <w:widowControl/>
              <w:suppressLineNumbers w:val="0"/>
              <w:jc w:val="center"/>
              <w:textAlignment w:val="bottom"/>
              <w:rPr>
                <w:rFonts w:hint="default" w:ascii="宋体" w:hAnsi="宋体" w:eastAsia="宋体" w:cs="宋体"/>
                <w:b w:val="0"/>
                <w:bCs/>
                <w:i w:val="0"/>
                <w:color w:val="000000"/>
                <w:kern w:val="0"/>
                <w:sz w:val="21"/>
                <w:szCs w:val="21"/>
                <w:u w:val="none"/>
                <w:lang w:val="en-US" w:eastAsia="zh-CN" w:bidi="ar"/>
              </w:rPr>
            </w:pPr>
            <w:r>
              <w:rPr>
                <w:rFonts w:hint="eastAsia" w:ascii="宋体" w:hAnsi="宋体" w:cs="宋体"/>
                <w:b w:val="0"/>
                <w:bCs/>
                <w:i w:val="0"/>
                <w:color w:val="000000"/>
                <w:kern w:val="0"/>
                <w:sz w:val="21"/>
                <w:szCs w:val="21"/>
                <w:u w:val="none"/>
                <w:lang w:val="en-US" w:eastAsia="zh-CN" w:bidi="ar"/>
              </w:rPr>
              <w:t>1768</w:t>
            </w:r>
          </w:p>
        </w:tc>
        <w:tc>
          <w:tcPr>
            <w:tcW w:w="85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bottom"/>
          </w:tcPr>
          <w:p>
            <w:pPr>
              <w:keepNext w:val="0"/>
              <w:keepLines w:val="0"/>
              <w:widowControl/>
              <w:suppressLineNumbers w:val="0"/>
              <w:jc w:val="center"/>
              <w:textAlignment w:val="bottom"/>
              <w:rPr>
                <w:rFonts w:hint="eastAsia" w:ascii="宋体" w:hAnsi="宋体" w:cs="宋体"/>
                <w:b w:val="0"/>
                <w:bCs/>
                <w:i w:val="0"/>
                <w:color w:val="000000"/>
                <w:kern w:val="0"/>
                <w:sz w:val="21"/>
                <w:szCs w:val="21"/>
                <w:u w:val="none"/>
                <w:lang w:val="en-US" w:eastAsia="zh-CN" w:bidi="ar"/>
              </w:rPr>
            </w:pPr>
          </w:p>
        </w:tc>
        <w:tc>
          <w:tcPr>
            <w:tcW w:w="85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bottom"/>
          </w:tcPr>
          <w:p>
            <w:pPr>
              <w:keepNext w:val="0"/>
              <w:keepLines w:val="0"/>
              <w:widowControl/>
              <w:suppressLineNumbers w:val="0"/>
              <w:jc w:val="center"/>
              <w:textAlignment w:val="bottom"/>
              <w:rPr>
                <w:rFonts w:hint="eastAsia" w:ascii="宋体" w:hAnsi="宋体" w:cs="宋体"/>
                <w:b w:val="0"/>
                <w:bCs/>
                <w:i w:val="0"/>
                <w:color w:val="000000"/>
                <w:kern w:val="0"/>
                <w:sz w:val="21"/>
                <w:szCs w:val="21"/>
                <w:u w:val="none"/>
                <w:lang w:val="en-US" w:eastAsia="zh-CN" w:bidi="ar"/>
              </w:rPr>
            </w:pPr>
          </w:p>
        </w:tc>
      </w:tr>
      <w:tr>
        <w:tblPrEx>
          <w:tblCellMar>
            <w:top w:w="0" w:type="dxa"/>
            <w:left w:w="0" w:type="dxa"/>
            <w:bottom w:w="0" w:type="dxa"/>
            <w:right w:w="0" w:type="dxa"/>
          </w:tblCellMar>
        </w:tblPrEx>
        <w:trPr>
          <w:trHeight w:val="90" w:hRule="atLeast"/>
        </w:trPr>
        <w:tc>
          <w:tcPr>
            <w:tcW w:w="703"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kern w:val="0"/>
                <w:sz w:val="20"/>
                <w:szCs w:val="20"/>
                <w:u w:val="none"/>
                <w:lang w:val="en-US" w:eastAsia="zh-CN" w:bidi="ar"/>
              </w:rPr>
            </w:pPr>
            <w:r>
              <w:rPr>
                <w:rFonts w:hint="eastAsia" w:ascii="宋体" w:hAnsi="宋体" w:cs="宋体"/>
                <w:i w:val="0"/>
                <w:color w:val="000000"/>
                <w:kern w:val="0"/>
                <w:sz w:val="20"/>
                <w:szCs w:val="20"/>
                <w:u w:val="none"/>
                <w:lang w:val="en-US" w:eastAsia="zh-CN" w:bidi="ar"/>
              </w:rPr>
              <w:t>9</w:t>
            </w:r>
          </w:p>
        </w:tc>
        <w:tc>
          <w:tcPr>
            <w:tcW w:w="201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bottom"/>
          </w:tcPr>
          <w:p>
            <w:pPr>
              <w:keepNext w:val="0"/>
              <w:keepLines w:val="0"/>
              <w:widowControl/>
              <w:suppressLineNumbers w:val="0"/>
              <w:jc w:val="center"/>
              <w:textAlignment w:val="bottom"/>
              <w:rPr>
                <w:rFonts w:hint="eastAsia" w:ascii="宋体" w:hAnsi="宋体" w:eastAsia="宋体" w:cs="宋体"/>
                <w:b w:val="0"/>
                <w:bCs/>
                <w:i w:val="0"/>
                <w:color w:val="000000" w:themeColor="text1"/>
                <w:kern w:val="0"/>
                <w:sz w:val="21"/>
                <w:szCs w:val="21"/>
                <w:u w:val="none"/>
                <w:shd w:val="clear" w:fill="FFFFFF" w:themeFill="background1"/>
                <w:lang w:val="en-US" w:eastAsia="zh-CN" w:bidi="ar"/>
                <w14:textFill>
                  <w14:solidFill>
                    <w14:schemeClr w14:val="tx1"/>
                  </w14:solidFill>
                </w14:textFill>
              </w:rPr>
            </w:pPr>
            <w:r>
              <w:rPr>
                <w:rFonts w:hint="eastAsia" w:ascii="宋体" w:hAnsi="宋体" w:cs="宋体"/>
                <w:b w:val="0"/>
                <w:bCs/>
                <w:i w:val="0"/>
                <w:color w:val="000000" w:themeColor="text1"/>
                <w:kern w:val="0"/>
                <w:sz w:val="21"/>
                <w:szCs w:val="21"/>
                <w:u w:val="none"/>
                <w:shd w:val="clear" w:fill="FFFFFF" w:themeFill="background1"/>
                <w:lang w:val="en-US" w:eastAsia="zh-CN" w:bidi="ar"/>
                <w14:textFill>
                  <w14:solidFill>
                    <w14:schemeClr w14:val="tx1"/>
                  </w14:solidFill>
                </w14:textFill>
              </w:rPr>
              <w:t>二期浓缩池</w:t>
            </w:r>
          </w:p>
        </w:tc>
        <w:tc>
          <w:tcPr>
            <w:tcW w:w="3472"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bottom"/>
          </w:tcPr>
          <w:p>
            <w:pPr>
              <w:keepNext w:val="0"/>
              <w:keepLines w:val="0"/>
              <w:widowControl/>
              <w:suppressLineNumbers w:val="0"/>
              <w:jc w:val="right"/>
              <w:textAlignment w:val="bottom"/>
              <w:rPr>
                <w:rFonts w:hint="eastAsia" w:ascii="宋体" w:hAnsi="宋体" w:eastAsia="宋体" w:cs="宋体"/>
                <w:b w:val="0"/>
                <w:bCs/>
                <w:i w:val="0"/>
                <w:color w:val="000000"/>
                <w:kern w:val="0"/>
                <w:sz w:val="18"/>
                <w:szCs w:val="18"/>
                <w:u w:val="none"/>
                <w:lang w:val="en-US" w:eastAsia="zh-CN" w:bidi="ar"/>
              </w:rPr>
            </w:pPr>
            <w:r>
              <w:rPr>
                <w:rFonts w:hint="eastAsia" w:ascii="宋体" w:hAnsi="宋体" w:eastAsia="宋体" w:cs="宋体"/>
                <w:b w:val="0"/>
                <w:bCs/>
                <w:i w:val="0"/>
                <w:color w:val="000000"/>
                <w:kern w:val="0"/>
                <w:sz w:val="18"/>
                <w:szCs w:val="18"/>
                <w:u w:val="none"/>
                <w:lang w:val="en-US" w:eastAsia="zh-CN" w:bidi="ar"/>
              </w:rPr>
              <w:t>不锈钢方管：30*30*2mm</w:t>
            </w:r>
          </w:p>
        </w:tc>
        <w:tc>
          <w:tcPr>
            <w:tcW w:w="1035"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bottom"/>
          </w:tcPr>
          <w:p>
            <w:pPr>
              <w:keepNext w:val="0"/>
              <w:keepLines w:val="0"/>
              <w:widowControl/>
              <w:suppressLineNumbers w:val="0"/>
              <w:jc w:val="center"/>
              <w:textAlignment w:val="bottom"/>
              <w:rPr>
                <w:rFonts w:hint="eastAsia" w:ascii="宋体" w:hAnsi="宋体" w:eastAsia="宋体" w:cs="宋体"/>
                <w:b w:val="0"/>
                <w:bCs/>
                <w:i w:val="0"/>
                <w:color w:val="000000"/>
                <w:kern w:val="0"/>
                <w:sz w:val="21"/>
                <w:szCs w:val="21"/>
                <w:u w:val="none"/>
                <w:lang w:val="en-US" w:eastAsia="zh-CN" w:bidi="ar"/>
              </w:rPr>
            </w:pPr>
            <w:r>
              <w:rPr>
                <w:rFonts w:hint="eastAsia" w:ascii="宋体" w:hAnsi="宋体" w:eastAsia="宋体" w:cs="宋体"/>
                <w:b w:val="0"/>
                <w:bCs/>
                <w:i w:val="0"/>
                <w:color w:val="000000"/>
                <w:kern w:val="0"/>
                <w:sz w:val="21"/>
                <w:szCs w:val="21"/>
                <w:u w:val="none"/>
                <w:lang w:val="en-US" w:eastAsia="zh-CN" w:bidi="ar"/>
              </w:rPr>
              <w:t>kg</w:t>
            </w:r>
          </w:p>
        </w:tc>
        <w:tc>
          <w:tcPr>
            <w:tcW w:w="85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bottom"/>
          </w:tcPr>
          <w:p>
            <w:pPr>
              <w:keepNext w:val="0"/>
              <w:keepLines w:val="0"/>
              <w:widowControl/>
              <w:suppressLineNumbers w:val="0"/>
              <w:jc w:val="center"/>
              <w:textAlignment w:val="bottom"/>
              <w:rPr>
                <w:rFonts w:hint="default" w:ascii="宋体" w:hAnsi="宋体" w:eastAsia="宋体" w:cs="宋体"/>
                <w:b w:val="0"/>
                <w:bCs/>
                <w:i w:val="0"/>
                <w:color w:val="000000"/>
                <w:kern w:val="0"/>
                <w:sz w:val="21"/>
                <w:szCs w:val="21"/>
                <w:u w:val="none"/>
                <w:lang w:val="en-US" w:eastAsia="zh-CN" w:bidi="ar"/>
              </w:rPr>
            </w:pPr>
            <w:r>
              <w:rPr>
                <w:rFonts w:hint="eastAsia" w:ascii="宋体" w:hAnsi="宋体" w:cs="宋体"/>
                <w:b w:val="0"/>
                <w:bCs/>
                <w:i w:val="0"/>
                <w:color w:val="000000"/>
                <w:kern w:val="0"/>
                <w:sz w:val="21"/>
                <w:szCs w:val="21"/>
                <w:u w:val="none"/>
                <w:lang w:val="en-US" w:eastAsia="zh-CN" w:bidi="ar"/>
              </w:rPr>
              <w:t>655</w:t>
            </w:r>
          </w:p>
        </w:tc>
        <w:tc>
          <w:tcPr>
            <w:tcW w:w="85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bottom"/>
          </w:tcPr>
          <w:p>
            <w:pPr>
              <w:keepNext w:val="0"/>
              <w:keepLines w:val="0"/>
              <w:widowControl/>
              <w:suppressLineNumbers w:val="0"/>
              <w:jc w:val="center"/>
              <w:textAlignment w:val="bottom"/>
              <w:rPr>
                <w:rFonts w:hint="eastAsia" w:ascii="宋体" w:hAnsi="宋体" w:cs="宋体"/>
                <w:b w:val="0"/>
                <w:bCs/>
                <w:i w:val="0"/>
                <w:color w:val="000000"/>
                <w:kern w:val="0"/>
                <w:sz w:val="21"/>
                <w:szCs w:val="21"/>
                <w:u w:val="none"/>
                <w:lang w:val="en-US" w:eastAsia="zh-CN" w:bidi="ar"/>
              </w:rPr>
            </w:pPr>
          </w:p>
        </w:tc>
        <w:tc>
          <w:tcPr>
            <w:tcW w:w="85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bottom"/>
          </w:tcPr>
          <w:p>
            <w:pPr>
              <w:keepNext w:val="0"/>
              <w:keepLines w:val="0"/>
              <w:widowControl/>
              <w:suppressLineNumbers w:val="0"/>
              <w:jc w:val="center"/>
              <w:textAlignment w:val="bottom"/>
              <w:rPr>
                <w:rFonts w:hint="eastAsia" w:ascii="宋体" w:hAnsi="宋体" w:cs="宋体"/>
                <w:b w:val="0"/>
                <w:bCs/>
                <w:i w:val="0"/>
                <w:color w:val="000000"/>
                <w:kern w:val="0"/>
                <w:sz w:val="21"/>
                <w:szCs w:val="21"/>
                <w:u w:val="none"/>
                <w:lang w:val="en-US" w:eastAsia="zh-CN" w:bidi="ar"/>
              </w:rPr>
            </w:pPr>
          </w:p>
        </w:tc>
      </w:tr>
      <w:tr>
        <w:tblPrEx>
          <w:tblCellMar>
            <w:top w:w="0" w:type="dxa"/>
            <w:left w:w="0" w:type="dxa"/>
            <w:bottom w:w="0" w:type="dxa"/>
            <w:right w:w="0" w:type="dxa"/>
          </w:tblCellMar>
        </w:tblPrEx>
        <w:trPr>
          <w:trHeight w:val="360" w:hRule="atLeast"/>
        </w:trPr>
        <w:tc>
          <w:tcPr>
            <w:tcW w:w="703"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cs="宋体"/>
                <w:i w:val="0"/>
                <w:color w:val="000000"/>
                <w:kern w:val="0"/>
                <w:sz w:val="20"/>
                <w:szCs w:val="20"/>
                <w:u w:val="none"/>
                <w:lang w:val="en-US" w:eastAsia="zh-CN" w:bidi="ar"/>
              </w:rPr>
            </w:pPr>
          </w:p>
        </w:tc>
        <w:tc>
          <w:tcPr>
            <w:tcW w:w="201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bottom"/>
          </w:tcPr>
          <w:p>
            <w:pPr>
              <w:keepNext w:val="0"/>
              <w:keepLines w:val="0"/>
              <w:widowControl/>
              <w:suppressLineNumbers w:val="0"/>
              <w:jc w:val="center"/>
              <w:textAlignment w:val="bottom"/>
              <w:rPr>
                <w:rFonts w:hint="eastAsia" w:ascii="宋体" w:hAnsi="宋体" w:cs="宋体"/>
                <w:b w:val="0"/>
                <w:bCs/>
                <w:i w:val="0"/>
                <w:color w:val="000000" w:themeColor="text1"/>
                <w:kern w:val="0"/>
                <w:sz w:val="21"/>
                <w:szCs w:val="21"/>
                <w:u w:val="none"/>
                <w:shd w:val="clear" w:fill="FFFFFF" w:themeFill="background1"/>
                <w:lang w:val="en-US" w:eastAsia="zh-CN" w:bidi="ar"/>
                <w14:textFill>
                  <w14:solidFill>
                    <w14:schemeClr w14:val="tx1"/>
                  </w14:solidFill>
                </w14:textFill>
              </w:rPr>
            </w:pPr>
          </w:p>
        </w:tc>
        <w:tc>
          <w:tcPr>
            <w:tcW w:w="3472"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bottom"/>
          </w:tcPr>
          <w:p>
            <w:pPr>
              <w:keepNext w:val="0"/>
              <w:keepLines w:val="0"/>
              <w:widowControl/>
              <w:suppressLineNumbers w:val="0"/>
              <w:jc w:val="right"/>
              <w:textAlignment w:val="bottom"/>
              <w:rPr>
                <w:rFonts w:hint="eastAsia" w:ascii="宋体" w:hAnsi="宋体" w:eastAsia="宋体" w:cs="宋体"/>
                <w:b w:val="0"/>
                <w:bCs/>
                <w:i w:val="0"/>
                <w:color w:val="000000"/>
                <w:kern w:val="0"/>
                <w:sz w:val="18"/>
                <w:szCs w:val="18"/>
                <w:u w:val="none"/>
                <w:lang w:val="en-US" w:eastAsia="zh-CN" w:bidi="ar"/>
              </w:rPr>
            </w:pPr>
            <w:r>
              <w:rPr>
                <w:rFonts w:hint="eastAsia" w:ascii="宋体" w:hAnsi="宋体" w:eastAsia="宋体" w:cs="宋体"/>
                <w:b w:val="0"/>
                <w:bCs/>
                <w:i w:val="0"/>
                <w:color w:val="000000"/>
                <w:kern w:val="0"/>
                <w:sz w:val="18"/>
                <w:szCs w:val="18"/>
                <w:u w:val="none"/>
                <w:lang w:val="en-US" w:eastAsia="zh-CN" w:bidi="ar"/>
              </w:rPr>
              <w:t>重量合计：</w:t>
            </w:r>
          </w:p>
        </w:tc>
        <w:tc>
          <w:tcPr>
            <w:tcW w:w="1035"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bottom"/>
          </w:tcPr>
          <w:p>
            <w:pPr>
              <w:keepNext w:val="0"/>
              <w:keepLines w:val="0"/>
              <w:widowControl/>
              <w:suppressLineNumbers w:val="0"/>
              <w:jc w:val="center"/>
              <w:textAlignment w:val="bottom"/>
              <w:rPr>
                <w:rFonts w:hint="eastAsia" w:ascii="宋体" w:hAnsi="宋体" w:eastAsia="宋体" w:cs="宋体"/>
                <w:b w:val="0"/>
                <w:bCs/>
                <w:i w:val="0"/>
                <w:color w:val="000000"/>
                <w:kern w:val="0"/>
                <w:sz w:val="21"/>
                <w:szCs w:val="21"/>
                <w:u w:val="none"/>
                <w:lang w:val="en-US" w:eastAsia="zh-CN" w:bidi="ar"/>
              </w:rPr>
            </w:pPr>
            <w:r>
              <w:rPr>
                <w:rFonts w:hint="eastAsia" w:ascii="宋体" w:hAnsi="宋体" w:eastAsia="宋体" w:cs="宋体"/>
                <w:b w:val="0"/>
                <w:bCs/>
                <w:i w:val="0"/>
                <w:color w:val="000000"/>
                <w:kern w:val="0"/>
                <w:sz w:val="21"/>
                <w:szCs w:val="21"/>
                <w:u w:val="none"/>
                <w:lang w:val="en-US" w:eastAsia="zh-CN" w:bidi="ar"/>
              </w:rPr>
              <w:t>kg</w:t>
            </w:r>
          </w:p>
        </w:tc>
        <w:tc>
          <w:tcPr>
            <w:tcW w:w="85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bottom"/>
          </w:tcPr>
          <w:p>
            <w:pPr>
              <w:keepNext w:val="0"/>
              <w:keepLines w:val="0"/>
              <w:widowControl/>
              <w:suppressLineNumbers w:val="0"/>
              <w:jc w:val="center"/>
              <w:textAlignment w:val="bottom"/>
              <w:rPr>
                <w:rFonts w:hint="default" w:ascii="宋体" w:hAnsi="宋体" w:eastAsia="宋体" w:cs="宋体"/>
                <w:b w:val="0"/>
                <w:bCs/>
                <w:i w:val="0"/>
                <w:color w:val="000000"/>
                <w:kern w:val="0"/>
                <w:sz w:val="21"/>
                <w:szCs w:val="21"/>
                <w:u w:val="none"/>
                <w:lang w:val="en-US" w:eastAsia="zh-CN" w:bidi="ar"/>
              </w:rPr>
            </w:pPr>
            <w:r>
              <w:rPr>
                <w:rFonts w:hint="eastAsia" w:ascii="宋体" w:hAnsi="宋体" w:cs="宋体"/>
                <w:b w:val="0"/>
                <w:bCs/>
                <w:i w:val="0"/>
                <w:color w:val="000000"/>
                <w:kern w:val="0"/>
                <w:sz w:val="21"/>
                <w:szCs w:val="21"/>
                <w:u w:val="none"/>
                <w:lang w:val="en-US" w:eastAsia="zh-CN" w:bidi="ar"/>
              </w:rPr>
              <w:t>2433</w:t>
            </w:r>
          </w:p>
        </w:tc>
        <w:tc>
          <w:tcPr>
            <w:tcW w:w="85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bottom"/>
          </w:tcPr>
          <w:p>
            <w:pPr>
              <w:keepNext w:val="0"/>
              <w:keepLines w:val="0"/>
              <w:widowControl/>
              <w:suppressLineNumbers w:val="0"/>
              <w:jc w:val="center"/>
              <w:textAlignment w:val="bottom"/>
              <w:rPr>
                <w:rFonts w:hint="eastAsia" w:ascii="宋体" w:hAnsi="宋体" w:cs="宋体"/>
                <w:b w:val="0"/>
                <w:bCs/>
                <w:i w:val="0"/>
                <w:color w:val="000000"/>
                <w:kern w:val="0"/>
                <w:sz w:val="21"/>
                <w:szCs w:val="21"/>
                <w:u w:val="none"/>
                <w:lang w:val="en-US" w:eastAsia="zh-CN" w:bidi="ar"/>
              </w:rPr>
            </w:pPr>
          </w:p>
        </w:tc>
        <w:tc>
          <w:tcPr>
            <w:tcW w:w="85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bottom"/>
          </w:tcPr>
          <w:p>
            <w:pPr>
              <w:keepNext w:val="0"/>
              <w:keepLines w:val="0"/>
              <w:widowControl/>
              <w:suppressLineNumbers w:val="0"/>
              <w:jc w:val="center"/>
              <w:textAlignment w:val="bottom"/>
              <w:rPr>
                <w:rFonts w:hint="eastAsia" w:ascii="宋体" w:hAnsi="宋体" w:cs="宋体"/>
                <w:b w:val="0"/>
                <w:bCs/>
                <w:i w:val="0"/>
                <w:color w:val="000000"/>
                <w:kern w:val="0"/>
                <w:sz w:val="21"/>
                <w:szCs w:val="21"/>
                <w:u w:val="none"/>
                <w:lang w:val="en-US" w:eastAsia="zh-CN" w:bidi="ar"/>
              </w:rPr>
            </w:pPr>
          </w:p>
        </w:tc>
      </w:tr>
      <w:tr>
        <w:tblPrEx>
          <w:shd w:val="clear" w:color="auto" w:fill="auto"/>
          <w:tblCellMar>
            <w:top w:w="0" w:type="dxa"/>
            <w:left w:w="0" w:type="dxa"/>
            <w:bottom w:w="0" w:type="dxa"/>
            <w:right w:w="0" w:type="dxa"/>
          </w:tblCellMar>
        </w:tblPrEx>
        <w:trPr>
          <w:trHeight w:val="360" w:hRule="atLeast"/>
        </w:trPr>
        <w:tc>
          <w:tcPr>
            <w:tcW w:w="703"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kern w:val="0"/>
                <w:sz w:val="20"/>
                <w:szCs w:val="20"/>
                <w:u w:val="none"/>
                <w:lang w:val="en-US" w:eastAsia="zh-CN" w:bidi="ar"/>
              </w:rPr>
            </w:pPr>
            <w:r>
              <w:rPr>
                <w:rFonts w:hint="eastAsia" w:ascii="宋体" w:hAnsi="宋体" w:cs="宋体"/>
                <w:i w:val="0"/>
                <w:color w:val="000000"/>
                <w:kern w:val="0"/>
                <w:sz w:val="20"/>
                <w:szCs w:val="20"/>
                <w:u w:val="none"/>
                <w:lang w:val="en-US" w:eastAsia="zh-CN" w:bidi="ar"/>
              </w:rPr>
              <w:t>10</w:t>
            </w:r>
          </w:p>
        </w:tc>
        <w:tc>
          <w:tcPr>
            <w:tcW w:w="201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bottom"/>
          </w:tcPr>
          <w:p>
            <w:pPr>
              <w:keepNext w:val="0"/>
              <w:keepLines w:val="0"/>
              <w:widowControl/>
              <w:suppressLineNumbers w:val="0"/>
              <w:jc w:val="center"/>
              <w:textAlignment w:val="bottom"/>
              <w:rPr>
                <w:rFonts w:hint="eastAsia" w:ascii="宋体" w:hAnsi="宋体" w:eastAsia="宋体" w:cs="宋体"/>
                <w:b w:val="0"/>
                <w:bCs/>
                <w:i w:val="0"/>
                <w:color w:val="000000" w:themeColor="text1"/>
                <w:kern w:val="0"/>
                <w:sz w:val="21"/>
                <w:szCs w:val="21"/>
                <w:u w:val="none"/>
                <w:shd w:val="clear" w:fill="FFFFFF" w:themeFill="background1"/>
                <w:lang w:val="en-US" w:eastAsia="zh-CN" w:bidi="ar"/>
                <w14:textFill>
                  <w14:solidFill>
                    <w14:schemeClr w14:val="tx1"/>
                  </w14:solidFill>
                </w14:textFill>
              </w:rPr>
            </w:pPr>
            <w:r>
              <w:rPr>
                <w:rFonts w:hint="eastAsia" w:ascii="宋体" w:hAnsi="宋体" w:cs="宋体"/>
                <w:b w:val="0"/>
                <w:bCs/>
                <w:i w:val="0"/>
                <w:color w:val="000000" w:themeColor="text1"/>
                <w:kern w:val="0"/>
                <w:sz w:val="21"/>
                <w:szCs w:val="21"/>
                <w:u w:val="none"/>
                <w:shd w:val="clear" w:fill="FFFFFF" w:themeFill="background1"/>
                <w:lang w:val="en-US" w:eastAsia="zh-CN" w:bidi="ar"/>
                <w14:textFill>
                  <w14:solidFill>
                    <w14:schemeClr w14:val="tx1"/>
                  </w14:solidFill>
                </w14:textFill>
              </w:rPr>
              <w:t>二期浓缩池</w:t>
            </w:r>
          </w:p>
        </w:tc>
        <w:tc>
          <w:tcPr>
            <w:tcW w:w="3472"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bottom"/>
          </w:tcPr>
          <w:p>
            <w:pPr>
              <w:jc w:val="center"/>
              <w:rPr>
                <w:rFonts w:hint="eastAsia" w:ascii="宋体" w:hAnsi="宋体" w:eastAsia="宋体" w:cs="宋体"/>
                <w:b w:val="0"/>
                <w:bCs/>
                <w:i w:val="0"/>
                <w:color w:val="000000"/>
                <w:kern w:val="0"/>
                <w:sz w:val="18"/>
                <w:szCs w:val="18"/>
                <w:u w:val="none"/>
                <w:lang w:val="en-US" w:eastAsia="zh-CN" w:bidi="ar"/>
              </w:rPr>
            </w:pPr>
            <w:r>
              <w:rPr>
                <w:rFonts w:hint="eastAsia" w:ascii="宋体" w:hAnsi="宋体" w:eastAsia="宋体" w:cs="宋体"/>
                <w:b w:val="0"/>
                <w:bCs/>
                <w:i w:val="0"/>
                <w:color w:val="000000"/>
                <w:kern w:val="0"/>
                <w:sz w:val="18"/>
                <w:szCs w:val="18"/>
                <w:u w:val="none"/>
                <w:lang w:val="en-US" w:eastAsia="zh-CN" w:bidi="ar"/>
              </w:rPr>
              <w:t>铺设玻璃纤维盖板板材厚度：5mm</w:t>
            </w:r>
          </w:p>
        </w:tc>
        <w:tc>
          <w:tcPr>
            <w:tcW w:w="1035"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bottom"/>
          </w:tcPr>
          <w:p>
            <w:pPr>
              <w:keepNext w:val="0"/>
              <w:keepLines w:val="0"/>
              <w:widowControl/>
              <w:suppressLineNumbers w:val="0"/>
              <w:jc w:val="center"/>
              <w:textAlignment w:val="bottom"/>
              <w:rPr>
                <w:rFonts w:hint="eastAsia" w:ascii="宋体" w:hAnsi="宋体" w:eastAsia="宋体" w:cs="宋体"/>
                <w:b w:val="0"/>
                <w:bCs/>
                <w:i w:val="0"/>
                <w:color w:val="000000"/>
                <w:kern w:val="0"/>
                <w:sz w:val="21"/>
                <w:szCs w:val="21"/>
                <w:u w:val="none"/>
                <w:lang w:val="en-US" w:eastAsia="zh-CN" w:bidi="ar"/>
              </w:rPr>
            </w:pPr>
            <w:r>
              <w:rPr>
                <w:rFonts w:hint="eastAsia" w:ascii="宋体" w:hAnsi="宋体" w:eastAsia="宋体" w:cs="宋体"/>
                <w:b w:val="0"/>
                <w:bCs/>
                <w:i w:val="0"/>
                <w:color w:val="000000"/>
                <w:kern w:val="0"/>
                <w:sz w:val="21"/>
                <w:szCs w:val="21"/>
                <w:u w:val="none"/>
                <w:lang w:val="en-US" w:eastAsia="zh-CN" w:bidi="ar"/>
              </w:rPr>
              <w:t>M2</w:t>
            </w:r>
          </w:p>
        </w:tc>
        <w:tc>
          <w:tcPr>
            <w:tcW w:w="85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bottom"/>
          </w:tcPr>
          <w:p>
            <w:pPr>
              <w:keepNext w:val="0"/>
              <w:keepLines w:val="0"/>
              <w:widowControl/>
              <w:suppressLineNumbers w:val="0"/>
              <w:jc w:val="center"/>
              <w:textAlignment w:val="bottom"/>
              <w:rPr>
                <w:rFonts w:hint="default" w:ascii="宋体" w:hAnsi="宋体" w:eastAsia="宋体" w:cs="宋体"/>
                <w:b w:val="0"/>
                <w:bCs/>
                <w:i w:val="0"/>
                <w:color w:val="000000"/>
                <w:kern w:val="0"/>
                <w:sz w:val="21"/>
                <w:szCs w:val="21"/>
                <w:u w:val="none"/>
                <w:lang w:val="en-US" w:eastAsia="zh-CN" w:bidi="ar"/>
              </w:rPr>
            </w:pPr>
            <w:r>
              <w:rPr>
                <w:rFonts w:hint="eastAsia" w:ascii="宋体" w:hAnsi="宋体" w:cs="宋体"/>
                <w:b w:val="0"/>
                <w:bCs/>
                <w:i w:val="0"/>
                <w:color w:val="000000"/>
                <w:kern w:val="0"/>
                <w:sz w:val="21"/>
                <w:szCs w:val="21"/>
                <w:u w:val="none"/>
                <w:lang w:val="en-US" w:eastAsia="zh-CN" w:bidi="ar"/>
              </w:rPr>
              <w:t>220</w:t>
            </w:r>
          </w:p>
        </w:tc>
        <w:tc>
          <w:tcPr>
            <w:tcW w:w="85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bottom"/>
          </w:tcPr>
          <w:p>
            <w:pPr>
              <w:keepNext w:val="0"/>
              <w:keepLines w:val="0"/>
              <w:widowControl/>
              <w:suppressLineNumbers w:val="0"/>
              <w:jc w:val="center"/>
              <w:textAlignment w:val="bottom"/>
              <w:rPr>
                <w:rFonts w:hint="eastAsia" w:ascii="宋体" w:hAnsi="宋体" w:cs="宋体"/>
                <w:b w:val="0"/>
                <w:bCs/>
                <w:i w:val="0"/>
                <w:color w:val="000000"/>
                <w:kern w:val="0"/>
                <w:sz w:val="21"/>
                <w:szCs w:val="21"/>
                <w:u w:val="none"/>
                <w:lang w:val="en-US" w:eastAsia="zh-CN" w:bidi="ar"/>
              </w:rPr>
            </w:pPr>
          </w:p>
        </w:tc>
        <w:tc>
          <w:tcPr>
            <w:tcW w:w="85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bottom"/>
          </w:tcPr>
          <w:p>
            <w:pPr>
              <w:keepNext w:val="0"/>
              <w:keepLines w:val="0"/>
              <w:widowControl/>
              <w:suppressLineNumbers w:val="0"/>
              <w:jc w:val="center"/>
              <w:textAlignment w:val="bottom"/>
              <w:rPr>
                <w:rFonts w:hint="eastAsia" w:ascii="宋体" w:hAnsi="宋体" w:cs="宋体"/>
                <w:b w:val="0"/>
                <w:bCs/>
                <w:i w:val="0"/>
                <w:color w:val="000000"/>
                <w:kern w:val="0"/>
                <w:sz w:val="21"/>
                <w:szCs w:val="21"/>
                <w:u w:val="none"/>
                <w:lang w:val="en-US" w:eastAsia="zh-CN" w:bidi="ar"/>
              </w:rPr>
            </w:pPr>
          </w:p>
        </w:tc>
      </w:tr>
      <w:tr>
        <w:tblPrEx>
          <w:shd w:val="clear" w:color="auto" w:fill="auto"/>
          <w:tblCellMar>
            <w:top w:w="0" w:type="dxa"/>
            <w:left w:w="0" w:type="dxa"/>
            <w:bottom w:w="0" w:type="dxa"/>
            <w:right w:w="0" w:type="dxa"/>
          </w:tblCellMar>
        </w:tblPrEx>
        <w:trPr>
          <w:trHeight w:val="360" w:hRule="atLeast"/>
        </w:trPr>
        <w:tc>
          <w:tcPr>
            <w:tcW w:w="703"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default" w:ascii="宋体" w:hAnsi="宋体" w:cs="宋体"/>
                <w:i w:val="0"/>
                <w:color w:val="000000"/>
                <w:kern w:val="0"/>
                <w:sz w:val="20"/>
                <w:szCs w:val="20"/>
                <w:u w:val="none"/>
                <w:lang w:val="en-US" w:eastAsia="zh-CN" w:bidi="ar"/>
              </w:rPr>
            </w:pPr>
            <w:r>
              <w:rPr>
                <w:rFonts w:hint="eastAsia" w:ascii="宋体" w:hAnsi="宋体" w:cs="宋体"/>
                <w:i w:val="0"/>
                <w:color w:val="000000"/>
                <w:kern w:val="0"/>
                <w:sz w:val="20"/>
                <w:szCs w:val="20"/>
                <w:u w:val="none"/>
                <w:lang w:val="en-US" w:eastAsia="zh-CN" w:bidi="ar"/>
              </w:rPr>
              <w:t>11</w:t>
            </w:r>
          </w:p>
        </w:tc>
        <w:tc>
          <w:tcPr>
            <w:tcW w:w="201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bottom"/>
          </w:tcPr>
          <w:p>
            <w:pPr>
              <w:keepNext w:val="0"/>
              <w:keepLines w:val="0"/>
              <w:widowControl/>
              <w:suppressLineNumbers w:val="0"/>
              <w:jc w:val="center"/>
              <w:textAlignment w:val="bottom"/>
              <w:rPr>
                <w:rFonts w:hint="eastAsia" w:ascii="宋体" w:hAnsi="宋体" w:cs="宋体"/>
                <w:b w:val="0"/>
                <w:bCs/>
                <w:i w:val="0"/>
                <w:color w:val="000000" w:themeColor="text1"/>
                <w:kern w:val="0"/>
                <w:sz w:val="21"/>
                <w:szCs w:val="21"/>
                <w:u w:val="none"/>
                <w:shd w:val="clear" w:fill="FFFFFF" w:themeFill="background1"/>
                <w:lang w:val="en-US" w:eastAsia="zh-CN" w:bidi="ar"/>
                <w14:textFill>
                  <w14:solidFill>
                    <w14:schemeClr w14:val="tx1"/>
                  </w14:solidFill>
                </w14:textFill>
              </w:rPr>
            </w:pPr>
            <w:r>
              <w:rPr>
                <w:rFonts w:hint="eastAsia" w:ascii="宋体" w:hAnsi="宋体" w:cs="宋体"/>
                <w:b w:val="0"/>
                <w:bCs/>
                <w:i w:val="0"/>
                <w:color w:val="000000" w:themeColor="text1"/>
                <w:kern w:val="0"/>
                <w:sz w:val="21"/>
                <w:szCs w:val="21"/>
                <w:u w:val="none"/>
                <w:shd w:val="clear" w:fill="FFFFFF" w:themeFill="background1"/>
                <w:lang w:val="en-US" w:eastAsia="zh-CN" w:bidi="ar"/>
                <w14:textFill>
                  <w14:solidFill>
                    <w14:schemeClr w14:val="tx1"/>
                  </w14:solidFill>
                </w14:textFill>
              </w:rPr>
              <w:t>二期浓缩池</w:t>
            </w:r>
          </w:p>
        </w:tc>
        <w:tc>
          <w:tcPr>
            <w:tcW w:w="3472"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bottom"/>
          </w:tcPr>
          <w:p>
            <w:pPr>
              <w:jc w:val="center"/>
              <w:rPr>
                <w:rFonts w:hint="eastAsia" w:ascii="宋体" w:hAnsi="宋体" w:eastAsia="宋体" w:cs="宋体"/>
                <w:b w:val="0"/>
                <w:bCs/>
                <w:i w:val="0"/>
                <w:color w:val="000000"/>
                <w:kern w:val="0"/>
                <w:sz w:val="18"/>
                <w:szCs w:val="18"/>
                <w:u w:val="none"/>
                <w:lang w:val="en-US" w:eastAsia="zh-CN" w:bidi="ar"/>
              </w:rPr>
            </w:pPr>
            <w:r>
              <w:rPr>
                <w:rFonts w:hint="eastAsia" w:ascii="宋体" w:hAnsi="宋体" w:eastAsia="宋体" w:cs="宋体"/>
                <w:b w:val="0"/>
                <w:bCs/>
                <w:i w:val="0"/>
                <w:color w:val="000000"/>
                <w:kern w:val="0"/>
                <w:sz w:val="18"/>
                <w:szCs w:val="18"/>
                <w:u w:val="none"/>
                <w:lang w:val="en-US" w:eastAsia="zh-CN" w:bidi="ar"/>
              </w:rPr>
              <w:t>池边（内围）焊接地脚线，板材厚度：1.5mm</w:t>
            </w:r>
          </w:p>
        </w:tc>
        <w:tc>
          <w:tcPr>
            <w:tcW w:w="1035"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bottom"/>
          </w:tcPr>
          <w:p>
            <w:pPr>
              <w:keepNext w:val="0"/>
              <w:keepLines w:val="0"/>
              <w:widowControl/>
              <w:suppressLineNumbers w:val="0"/>
              <w:jc w:val="center"/>
              <w:textAlignment w:val="bottom"/>
              <w:rPr>
                <w:rFonts w:hint="eastAsia" w:ascii="宋体" w:hAnsi="宋体" w:eastAsia="宋体" w:cs="宋体"/>
                <w:b w:val="0"/>
                <w:bCs/>
                <w:i w:val="0"/>
                <w:color w:val="000000"/>
                <w:kern w:val="0"/>
                <w:sz w:val="21"/>
                <w:szCs w:val="21"/>
                <w:u w:val="none"/>
                <w:lang w:val="en-US" w:eastAsia="zh-CN" w:bidi="ar"/>
              </w:rPr>
            </w:pPr>
            <w:r>
              <w:rPr>
                <w:rFonts w:hint="eastAsia" w:ascii="宋体" w:hAnsi="宋体" w:eastAsia="宋体" w:cs="宋体"/>
                <w:b w:val="0"/>
                <w:bCs/>
                <w:i w:val="0"/>
                <w:color w:val="000000"/>
                <w:kern w:val="0"/>
                <w:sz w:val="21"/>
                <w:szCs w:val="21"/>
                <w:u w:val="none"/>
                <w:lang w:val="en-US" w:eastAsia="zh-CN" w:bidi="ar"/>
              </w:rPr>
              <w:t>kg</w:t>
            </w:r>
          </w:p>
        </w:tc>
        <w:tc>
          <w:tcPr>
            <w:tcW w:w="85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bottom"/>
          </w:tcPr>
          <w:p>
            <w:pPr>
              <w:keepNext w:val="0"/>
              <w:keepLines w:val="0"/>
              <w:widowControl/>
              <w:suppressLineNumbers w:val="0"/>
              <w:jc w:val="center"/>
              <w:textAlignment w:val="bottom"/>
              <w:rPr>
                <w:rFonts w:hint="default" w:ascii="宋体" w:hAnsi="宋体" w:eastAsia="宋体" w:cs="宋体"/>
                <w:b w:val="0"/>
                <w:bCs/>
                <w:i w:val="0"/>
                <w:color w:val="000000"/>
                <w:kern w:val="0"/>
                <w:sz w:val="21"/>
                <w:szCs w:val="21"/>
                <w:u w:val="none"/>
                <w:lang w:val="en-US" w:eastAsia="zh-CN" w:bidi="ar"/>
              </w:rPr>
            </w:pPr>
            <w:r>
              <w:rPr>
                <w:rFonts w:hint="eastAsia" w:ascii="宋体" w:hAnsi="宋体" w:cs="宋体"/>
                <w:b w:val="0"/>
                <w:bCs/>
                <w:i w:val="0"/>
                <w:color w:val="000000"/>
                <w:kern w:val="0"/>
                <w:sz w:val="21"/>
                <w:szCs w:val="21"/>
                <w:u w:val="none"/>
                <w:lang w:val="en-US" w:eastAsia="zh-CN" w:bidi="ar"/>
              </w:rPr>
              <w:t>74.26</w:t>
            </w:r>
          </w:p>
        </w:tc>
        <w:tc>
          <w:tcPr>
            <w:tcW w:w="85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bottom"/>
          </w:tcPr>
          <w:p>
            <w:pPr>
              <w:keepNext w:val="0"/>
              <w:keepLines w:val="0"/>
              <w:widowControl/>
              <w:suppressLineNumbers w:val="0"/>
              <w:jc w:val="center"/>
              <w:textAlignment w:val="bottom"/>
              <w:rPr>
                <w:rFonts w:hint="eastAsia" w:ascii="宋体" w:hAnsi="宋体" w:cs="宋体"/>
                <w:b w:val="0"/>
                <w:bCs/>
                <w:i w:val="0"/>
                <w:color w:val="000000"/>
                <w:kern w:val="0"/>
                <w:sz w:val="21"/>
                <w:szCs w:val="21"/>
                <w:u w:val="none"/>
                <w:lang w:val="en-US" w:eastAsia="zh-CN" w:bidi="ar"/>
              </w:rPr>
            </w:pPr>
          </w:p>
        </w:tc>
        <w:tc>
          <w:tcPr>
            <w:tcW w:w="85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bottom"/>
          </w:tcPr>
          <w:p>
            <w:pPr>
              <w:keepNext w:val="0"/>
              <w:keepLines w:val="0"/>
              <w:widowControl/>
              <w:suppressLineNumbers w:val="0"/>
              <w:jc w:val="center"/>
              <w:textAlignment w:val="bottom"/>
              <w:rPr>
                <w:rFonts w:hint="eastAsia" w:ascii="宋体" w:hAnsi="宋体" w:cs="宋体"/>
                <w:b w:val="0"/>
                <w:bCs/>
                <w:i w:val="0"/>
                <w:color w:val="000000"/>
                <w:kern w:val="0"/>
                <w:sz w:val="21"/>
                <w:szCs w:val="21"/>
                <w:u w:val="none"/>
                <w:lang w:val="en-US" w:eastAsia="zh-CN" w:bidi="ar"/>
              </w:rPr>
            </w:pPr>
          </w:p>
        </w:tc>
      </w:tr>
      <w:tr>
        <w:tblPrEx>
          <w:tblCellMar>
            <w:top w:w="0" w:type="dxa"/>
            <w:left w:w="0" w:type="dxa"/>
            <w:bottom w:w="0" w:type="dxa"/>
            <w:right w:w="0" w:type="dxa"/>
          </w:tblCellMar>
        </w:tblPrEx>
        <w:trPr>
          <w:trHeight w:val="360" w:hRule="atLeast"/>
        </w:trPr>
        <w:tc>
          <w:tcPr>
            <w:tcW w:w="703"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default" w:ascii="宋体" w:hAnsi="宋体" w:cs="宋体"/>
                <w:i w:val="0"/>
                <w:color w:val="000000"/>
                <w:kern w:val="0"/>
                <w:sz w:val="20"/>
                <w:szCs w:val="20"/>
                <w:u w:val="none"/>
                <w:lang w:val="en-US" w:eastAsia="zh-CN" w:bidi="ar"/>
              </w:rPr>
            </w:pPr>
            <w:r>
              <w:rPr>
                <w:rFonts w:hint="eastAsia" w:ascii="宋体" w:hAnsi="宋体" w:cs="宋体"/>
                <w:i w:val="0"/>
                <w:color w:val="000000"/>
                <w:kern w:val="0"/>
                <w:sz w:val="20"/>
                <w:szCs w:val="20"/>
                <w:u w:val="none"/>
                <w:lang w:val="en-US" w:eastAsia="zh-CN" w:bidi="ar"/>
              </w:rPr>
              <w:t>12</w:t>
            </w:r>
          </w:p>
        </w:tc>
        <w:tc>
          <w:tcPr>
            <w:tcW w:w="201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bottom"/>
          </w:tcPr>
          <w:p>
            <w:pPr>
              <w:keepNext w:val="0"/>
              <w:keepLines w:val="0"/>
              <w:widowControl/>
              <w:suppressLineNumbers w:val="0"/>
              <w:jc w:val="center"/>
              <w:textAlignment w:val="bottom"/>
              <w:rPr>
                <w:rFonts w:hint="eastAsia" w:ascii="宋体" w:hAnsi="宋体" w:cs="宋体"/>
                <w:b w:val="0"/>
                <w:bCs/>
                <w:i w:val="0"/>
                <w:color w:val="000000" w:themeColor="text1"/>
                <w:kern w:val="0"/>
                <w:sz w:val="21"/>
                <w:szCs w:val="21"/>
                <w:u w:val="none"/>
                <w:shd w:val="clear" w:fill="FFFFFF" w:themeFill="background1"/>
                <w:lang w:val="en-US" w:eastAsia="zh-CN" w:bidi="ar"/>
                <w14:textFill>
                  <w14:solidFill>
                    <w14:schemeClr w14:val="tx1"/>
                  </w14:solidFill>
                </w14:textFill>
              </w:rPr>
            </w:pPr>
            <w:r>
              <w:rPr>
                <w:rFonts w:hint="eastAsia" w:ascii="宋体" w:hAnsi="宋体" w:cs="宋体"/>
                <w:b w:val="0"/>
                <w:bCs/>
                <w:i w:val="0"/>
                <w:color w:val="000000" w:themeColor="text1"/>
                <w:kern w:val="0"/>
                <w:sz w:val="21"/>
                <w:szCs w:val="21"/>
                <w:u w:val="none"/>
                <w:shd w:val="clear" w:fill="FFFFFF" w:themeFill="background1"/>
                <w:lang w:val="en-US" w:eastAsia="zh-CN" w:bidi="ar"/>
                <w14:textFill>
                  <w14:solidFill>
                    <w14:schemeClr w14:val="tx1"/>
                  </w14:solidFill>
                </w14:textFill>
              </w:rPr>
              <w:t>二期浓缩池</w:t>
            </w:r>
          </w:p>
        </w:tc>
        <w:tc>
          <w:tcPr>
            <w:tcW w:w="3472"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bottom"/>
          </w:tcPr>
          <w:p>
            <w:pPr>
              <w:jc w:val="center"/>
              <w:rPr>
                <w:rFonts w:hint="eastAsia" w:ascii="宋体" w:hAnsi="宋体" w:eastAsia="宋体" w:cs="宋体"/>
                <w:b w:val="0"/>
                <w:bCs/>
                <w:i w:val="0"/>
                <w:color w:val="000000"/>
                <w:kern w:val="0"/>
                <w:sz w:val="18"/>
                <w:szCs w:val="18"/>
                <w:u w:val="none"/>
                <w:lang w:val="en-US" w:eastAsia="zh-CN" w:bidi="ar"/>
              </w:rPr>
            </w:pPr>
            <w:r>
              <w:rPr>
                <w:rFonts w:hint="eastAsia" w:ascii="宋体" w:hAnsi="宋体" w:eastAsia="宋体" w:cs="宋体"/>
                <w:b w:val="0"/>
                <w:bCs/>
                <w:i w:val="0"/>
                <w:color w:val="000000"/>
                <w:kern w:val="0"/>
                <w:sz w:val="18"/>
                <w:szCs w:val="18"/>
                <w:u w:val="none"/>
                <w:lang w:val="en-US" w:eastAsia="zh-CN" w:bidi="ar"/>
              </w:rPr>
              <w:t>池边（外围）焊接地脚线，板材厚度：1.5mm</w:t>
            </w:r>
          </w:p>
        </w:tc>
        <w:tc>
          <w:tcPr>
            <w:tcW w:w="1035"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bottom"/>
          </w:tcPr>
          <w:p>
            <w:pPr>
              <w:keepNext w:val="0"/>
              <w:keepLines w:val="0"/>
              <w:widowControl/>
              <w:suppressLineNumbers w:val="0"/>
              <w:jc w:val="center"/>
              <w:textAlignment w:val="bottom"/>
              <w:rPr>
                <w:rFonts w:hint="eastAsia" w:ascii="宋体" w:hAnsi="宋体" w:eastAsia="宋体" w:cs="宋体"/>
                <w:b w:val="0"/>
                <w:bCs/>
                <w:i w:val="0"/>
                <w:color w:val="000000"/>
                <w:kern w:val="0"/>
                <w:sz w:val="21"/>
                <w:szCs w:val="21"/>
                <w:u w:val="none"/>
                <w:lang w:val="en-US" w:eastAsia="zh-CN" w:bidi="ar"/>
              </w:rPr>
            </w:pPr>
            <w:r>
              <w:rPr>
                <w:rFonts w:hint="eastAsia" w:ascii="宋体" w:hAnsi="宋体" w:eastAsia="宋体" w:cs="宋体"/>
                <w:b w:val="0"/>
                <w:bCs/>
                <w:i w:val="0"/>
                <w:color w:val="000000"/>
                <w:kern w:val="0"/>
                <w:sz w:val="21"/>
                <w:szCs w:val="21"/>
                <w:u w:val="none"/>
                <w:lang w:val="en-US" w:eastAsia="zh-CN" w:bidi="ar"/>
              </w:rPr>
              <w:t>kg</w:t>
            </w:r>
          </w:p>
        </w:tc>
        <w:tc>
          <w:tcPr>
            <w:tcW w:w="85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bottom"/>
          </w:tcPr>
          <w:p>
            <w:pPr>
              <w:keepNext w:val="0"/>
              <w:keepLines w:val="0"/>
              <w:widowControl/>
              <w:suppressLineNumbers w:val="0"/>
              <w:jc w:val="center"/>
              <w:textAlignment w:val="bottom"/>
              <w:rPr>
                <w:rFonts w:hint="default" w:ascii="宋体" w:hAnsi="宋体" w:eastAsia="宋体" w:cs="宋体"/>
                <w:b w:val="0"/>
                <w:bCs/>
                <w:i w:val="0"/>
                <w:color w:val="000000"/>
                <w:kern w:val="0"/>
                <w:sz w:val="21"/>
                <w:szCs w:val="21"/>
                <w:u w:val="none"/>
                <w:lang w:val="en-US" w:eastAsia="zh-CN" w:bidi="ar"/>
              </w:rPr>
            </w:pPr>
            <w:r>
              <w:rPr>
                <w:rFonts w:hint="eastAsia" w:ascii="宋体" w:hAnsi="宋体" w:cs="宋体"/>
                <w:b w:val="0"/>
                <w:bCs/>
                <w:i w:val="0"/>
                <w:color w:val="000000"/>
                <w:kern w:val="0"/>
                <w:sz w:val="21"/>
                <w:szCs w:val="21"/>
                <w:u w:val="none"/>
                <w:lang w:val="en-US" w:eastAsia="zh-CN" w:bidi="ar"/>
              </w:rPr>
              <w:t>83.3</w:t>
            </w:r>
          </w:p>
        </w:tc>
        <w:tc>
          <w:tcPr>
            <w:tcW w:w="85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bottom"/>
          </w:tcPr>
          <w:p>
            <w:pPr>
              <w:keepNext w:val="0"/>
              <w:keepLines w:val="0"/>
              <w:widowControl/>
              <w:suppressLineNumbers w:val="0"/>
              <w:jc w:val="center"/>
              <w:textAlignment w:val="bottom"/>
              <w:rPr>
                <w:rFonts w:hint="eastAsia" w:ascii="宋体" w:hAnsi="宋体" w:cs="宋体"/>
                <w:b w:val="0"/>
                <w:bCs/>
                <w:i w:val="0"/>
                <w:color w:val="000000"/>
                <w:kern w:val="0"/>
                <w:sz w:val="21"/>
                <w:szCs w:val="21"/>
                <w:u w:val="none"/>
                <w:lang w:val="en-US" w:eastAsia="zh-CN" w:bidi="ar"/>
              </w:rPr>
            </w:pPr>
          </w:p>
        </w:tc>
        <w:tc>
          <w:tcPr>
            <w:tcW w:w="85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bottom"/>
          </w:tcPr>
          <w:p>
            <w:pPr>
              <w:keepNext w:val="0"/>
              <w:keepLines w:val="0"/>
              <w:widowControl/>
              <w:suppressLineNumbers w:val="0"/>
              <w:jc w:val="center"/>
              <w:textAlignment w:val="bottom"/>
              <w:rPr>
                <w:rFonts w:hint="eastAsia" w:ascii="宋体" w:hAnsi="宋体" w:cs="宋体"/>
                <w:b w:val="0"/>
                <w:bCs/>
                <w:i w:val="0"/>
                <w:color w:val="000000"/>
                <w:kern w:val="0"/>
                <w:sz w:val="21"/>
                <w:szCs w:val="21"/>
                <w:u w:val="none"/>
                <w:lang w:val="en-US" w:eastAsia="zh-CN" w:bidi="ar"/>
              </w:rPr>
            </w:pPr>
          </w:p>
        </w:tc>
      </w:tr>
      <w:tr>
        <w:tblPrEx>
          <w:tblCellMar>
            <w:top w:w="0" w:type="dxa"/>
            <w:left w:w="0" w:type="dxa"/>
            <w:bottom w:w="0" w:type="dxa"/>
            <w:right w:w="0" w:type="dxa"/>
          </w:tblCellMar>
        </w:tblPrEx>
        <w:trPr>
          <w:trHeight w:val="360" w:hRule="atLeast"/>
        </w:trPr>
        <w:tc>
          <w:tcPr>
            <w:tcW w:w="703"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cs="宋体"/>
                <w:i w:val="0"/>
                <w:color w:val="000000"/>
                <w:kern w:val="0"/>
                <w:sz w:val="20"/>
                <w:szCs w:val="20"/>
                <w:u w:val="none"/>
                <w:lang w:val="en-US" w:eastAsia="zh-CN" w:bidi="ar"/>
              </w:rPr>
            </w:pPr>
          </w:p>
        </w:tc>
        <w:tc>
          <w:tcPr>
            <w:tcW w:w="201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bottom"/>
          </w:tcPr>
          <w:p>
            <w:pPr>
              <w:keepNext w:val="0"/>
              <w:keepLines w:val="0"/>
              <w:widowControl/>
              <w:suppressLineNumbers w:val="0"/>
              <w:jc w:val="center"/>
              <w:textAlignment w:val="bottom"/>
              <w:rPr>
                <w:rFonts w:hint="eastAsia" w:ascii="宋体" w:hAnsi="宋体" w:cs="宋体"/>
                <w:b w:val="0"/>
                <w:bCs/>
                <w:i w:val="0"/>
                <w:color w:val="000000" w:themeColor="text1"/>
                <w:kern w:val="0"/>
                <w:sz w:val="21"/>
                <w:szCs w:val="21"/>
                <w:u w:val="none"/>
                <w:shd w:val="clear" w:fill="FFFFFF" w:themeFill="background1"/>
                <w:lang w:val="en-US" w:eastAsia="zh-CN" w:bidi="ar"/>
                <w14:textFill>
                  <w14:solidFill>
                    <w14:schemeClr w14:val="tx1"/>
                  </w14:solidFill>
                </w14:textFill>
              </w:rPr>
            </w:pPr>
          </w:p>
        </w:tc>
        <w:tc>
          <w:tcPr>
            <w:tcW w:w="3472"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bottom"/>
          </w:tcPr>
          <w:p>
            <w:pPr>
              <w:keepNext w:val="0"/>
              <w:keepLines w:val="0"/>
              <w:widowControl/>
              <w:suppressLineNumbers w:val="0"/>
              <w:jc w:val="right"/>
              <w:textAlignment w:val="bottom"/>
              <w:rPr>
                <w:rFonts w:hint="eastAsia" w:ascii="宋体" w:hAnsi="宋体" w:eastAsia="宋体" w:cs="宋体"/>
                <w:b w:val="0"/>
                <w:bCs/>
                <w:i w:val="0"/>
                <w:color w:val="000000"/>
                <w:kern w:val="0"/>
                <w:sz w:val="18"/>
                <w:szCs w:val="18"/>
                <w:u w:val="none"/>
                <w:lang w:val="en-US" w:eastAsia="zh-CN" w:bidi="ar"/>
              </w:rPr>
            </w:pPr>
            <w:r>
              <w:rPr>
                <w:rFonts w:hint="eastAsia" w:ascii="宋体" w:hAnsi="宋体" w:eastAsia="宋体" w:cs="宋体"/>
                <w:b w:val="0"/>
                <w:bCs/>
                <w:i w:val="0"/>
                <w:color w:val="000000"/>
                <w:kern w:val="0"/>
                <w:sz w:val="18"/>
                <w:szCs w:val="18"/>
                <w:u w:val="none"/>
                <w:lang w:val="en-US" w:eastAsia="zh-CN" w:bidi="ar"/>
              </w:rPr>
              <w:t>重量合计：</w:t>
            </w:r>
          </w:p>
        </w:tc>
        <w:tc>
          <w:tcPr>
            <w:tcW w:w="1035"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bottom"/>
          </w:tcPr>
          <w:p>
            <w:pPr>
              <w:keepNext w:val="0"/>
              <w:keepLines w:val="0"/>
              <w:widowControl/>
              <w:suppressLineNumbers w:val="0"/>
              <w:jc w:val="center"/>
              <w:textAlignment w:val="bottom"/>
              <w:rPr>
                <w:rFonts w:hint="eastAsia" w:ascii="宋体" w:hAnsi="宋体" w:eastAsia="宋体" w:cs="宋体"/>
                <w:b w:val="0"/>
                <w:bCs/>
                <w:i w:val="0"/>
                <w:color w:val="000000"/>
                <w:kern w:val="0"/>
                <w:sz w:val="21"/>
                <w:szCs w:val="21"/>
                <w:u w:val="none"/>
                <w:lang w:val="en-US" w:eastAsia="zh-CN" w:bidi="ar"/>
              </w:rPr>
            </w:pPr>
            <w:r>
              <w:rPr>
                <w:rFonts w:hint="eastAsia" w:ascii="宋体" w:hAnsi="宋体" w:eastAsia="宋体" w:cs="宋体"/>
                <w:b w:val="0"/>
                <w:bCs/>
                <w:i w:val="0"/>
                <w:color w:val="000000"/>
                <w:kern w:val="0"/>
                <w:sz w:val="21"/>
                <w:szCs w:val="21"/>
                <w:u w:val="none"/>
                <w:lang w:val="en-US" w:eastAsia="zh-CN" w:bidi="ar"/>
              </w:rPr>
              <w:t>kg</w:t>
            </w:r>
          </w:p>
        </w:tc>
        <w:tc>
          <w:tcPr>
            <w:tcW w:w="85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bottom"/>
          </w:tcPr>
          <w:p>
            <w:pPr>
              <w:keepNext w:val="0"/>
              <w:keepLines w:val="0"/>
              <w:widowControl/>
              <w:suppressLineNumbers w:val="0"/>
              <w:jc w:val="center"/>
              <w:textAlignment w:val="bottom"/>
              <w:rPr>
                <w:rFonts w:hint="default" w:ascii="宋体" w:hAnsi="宋体" w:eastAsia="宋体" w:cs="宋体"/>
                <w:b w:val="0"/>
                <w:bCs/>
                <w:i w:val="0"/>
                <w:color w:val="000000"/>
                <w:kern w:val="0"/>
                <w:sz w:val="21"/>
                <w:szCs w:val="21"/>
                <w:u w:val="none"/>
                <w:lang w:val="en-US" w:eastAsia="zh-CN" w:bidi="ar"/>
              </w:rPr>
            </w:pPr>
            <w:r>
              <w:rPr>
                <w:rFonts w:hint="eastAsia" w:ascii="宋体" w:hAnsi="宋体" w:cs="宋体"/>
                <w:b w:val="0"/>
                <w:bCs/>
                <w:i w:val="0"/>
                <w:color w:val="000000"/>
                <w:kern w:val="0"/>
                <w:sz w:val="21"/>
                <w:szCs w:val="21"/>
                <w:u w:val="none"/>
                <w:lang w:val="en-US" w:eastAsia="zh-CN" w:bidi="ar"/>
              </w:rPr>
              <w:t>157.56</w:t>
            </w:r>
          </w:p>
        </w:tc>
        <w:tc>
          <w:tcPr>
            <w:tcW w:w="85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bottom"/>
          </w:tcPr>
          <w:p>
            <w:pPr>
              <w:keepNext w:val="0"/>
              <w:keepLines w:val="0"/>
              <w:widowControl/>
              <w:suppressLineNumbers w:val="0"/>
              <w:jc w:val="center"/>
              <w:textAlignment w:val="bottom"/>
              <w:rPr>
                <w:rFonts w:hint="eastAsia" w:ascii="宋体" w:hAnsi="宋体" w:cs="宋体"/>
                <w:b w:val="0"/>
                <w:bCs/>
                <w:i w:val="0"/>
                <w:color w:val="000000"/>
                <w:kern w:val="0"/>
                <w:sz w:val="21"/>
                <w:szCs w:val="21"/>
                <w:u w:val="none"/>
                <w:lang w:val="en-US" w:eastAsia="zh-CN" w:bidi="ar"/>
              </w:rPr>
            </w:pPr>
          </w:p>
        </w:tc>
        <w:tc>
          <w:tcPr>
            <w:tcW w:w="85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bottom"/>
          </w:tcPr>
          <w:p>
            <w:pPr>
              <w:keepNext w:val="0"/>
              <w:keepLines w:val="0"/>
              <w:widowControl/>
              <w:suppressLineNumbers w:val="0"/>
              <w:jc w:val="center"/>
              <w:textAlignment w:val="bottom"/>
              <w:rPr>
                <w:rFonts w:hint="eastAsia" w:ascii="宋体" w:hAnsi="宋体" w:cs="宋体"/>
                <w:b w:val="0"/>
                <w:bCs/>
                <w:i w:val="0"/>
                <w:color w:val="000000"/>
                <w:kern w:val="0"/>
                <w:sz w:val="21"/>
                <w:szCs w:val="21"/>
                <w:u w:val="none"/>
                <w:lang w:val="en-US" w:eastAsia="zh-CN" w:bidi="ar"/>
              </w:rPr>
            </w:pPr>
          </w:p>
        </w:tc>
      </w:tr>
      <w:tr>
        <w:tblPrEx>
          <w:tblCellMar>
            <w:top w:w="0" w:type="dxa"/>
            <w:left w:w="0" w:type="dxa"/>
            <w:bottom w:w="0" w:type="dxa"/>
            <w:right w:w="0" w:type="dxa"/>
          </w:tblCellMar>
        </w:tblPrEx>
        <w:trPr>
          <w:trHeight w:val="360" w:hRule="atLeast"/>
        </w:trPr>
        <w:tc>
          <w:tcPr>
            <w:tcW w:w="703"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default" w:ascii="宋体" w:hAnsi="宋体" w:cs="宋体"/>
                <w:i w:val="0"/>
                <w:color w:val="000000"/>
                <w:kern w:val="0"/>
                <w:sz w:val="20"/>
                <w:szCs w:val="20"/>
                <w:u w:val="none"/>
                <w:lang w:val="en-US" w:eastAsia="zh-CN" w:bidi="ar"/>
              </w:rPr>
            </w:pPr>
            <w:r>
              <w:rPr>
                <w:rFonts w:hint="eastAsia" w:ascii="宋体" w:hAnsi="宋体" w:cs="宋体"/>
                <w:i w:val="0"/>
                <w:color w:val="000000"/>
                <w:kern w:val="0"/>
                <w:sz w:val="20"/>
                <w:szCs w:val="20"/>
                <w:u w:val="none"/>
                <w:lang w:val="en-US" w:eastAsia="zh-CN" w:bidi="ar"/>
              </w:rPr>
              <w:t>13</w:t>
            </w:r>
          </w:p>
        </w:tc>
        <w:tc>
          <w:tcPr>
            <w:tcW w:w="201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bottom"/>
          </w:tcPr>
          <w:p>
            <w:pPr>
              <w:keepNext w:val="0"/>
              <w:keepLines w:val="0"/>
              <w:widowControl/>
              <w:suppressLineNumbers w:val="0"/>
              <w:jc w:val="center"/>
              <w:textAlignment w:val="bottom"/>
              <w:rPr>
                <w:rFonts w:hint="eastAsia" w:ascii="宋体" w:hAnsi="宋体" w:cs="宋体"/>
                <w:b w:val="0"/>
                <w:bCs/>
                <w:i w:val="0"/>
                <w:color w:val="000000" w:themeColor="text1"/>
                <w:kern w:val="0"/>
                <w:sz w:val="21"/>
                <w:szCs w:val="21"/>
                <w:u w:val="none"/>
                <w:shd w:val="clear" w:fill="FFFFFF" w:themeFill="background1"/>
                <w:lang w:val="en-US" w:eastAsia="zh-CN" w:bidi="ar"/>
                <w14:textFill>
                  <w14:solidFill>
                    <w14:schemeClr w14:val="tx1"/>
                  </w14:solidFill>
                </w14:textFill>
              </w:rPr>
            </w:pPr>
            <w:r>
              <w:rPr>
                <w:rFonts w:hint="eastAsia" w:ascii="宋体" w:hAnsi="宋体" w:cs="宋体"/>
                <w:b w:val="0"/>
                <w:bCs/>
                <w:i w:val="0"/>
                <w:color w:val="000000" w:themeColor="text1"/>
                <w:kern w:val="0"/>
                <w:sz w:val="21"/>
                <w:szCs w:val="21"/>
                <w:u w:val="none"/>
                <w:shd w:val="clear" w:fill="FFFFFF" w:themeFill="background1"/>
                <w:lang w:val="en-US" w:eastAsia="zh-CN" w:bidi="ar"/>
                <w14:textFill>
                  <w14:solidFill>
                    <w14:schemeClr w14:val="tx1"/>
                  </w14:solidFill>
                </w14:textFill>
              </w:rPr>
              <w:t>二期浓缩池</w:t>
            </w:r>
          </w:p>
        </w:tc>
        <w:tc>
          <w:tcPr>
            <w:tcW w:w="3472"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bottom"/>
          </w:tcPr>
          <w:p>
            <w:pPr>
              <w:keepNext w:val="0"/>
              <w:keepLines w:val="0"/>
              <w:widowControl/>
              <w:suppressLineNumbers w:val="0"/>
              <w:jc w:val="center"/>
              <w:textAlignment w:val="bottom"/>
              <w:rPr>
                <w:rFonts w:hint="eastAsia" w:ascii="宋体" w:hAnsi="宋体" w:eastAsia="宋体" w:cs="宋体"/>
                <w:b w:val="0"/>
                <w:bCs/>
                <w:i w:val="0"/>
                <w:color w:val="000000"/>
                <w:kern w:val="0"/>
                <w:sz w:val="18"/>
                <w:szCs w:val="18"/>
                <w:u w:val="none"/>
                <w:lang w:val="en-US" w:eastAsia="zh-CN" w:bidi="ar"/>
              </w:rPr>
            </w:pPr>
            <w:r>
              <w:rPr>
                <w:rFonts w:hint="eastAsia" w:ascii="宋体" w:hAnsi="宋体" w:eastAsia="宋体" w:cs="宋体"/>
                <w:b w:val="0"/>
                <w:bCs/>
                <w:i w:val="0"/>
                <w:color w:val="000000"/>
                <w:kern w:val="0"/>
                <w:sz w:val="18"/>
                <w:szCs w:val="18"/>
                <w:u w:val="none"/>
                <w:lang w:val="en-US" w:eastAsia="zh-CN" w:bidi="ar"/>
              </w:rPr>
              <w:t>不锈钢除臭风管制安1.5mm</w:t>
            </w:r>
          </w:p>
        </w:tc>
        <w:tc>
          <w:tcPr>
            <w:tcW w:w="1035"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bottom"/>
          </w:tcPr>
          <w:p>
            <w:pPr>
              <w:keepNext w:val="0"/>
              <w:keepLines w:val="0"/>
              <w:widowControl/>
              <w:suppressLineNumbers w:val="0"/>
              <w:jc w:val="center"/>
              <w:textAlignment w:val="bottom"/>
              <w:rPr>
                <w:rFonts w:hint="eastAsia" w:ascii="宋体" w:hAnsi="宋体" w:eastAsia="宋体" w:cs="宋体"/>
                <w:b w:val="0"/>
                <w:bCs/>
                <w:i w:val="0"/>
                <w:color w:val="000000"/>
                <w:kern w:val="0"/>
                <w:sz w:val="21"/>
                <w:szCs w:val="21"/>
                <w:u w:val="none"/>
                <w:lang w:val="en-US" w:eastAsia="zh-CN" w:bidi="ar"/>
              </w:rPr>
            </w:pPr>
            <w:r>
              <w:rPr>
                <w:rFonts w:hint="eastAsia" w:ascii="宋体" w:hAnsi="宋体" w:eastAsia="宋体" w:cs="宋体"/>
                <w:b w:val="0"/>
                <w:bCs/>
                <w:i w:val="0"/>
                <w:color w:val="000000"/>
                <w:kern w:val="0"/>
                <w:sz w:val="21"/>
                <w:szCs w:val="21"/>
                <w:u w:val="none"/>
                <w:lang w:val="en-US" w:eastAsia="zh-CN" w:bidi="ar"/>
              </w:rPr>
              <w:t>M2</w:t>
            </w:r>
          </w:p>
        </w:tc>
        <w:tc>
          <w:tcPr>
            <w:tcW w:w="85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bottom"/>
          </w:tcPr>
          <w:p>
            <w:pPr>
              <w:keepNext w:val="0"/>
              <w:keepLines w:val="0"/>
              <w:widowControl/>
              <w:suppressLineNumbers w:val="0"/>
              <w:jc w:val="center"/>
              <w:textAlignment w:val="bottom"/>
              <w:rPr>
                <w:rFonts w:hint="default" w:ascii="宋体" w:hAnsi="宋体" w:eastAsia="宋体" w:cs="宋体"/>
                <w:b w:val="0"/>
                <w:bCs/>
                <w:i w:val="0"/>
                <w:color w:val="000000"/>
                <w:kern w:val="0"/>
                <w:sz w:val="21"/>
                <w:szCs w:val="21"/>
                <w:u w:val="none"/>
                <w:lang w:val="en-US" w:eastAsia="zh-CN" w:bidi="ar"/>
              </w:rPr>
            </w:pPr>
            <w:r>
              <w:rPr>
                <w:rFonts w:hint="eastAsia" w:ascii="宋体" w:hAnsi="宋体" w:cs="宋体"/>
                <w:b w:val="0"/>
                <w:bCs/>
                <w:i w:val="0"/>
                <w:color w:val="000000"/>
                <w:kern w:val="0"/>
                <w:sz w:val="21"/>
                <w:szCs w:val="21"/>
                <w:u w:val="none"/>
                <w:lang w:val="en-US" w:eastAsia="zh-CN" w:bidi="ar"/>
              </w:rPr>
              <w:t>30</w:t>
            </w:r>
          </w:p>
        </w:tc>
        <w:tc>
          <w:tcPr>
            <w:tcW w:w="85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bottom"/>
          </w:tcPr>
          <w:p>
            <w:pPr>
              <w:keepNext w:val="0"/>
              <w:keepLines w:val="0"/>
              <w:widowControl/>
              <w:suppressLineNumbers w:val="0"/>
              <w:jc w:val="center"/>
              <w:textAlignment w:val="bottom"/>
              <w:rPr>
                <w:rFonts w:hint="eastAsia" w:ascii="宋体" w:hAnsi="宋体" w:cs="宋体"/>
                <w:b w:val="0"/>
                <w:bCs/>
                <w:i w:val="0"/>
                <w:color w:val="000000"/>
                <w:kern w:val="0"/>
                <w:sz w:val="21"/>
                <w:szCs w:val="21"/>
                <w:u w:val="none"/>
                <w:lang w:val="en-US" w:eastAsia="zh-CN" w:bidi="ar"/>
              </w:rPr>
            </w:pPr>
          </w:p>
        </w:tc>
        <w:tc>
          <w:tcPr>
            <w:tcW w:w="85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bottom"/>
          </w:tcPr>
          <w:p>
            <w:pPr>
              <w:keepNext w:val="0"/>
              <w:keepLines w:val="0"/>
              <w:widowControl/>
              <w:suppressLineNumbers w:val="0"/>
              <w:jc w:val="center"/>
              <w:textAlignment w:val="bottom"/>
              <w:rPr>
                <w:rFonts w:hint="eastAsia" w:ascii="宋体" w:hAnsi="宋体" w:cs="宋体"/>
                <w:b w:val="0"/>
                <w:bCs/>
                <w:i w:val="0"/>
                <w:color w:val="000000"/>
                <w:kern w:val="0"/>
                <w:sz w:val="21"/>
                <w:szCs w:val="21"/>
                <w:u w:val="none"/>
                <w:lang w:val="en-US" w:eastAsia="zh-CN" w:bidi="ar"/>
              </w:rPr>
            </w:pPr>
          </w:p>
        </w:tc>
      </w:tr>
      <w:tr>
        <w:tblPrEx>
          <w:shd w:val="clear" w:color="auto" w:fill="auto"/>
          <w:tblCellMar>
            <w:top w:w="0" w:type="dxa"/>
            <w:left w:w="0" w:type="dxa"/>
            <w:bottom w:w="0" w:type="dxa"/>
            <w:right w:w="0" w:type="dxa"/>
          </w:tblCellMar>
        </w:tblPrEx>
        <w:trPr>
          <w:trHeight w:val="360" w:hRule="atLeast"/>
        </w:trPr>
        <w:tc>
          <w:tcPr>
            <w:tcW w:w="703"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kern w:val="0"/>
                <w:sz w:val="20"/>
                <w:szCs w:val="20"/>
                <w:u w:val="none"/>
                <w:lang w:val="en-US" w:eastAsia="zh-CN" w:bidi="ar"/>
              </w:rPr>
            </w:pPr>
            <w:r>
              <w:rPr>
                <w:rFonts w:hint="eastAsia" w:ascii="宋体" w:hAnsi="宋体" w:cs="宋体"/>
                <w:i w:val="0"/>
                <w:color w:val="000000"/>
                <w:kern w:val="0"/>
                <w:sz w:val="20"/>
                <w:szCs w:val="20"/>
                <w:u w:val="none"/>
                <w:lang w:val="en-US" w:eastAsia="zh-CN" w:bidi="ar"/>
              </w:rPr>
              <w:t>14</w:t>
            </w:r>
          </w:p>
        </w:tc>
        <w:tc>
          <w:tcPr>
            <w:tcW w:w="201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bottom"/>
          </w:tcPr>
          <w:p>
            <w:pPr>
              <w:keepNext w:val="0"/>
              <w:keepLines w:val="0"/>
              <w:widowControl/>
              <w:suppressLineNumbers w:val="0"/>
              <w:jc w:val="center"/>
              <w:textAlignment w:val="bottom"/>
              <w:rPr>
                <w:rFonts w:hint="eastAsia" w:ascii="宋体" w:hAnsi="宋体" w:eastAsia="宋体" w:cs="宋体"/>
                <w:b w:val="0"/>
                <w:bCs/>
                <w:i w:val="0"/>
                <w:color w:val="000000" w:themeColor="text1"/>
                <w:kern w:val="0"/>
                <w:sz w:val="21"/>
                <w:szCs w:val="21"/>
                <w:u w:val="none"/>
                <w:shd w:val="clear" w:fill="FFFFFF" w:themeFill="background1"/>
                <w:lang w:val="en-US" w:eastAsia="zh-CN" w:bidi="ar"/>
                <w14:textFill>
                  <w14:solidFill>
                    <w14:schemeClr w14:val="tx1"/>
                  </w14:solidFill>
                </w14:textFill>
              </w:rPr>
            </w:pPr>
            <w:r>
              <w:rPr>
                <w:rFonts w:hint="eastAsia" w:ascii="宋体" w:hAnsi="宋体" w:cs="宋体"/>
                <w:b w:val="0"/>
                <w:bCs/>
                <w:i w:val="0"/>
                <w:color w:val="000000" w:themeColor="text1"/>
                <w:kern w:val="0"/>
                <w:sz w:val="21"/>
                <w:szCs w:val="21"/>
                <w:u w:val="none"/>
                <w:shd w:val="clear" w:fill="FFFFFF" w:themeFill="background1"/>
                <w:lang w:val="en-US" w:eastAsia="zh-CN" w:bidi="ar"/>
                <w14:textFill>
                  <w14:solidFill>
                    <w14:schemeClr w14:val="tx1"/>
                  </w14:solidFill>
                </w14:textFill>
              </w:rPr>
              <w:t>二期浓缩池</w:t>
            </w:r>
          </w:p>
        </w:tc>
        <w:tc>
          <w:tcPr>
            <w:tcW w:w="3472"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bottom"/>
          </w:tcPr>
          <w:p>
            <w:pPr>
              <w:keepNext w:val="0"/>
              <w:keepLines w:val="0"/>
              <w:widowControl/>
              <w:suppressLineNumbers w:val="0"/>
              <w:jc w:val="center"/>
              <w:textAlignment w:val="bottom"/>
              <w:rPr>
                <w:rFonts w:hint="eastAsia" w:ascii="宋体" w:hAnsi="宋体" w:eastAsia="宋体" w:cs="宋体"/>
                <w:b w:val="0"/>
                <w:bCs/>
                <w:i w:val="0"/>
                <w:color w:val="000000"/>
                <w:kern w:val="0"/>
                <w:sz w:val="18"/>
                <w:szCs w:val="18"/>
                <w:u w:val="none"/>
                <w:lang w:val="en-US" w:eastAsia="zh-CN" w:bidi="ar"/>
              </w:rPr>
            </w:pPr>
            <w:r>
              <w:rPr>
                <w:rFonts w:hint="eastAsia" w:ascii="宋体" w:hAnsi="宋体" w:eastAsia="宋体" w:cs="宋体"/>
                <w:b w:val="0"/>
                <w:bCs/>
                <w:i w:val="0"/>
                <w:color w:val="000000"/>
                <w:kern w:val="0"/>
                <w:sz w:val="18"/>
                <w:szCs w:val="18"/>
                <w:u w:val="none"/>
                <w:lang w:val="en-US" w:eastAsia="zh-CN" w:bidi="ar"/>
              </w:rPr>
              <w:t>除臭管道连接除臭系统，加开关阀。</w:t>
            </w:r>
          </w:p>
        </w:tc>
        <w:tc>
          <w:tcPr>
            <w:tcW w:w="1035"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bottom"/>
          </w:tcPr>
          <w:p>
            <w:pPr>
              <w:keepNext w:val="0"/>
              <w:keepLines w:val="0"/>
              <w:widowControl/>
              <w:suppressLineNumbers w:val="0"/>
              <w:jc w:val="center"/>
              <w:textAlignment w:val="bottom"/>
              <w:rPr>
                <w:rFonts w:hint="default" w:ascii="宋体" w:hAnsi="宋体" w:eastAsia="宋体" w:cs="宋体"/>
                <w:b w:val="0"/>
                <w:bCs/>
                <w:i w:val="0"/>
                <w:color w:val="000000"/>
                <w:kern w:val="0"/>
                <w:sz w:val="21"/>
                <w:szCs w:val="21"/>
                <w:u w:val="none"/>
                <w:lang w:val="en-US" w:eastAsia="zh-CN" w:bidi="ar"/>
              </w:rPr>
            </w:pPr>
            <w:r>
              <w:rPr>
                <w:rFonts w:hint="eastAsia" w:ascii="宋体" w:hAnsi="宋体" w:cs="宋体"/>
                <w:b w:val="0"/>
                <w:bCs/>
                <w:i w:val="0"/>
                <w:color w:val="000000"/>
                <w:kern w:val="0"/>
                <w:sz w:val="21"/>
                <w:szCs w:val="21"/>
                <w:u w:val="none"/>
                <w:lang w:val="en-US" w:eastAsia="zh-CN" w:bidi="ar"/>
              </w:rPr>
              <w:t>个</w:t>
            </w:r>
          </w:p>
        </w:tc>
        <w:tc>
          <w:tcPr>
            <w:tcW w:w="85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bottom"/>
          </w:tcPr>
          <w:p>
            <w:pPr>
              <w:keepNext w:val="0"/>
              <w:keepLines w:val="0"/>
              <w:widowControl/>
              <w:suppressLineNumbers w:val="0"/>
              <w:jc w:val="center"/>
              <w:textAlignment w:val="bottom"/>
              <w:rPr>
                <w:rFonts w:hint="default" w:ascii="宋体" w:hAnsi="宋体" w:eastAsia="宋体" w:cs="宋体"/>
                <w:b w:val="0"/>
                <w:bCs/>
                <w:i w:val="0"/>
                <w:color w:val="000000"/>
                <w:kern w:val="0"/>
                <w:sz w:val="21"/>
                <w:szCs w:val="21"/>
                <w:u w:val="none"/>
                <w:lang w:val="en-US" w:eastAsia="zh-CN" w:bidi="ar"/>
              </w:rPr>
            </w:pPr>
            <w:r>
              <w:rPr>
                <w:rFonts w:hint="eastAsia" w:ascii="宋体" w:hAnsi="宋体" w:cs="宋体"/>
                <w:b w:val="0"/>
                <w:bCs/>
                <w:i w:val="0"/>
                <w:color w:val="000000"/>
                <w:kern w:val="0"/>
                <w:sz w:val="21"/>
                <w:szCs w:val="21"/>
                <w:u w:val="none"/>
                <w:lang w:val="en-US" w:eastAsia="zh-CN" w:bidi="ar"/>
              </w:rPr>
              <w:t>1</w:t>
            </w:r>
          </w:p>
        </w:tc>
        <w:tc>
          <w:tcPr>
            <w:tcW w:w="85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bottom"/>
          </w:tcPr>
          <w:p>
            <w:pPr>
              <w:keepNext w:val="0"/>
              <w:keepLines w:val="0"/>
              <w:widowControl/>
              <w:suppressLineNumbers w:val="0"/>
              <w:jc w:val="center"/>
              <w:textAlignment w:val="bottom"/>
              <w:rPr>
                <w:rFonts w:hint="eastAsia" w:ascii="宋体" w:hAnsi="宋体" w:cs="宋体"/>
                <w:b w:val="0"/>
                <w:bCs/>
                <w:i w:val="0"/>
                <w:color w:val="000000"/>
                <w:kern w:val="0"/>
                <w:sz w:val="21"/>
                <w:szCs w:val="21"/>
                <w:u w:val="none"/>
                <w:lang w:val="en-US" w:eastAsia="zh-CN" w:bidi="ar"/>
              </w:rPr>
            </w:pPr>
          </w:p>
        </w:tc>
        <w:tc>
          <w:tcPr>
            <w:tcW w:w="85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bottom"/>
          </w:tcPr>
          <w:p>
            <w:pPr>
              <w:keepNext w:val="0"/>
              <w:keepLines w:val="0"/>
              <w:widowControl/>
              <w:suppressLineNumbers w:val="0"/>
              <w:jc w:val="center"/>
              <w:textAlignment w:val="bottom"/>
              <w:rPr>
                <w:rFonts w:hint="eastAsia" w:ascii="宋体" w:hAnsi="宋体" w:cs="宋体"/>
                <w:b w:val="0"/>
                <w:bCs/>
                <w:i w:val="0"/>
                <w:color w:val="000000"/>
                <w:kern w:val="0"/>
                <w:sz w:val="21"/>
                <w:szCs w:val="21"/>
                <w:u w:val="none"/>
                <w:lang w:val="en-US" w:eastAsia="zh-CN" w:bidi="ar"/>
              </w:rPr>
            </w:pPr>
          </w:p>
        </w:tc>
      </w:tr>
      <w:tr>
        <w:tblPrEx>
          <w:shd w:val="clear" w:color="auto" w:fill="auto"/>
          <w:tblCellMar>
            <w:top w:w="0" w:type="dxa"/>
            <w:left w:w="0" w:type="dxa"/>
            <w:bottom w:w="0" w:type="dxa"/>
            <w:right w:w="0" w:type="dxa"/>
          </w:tblCellMar>
        </w:tblPrEx>
        <w:trPr>
          <w:trHeight w:val="390" w:hRule="atLeast"/>
        </w:trPr>
        <w:tc>
          <w:tcPr>
            <w:tcW w:w="703"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kern w:val="0"/>
                <w:sz w:val="20"/>
                <w:szCs w:val="20"/>
                <w:u w:val="none"/>
                <w:lang w:val="en-US" w:eastAsia="zh-CN" w:bidi="ar"/>
              </w:rPr>
            </w:pPr>
            <w:r>
              <w:rPr>
                <w:rFonts w:hint="eastAsia" w:ascii="宋体" w:hAnsi="宋体" w:cs="宋体"/>
                <w:i w:val="0"/>
                <w:color w:val="000000"/>
                <w:kern w:val="0"/>
                <w:sz w:val="20"/>
                <w:szCs w:val="20"/>
                <w:u w:val="none"/>
                <w:lang w:val="en-US" w:eastAsia="zh-CN" w:bidi="ar"/>
              </w:rPr>
              <w:t>15</w:t>
            </w:r>
          </w:p>
        </w:tc>
        <w:tc>
          <w:tcPr>
            <w:tcW w:w="201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bottom"/>
          </w:tcPr>
          <w:p>
            <w:pPr>
              <w:keepNext w:val="0"/>
              <w:keepLines w:val="0"/>
              <w:widowControl/>
              <w:suppressLineNumbers w:val="0"/>
              <w:jc w:val="center"/>
              <w:textAlignment w:val="bottom"/>
              <w:rPr>
                <w:rFonts w:hint="eastAsia" w:ascii="宋体" w:hAnsi="宋体" w:eastAsia="宋体" w:cs="宋体"/>
                <w:b w:val="0"/>
                <w:bCs/>
                <w:i w:val="0"/>
                <w:color w:val="000000" w:themeColor="text1"/>
                <w:kern w:val="0"/>
                <w:sz w:val="21"/>
                <w:szCs w:val="21"/>
                <w:u w:val="none"/>
                <w:shd w:val="clear" w:fill="FFFFFF" w:themeFill="background1"/>
                <w:lang w:val="en-US" w:eastAsia="zh-CN" w:bidi="ar"/>
                <w14:textFill>
                  <w14:solidFill>
                    <w14:schemeClr w14:val="tx1"/>
                  </w14:solidFill>
                </w14:textFill>
              </w:rPr>
            </w:pPr>
            <w:r>
              <w:rPr>
                <w:rFonts w:hint="eastAsia" w:ascii="宋体" w:hAnsi="宋体" w:cs="宋体"/>
                <w:b w:val="0"/>
                <w:bCs/>
                <w:i w:val="0"/>
                <w:color w:val="000000" w:themeColor="text1"/>
                <w:kern w:val="0"/>
                <w:sz w:val="21"/>
                <w:szCs w:val="21"/>
                <w:u w:val="none"/>
                <w:shd w:val="clear" w:fill="FFFFFF" w:themeFill="background1"/>
                <w:lang w:val="en-US" w:eastAsia="zh-CN" w:bidi="ar"/>
                <w14:textFill>
                  <w14:solidFill>
                    <w14:schemeClr w14:val="tx1"/>
                  </w14:solidFill>
                </w14:textFill>
              </w:rPr>
              <w:t>二期浓缩池</w:t>
            </w:r>
          </w:p>
        </w:tc>
        <w:tc>
          <w:tcPr>
            <w:tcW w:w="3472"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bottom"/>
          </w:tcPr>
          <w:p>
            <w:pPr>
              <w:keepNext w:val="0"/>
              <w:keepLines w:val="0"/>
              <w:widowControl/>
              <w:suppressLineNumbers w:val="0"/>
              <w:jc w:val="center"/>
              <w:textAlignment w:val="bottom"/>
              <w:rPr>
                <w:rFonts w:hint="eastAsia" w:ascii="宋体" w:hAnsi="宋体" w:eastAsia="宋体" w:cs="宋体"/>
                <w:b w:val="0"/>
                <w:bCs/>
                <w:i w:val="0"/>
                <w:color w:val="000000"/>
                <w:kern w:val="0"/>
                <w:sz w:val="18"/>
                <w:szCs w:val="18"/>
                <w:u w:val="none"/>
                <w:lang w:val="en-US" w:eastAsia="zh-CN" w:bidi="ar"/>
              </w:rPr>
            </w:pPr>
            <w:r>
              <w:rPr>
                <w:rFonts w:hint="eastAsia" w:ascii="宋体" w:hAnsi="宋体" w:eastAsia="宋体" w:cs="宋体"/>
                <w:b w:val="0"/>
                <w:bCs/>
                <w:i w:val="0"/>
                <w:color w:val="000000"/>
                <w:kern w:val="0"/>
                <w:sz w:val="18"/>
                <w:szCs w:val="18"/>
                <w:u w:val="none"/>
                <w:lang w:val="en-US" w:eastAsia="zh-CN" w:bidi="ar"/>
              </w:rPr>
              <w:t>检查口框架制安30*30*1.5mm方管</w:t>
            </w:r>
          </w:p>
        </w:tc>
        <w:tc>
          <w:tcPr>
            <w:tcW w:w="1035"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bottom"/>
          </w:tcPr>
          <w:p>
            <w:pPr>
              <w:keepNext w:val="0"/>
              <w:keepLines w:val="0"/>
              <w:widowControl/>
              <w:suppressLineNumbers w:val="0"/>
              <w:jc w:val="center"/>
              <w:textAlignment w:val="bottom"/>
              <w:rPr>
                <w:rFonts w:hint="default" w:ascii="宋体" w:hAnsi="宋体" w:eastAsia="宋体" w:cs="宋体"/>
                <w:b w:val="0"/>
                <w:bCs/>
                <w:i w:val="0"/>
                <w:color w:val="000000"/>
                <w:kern w:val="0"/>
                <w:sz w:val="21"/>
                <w:szCs w:val="21"/>
                <w:u w:val="none"/>
                <w:lang w:val="en-US" w:eastAsia="zh-CN" w:bidi="ar"/>
              </w:rPr>
            </w:pPr>
            <w:r>
              <w:rPr>
                <w:rFonts w:hint="eastAsia" w:ascii="宋体" w:hAnsi="宋体" w:cs="宋体"/>
                <w:b w:val="0"/>
                <w:bCs/>
                <w:i w:val="0"/>
                <w:color w:val="000000"/>
                <w:kern w:val="0"/>
                <w:sz w:val="21"/>
                <w:szCs w:val="21"/>
                <w:u w:val="none"/>
                <w:lang w:val="en-US" w:eastAsia="zh-CN" w:bidi="ar"/>
              </w:rPr>
              <w:t>kg</w:t>
            </w:r>
          </w:p>
        </w:tc>
        <w:tc>
          <w:tcPr>
            <w:tcW w:w="85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bottom"/>
          </w:tcPr>
          <w:p>
            <w:pPr>
              <w:keepNext w:val="0"/>
              <w:keepLines w:val="0"/>
              <w:widowControl/>
              <w:suppressLineNumbers w:val="0"/>
              <w:jc w:val="center"/>
              <w:textAlignment w:val="bottom"/>
              <w:rPr>
                <w:rFonts w:hint="default" w:ascii="宋体" w:hAnsi="宋体" w:eastAsia="宋体" w:cs="宋体"/>
                <w:b w:val="0"/>
                <w:bCs/>
                <w:i w:val="0"/>
                <w:color w:val="000000"/>
                <w:kern w:val="0"/>
                <w:sz w:val="21"/>
                <w:szCs w:val="21"/>
                <w:u w:val="none"/>
                <w:lang w:val="en-US" w:eastAsia="zh-CN" w:bidi="ar"/>
              </w:rPr>
            </w:pPr>
            <w:r>
              <w:rPr>
                <w:rFonts w:hint="eastAsia" w:ascii="宋体" w:hAnsi="宋体" w:cs="宋体"/>
                <w:b w:val="0"/>
                <w:bCs/>
                <w:i w:val="0"/>
                <w:color w:val="000000"/>
                <w:kern w:val="0"/>
                <w:sz w:val="21"/>
                <w:szCs w:val="21"/>
                <w:u w:val="none"/>
                <w:lang w:val="en-US" w:eastAsia="zh-CN" w:bidi="ar"/>
              </w:rPr>
              <w:t>9.16</w:t>
            </w:r>
          </w:p>
        </w:tc>
        <w:tc>
          <w:tcPr>
            <w:tcW w:w="85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bottom"/>
          </w:tcPr>
          <w:p>
            <w:pPr>
              <w:keepNext w:val="0"/>
              <w:keepLines w:val="0"/>
              <w:widowControl/>
              <w:suppressLineNumbers w:val="0"/>
              <w:jc w:val="center"/>
              <w:textAlignment w:val="bottom"/>
              <w:rPr>
                <w:rFonts w:hint="eastAsia" w:ascii="宋体" w:hAnsi="宋体" w:cs="宋体"/>
                <w:b w:val="0"/>
                <w:bCs/>
                <w:i w:val="0"/>
                <w:color w:val="000000"/>
                <w:kern w:val="0"/>
                <w:sz w:val="21"/>
                <w:szCs w:val="21"/>
                <w:u w:val="none"/>
                <w:lang w:val="en-US" w:eastAsia="zh-CN" w:bidi="ar"/>
              </w:rPr>
            </w:pPr>
          </w:p>
        </w:tc>
        <w:tc>
          <w:tcPr>
            <w:tcW w:w="85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bottom"/>
          </w:tcPr>
          <w:p>
            <w:pPr>
              <w:keepNext w:val="0"/>
              <w:keepLines w:val="0"/>
              <w:widowControl/>
              <w:suppressLineNumbers w:val="0"/>
              <w:jc w:val="center"/>
              <w:textAlignment w:val="bottom"/>
              <w:rPr>
                <w:rFonts w:hint="eastAsia" w:ascii="宋体" w:hAnsi="宋体" w:cs="宋体"/>
                <w:b w:val="0"/>
                <w:bCs/>
                <w:i w:val="0"/>
                <w:color w:val="000000"/>
                <w:kern w:val="0"/>
                <w:sz w:val="21"/>
                <w:szCs w:val="21"/>
                <w:u w:val="none"/>
                <w:lang w:val="en-US" w:eastAsia="zh-CN" w:bidi="ar"/>
              </w:rPr>
            </w:pPr>
          </w:p>
        </w:tc>
      </w:tr>
      <w:tr>
        <w:tblPrEx>
          <w:tblCellMar>
            <w:top w:w="0" w:type="dxa"/>
            <w:left w:w="0" w:type="dxa"/>
            <w:bottom w:w="0" w:type="dxa"/>
            <w:right w:w="0" w:type="dxa"/>
          </w:tblCellMar>
        </w:tblPrEx>
        <w:trPr>
          <w:trHeight w:val="360" w:hRule="atLeast"/>
        </w:trPr>
        <w:tc>
          <w:tcPr>
            <w:tcW w:w="703"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kern w:val="0"/>
                <w:sz w:val="20"/>
                <w:szCs w:val="20"/>
                <w:u w:val="none"/>
                <w:lang w:val="en-US" w:eastAsia="zh-CN" w:bidi="ar"/>
              </w:rPr>
            </w:pPr>
            <w:r>
              <w:rPr>
                <w:rFonts w:hint="eastAsia" w:ascii="宋体" w:hAnsi="宋体" w:cs="宋体"/>
                <w:i w:val="0"/>
                <w:color w:val="000000"/>
                <w:kern w:val="0"/>
                <w:sz w:val="20"/>
                <w:szCs w:val="20"/>
                <w:u w:val="none"/>
                <w:lang w:val="en-US" w:eastAsia="zh-CN" w:bidi="ar"/>
              </w:rPr>
              <w:t>16</w:t>
            </w:r>
          </w:p>
        </w:tc>
        <w:tc>
          <w:tcPr>
            <w:tcW w:w="201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bottom"/>
          </w:tcPr>
          <w:p>
            <w:pPr>
              <w:keepNext w:val="0"/>
              <w:keepLines w:val="0"/>
              <w:widowControl/>
              <w:suppressLineNumbers w:val="0"/>
              <w:jc w:val="center"/>
              <w:textAlignment w:val="bottom"/>
              <w:rPr>
                <w:rFonts w:hint="eastAsia" w:ascii="宋体" w:hAnsi="宋体" w:eastAsia="宋体" w:cs="宋体"/>
                <w:b w:val="0"/>
                <w:bCs/>
                <w:i w:val="0"/>
                <w:color w:val="000000" w:themeColor="text1"/>
                <w:kern w:val="0"/>
                <w:sz w:val="21"/>
                <w:szCs w:val="21"/>
                <w:u w:val="none"/>
                <w:shd w:val="clear" w:fill="FFFFFF" w:themeFill="background1"/>
                <w:lang w:val="en-US" w:eastAsia="zh-CN" w:bidi="ar"/>
                <w14:textFill>
                  <w14:solidFill>
                    <w14:schemeClr w14:val="tx1"/>
                  </w14:solidFill>
                </w14:textFill>
              </w:rPr>
            </w:pPr>
            <w:r>
              <w:rPr>
                <w:rFonts w:hint="eastAsia" w:ascii="宋体" w:hAnsi="宋体" w:cs="宋体"/>
                <w:b w:val="0"/>
                <w:bCs/>
                <w:i w:val="0"/>
                <w:color w:val="000000" w:themeColor="text1"/>
                <w:kern w:val="0"/>
                <w:sz w:val="21"/>
                <w:szCs w:val="21"/>
                <w:u w:val="none"/>
                <w:shd w:val="clear" w:fill="FFFFFF" w:themeFill="background1"/>
                <w:lang w:val="en-US" w:eastAsia="zh-CN" w:bidi="ar"/>
                <w14:textFill>
                  <w14:solidFill>
                    <w14:schemeClr w14:val="tx1"/>
                  </w14:solidFill>
                </w14:textFill>
              </w:rPr>
              <w:t>二期浓缩池</w:t>
            </w:r>
          </w:p>
        </w:tc>
        <w:tc>
          <w:tcPr>
            <w:tcW w:w="3472"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bottom"/>
          </w:tcPr>
          <w:p>
            <w:pPr>
              <w:keepNext w:val="0"/>
              <w:keepLines w:val="0"/>
              <w:widowControl/>
              <w:suppressLineNumbers w:val="0"/>
              <w:jc w:val="center"/>
              <w:textAlignment w:val="bottom"/>
              <w:rPr>
                <w:rFonts w:hint="eastAsia" w:ascii="宋体" w:hAnsi="宋体" w:eastAsia="宋体" w:cs="宋体"/>
                <w:b w:val="0"/>
                <w:bCs/>
                <w:i w:val="0"/>
                <w:color w:val="000000"/>
                <w:kern w:val="0"/>
                <w:sz w:val="18"/>
                <w:szCs w:val="18"/>
                <w:u w:val="none"/>
                <w:lang w:val="en-US" w:eastAsia="zh-CN" w:bidi="ar"/>
              </w:rPr>
            </w:pPr>
            <w:r>
              <w:rPr>
                <w:rFonts w:hint="eastAsia" w:ascii="宋体" w:hAnsi="宋体" w:eastAsia="宋体" w:cs="宋体"/>
                <w:b w:val="0"/>
                <w:bCs/>
                <w:i w:val="0"/>
                <w:color w:val="000000"/>
                <w:kern w:val="0"/>
                <w:sz w:val="18"/>
                <w:szCs w:val="18"/>
                <w:u w:val="none"/>
                <w:lang w:val="en-US" w:eastAsia="zh-CN" w:bidi="ar"/>
              </w:rPr>
              <w:t>检查口透明耐力板制安400*400</w:t>
            </w:r>
          </w:p>
        </w:tc>
        <w:tc>
          <w:tcPr>
            <w:tcW w:w="1035"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bottom"/>
          </w:tcPr>
          <w:p>
            <w:pPr>
              <w:keepNext w:val="0"/>
              <w:keepLines w:val="0"/>
              <w:widowControl/>
              <w:suppressLineNumbers w:val="0"/>
              <w:jc w:val="center"/>
              <w:textAlignment w:val="bottom"/>
              <w:rPr>
                <w:rFonts w:hint="default" w:ascii="宋体" w:hAnsi="宋体" w:eastAsia="宋体" w:cs="宋体"/>
                <w:b w:val="0"/>
                <w:bCs/>
                <w:i w:val="0"/>
                <w:color w:val="000000"/>
                <w:kern w:val="0"/>
                <w:sz w:val="21"/>
                <w:szCs w:val="21"/>
                <w:u w:val="none"/>
                <w:lang w:val="en-US" w:eastAsia="zh-CN" w:bidi="ar"/>
              </w:rPr>
            </w:pPr>
            <w:r>
              <w:rPr>
                <w:rFonts w:hint="eastAsia" w:ascii="宋体" w:hAnsi="宋体" w:cs="宋体"/>
                <w:b w:val="0"/>
                <w:bCs/>
                <w:i w:val="0"/>
                <w:color w:val="000000"/>
                <w:kern w:val="0"/>
                <w:sz w:val="21"/>
                <w:szCs w:val="21"/>
                <w:u w:val="none"/>
                <w:lang w:val="en-US" w:eastAsia="zh-CN" w:bidi="ar"/>
              </w:rPr>
              <w:t>块</w:t>
            </w:r>
          </w:p>
        </w:tc>
        <w:tc>
          <w:tcPr>
            <w:tcW w:w="85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bottom"/>
          </w:tcPr>
          <w:p>
            <w:pPr>
              <w:keepNext w:val="0"/>
              <w:keepLines w:val="0"/>
              <w:widowControl/>
              <w:suppressLineNumbers w:val="0"/>
              <w:jc w:val="center"/>
              <w:textAlignment w:val="bottom"/>
              <w:rPr>
                <w:rFonts w:hint="default" w:ascii="宋体" w:hAnsi="宋体" w:eastAsia="宋体" w:cs="宋体"/>
                <w:b w:val="0"/>
                <w:bCs/>
                <w:i w:val="0"/>
                <w:color w:val="000000"/>
                <w:kern w:val="0"/>
                <w:sz w:val="21"/>
                <w:szCs w:val="21"/>
                <w:u w:val="none"/>
                <w:lang w:val="en-US" w:eastAsia="zh-CN" w:bidi="ar"/>
              </w:rPr>
            </w:pPr>
            <w:r>
              <w:rPr>
                <w:rFonts w:hint="eastAsia" w:ascii="宋体" w:hAnsi="宋体" w:cs="宋体"/>
                <w:b w:val="0"/>
                <w:bCs/>
                <w:i w:val="0"/>
                <w:color w:val="000000"/>
                <w:kern w:val="0"/>
                <w:sz w:val="21"/>
                <w:szCs w:val="21"/>
                <w:u w:val="none"/>
                <w:lang w:val="en-US" w:eastAsia="zh-CN" w:bidi="ar"/>
              </w:rPr>
              <w:t>2</w:t>
            </w:r>
          </w:p>
        </w:tc>
        <w:tc>
          <w:tcPr>
            <w:tcW w:w="85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bottom"/>
          </w:tcPr>
          <w:p>
            <w:pPr>
              <w:keepNext w:val="0"/>
              <w:keepLines w:val="0"/>
              <w:widowControl/>
              <w:suppressLineNumbers w:val="0"/>
              <w:jc w:val="center"/>
              <w:textAlignment w:val="bottom"/>
              <w:rPr>
                <w:rFonts w:hint="eastAsia" w:ascii="宋体" w:hAnsi="宋体" w:cs="宋体"/>
                <w:b w:val="0"/>
                <w:bCs/>
                <w:i w:val="0"/>
                <w:color w:val="000000"/>
                <w:kern w:val="0"/>
                <w:sz w:val="21"/>
                <w:szCs w:val="21"/>
                <w:u w:val="none"/>
                <w:lang w:val="en-US" w:eastAsia="zh-CN" w:bidi="ar"/>
              </w:rPr>
            </w:pPr>
          </w:p>
        </w:tc>
        <w:tc>
          <w:tcPr>
            <w:tcW w:w="85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bottom"/>
          </w:tcPr>
          <w:p>
            <w:pPr>
              <w:keepNext w:val="0"/>
              <w:keepLines w:val="0"/>
              <w:widowControl/>
              <w:suppressLineNumbers w:val="0"/>
              <w:jc w:val="center"/>
              <w:textAlignment w:val="bottom"/>
              <w:rPr>
                <w:rFonts w:hint="eastAsia" w:ascii="宋体" w:hAnsi="宋体" w:cs="宋体"/>
                <w:b w:val="0"/>
                <w:bCs/>
                <w:i w:val="0"/>
                <w:color w:val="000000"/>
                <w:kern w:val="0"/>
                <w:sz w:val="21"/>
                <w:szCs w:val="21"/>
                <w:u w:val="none"/>
                <w:lang w:val="en-US" w:eastAsia="zh-CN" w:bidi="ar"/>
              </w:rPr>
            </w:pPr>
          </w:p>
        </w:tc>
      </w:tr>
      <w:tr>
        <w:tblPrEx>
          <w:shd w:val="clear" w:color="auto" w:fill="auto"/>
          <w:tblCellMar>
            <w:top w:w="0" w:type="dxa"/>
            <w:left w:w="0" w:type="dxa"/>
            <w:bottom w:w="0" w:type="dxa"/>
            <w:right w:w="0" w:type="dxa"/>
          </w:tblCellMar>
        </w:tblPrEx>
        <w:trPr>
          <w:trHeight w:val="360" w:hRule="atLeast"/>
        </w:trPr>
        <w:tc>
          <w:tcPr>
            <w:tcW w:w="703"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kern w:val="0"/>
                <w:sz w:val="20"/>
                <w:szCs w:val="20"/>
                <w:u w:val="none"/>
                <w:lang w:val="en-US" w:eastAsia="zh-CN" w:bidi="ar"/>
              </w:rPr>
            </w:pPr>
            <w:r>
              <w:rPr>
                <w:rFonts w:hint="eastAsia" w:ascii="宋体" w:hAnsi="宋体" w:cs="宋体"/>
                <w:i w:val="0"/>
                <w:color w:val="000000"/>
                <w:kern w:val="0"/>
                <w:sz w:val="20"/>
                <w:szCs w:val="20"/>
                <w:u w:val="none"/>
                <w:lang w:val="en-US" w:eastAsia="zh-CN" w:bidi="ar"/>
              </w:rPr>
              <w:t>17</w:t>
            </w:r>
          </w:p>
        </w:tc>
        <w:tc>
          <w:tcPr>
            <w:tcW w:w="201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bottom"/>
          </w:tcPr>
          <w:p>
            <w:pPr>
              <w:keepNext w:val="0"/>
              <w:keepLines w:val="0"/>
              <w:widowControl/>
              <w:suppressLineNumbers w:val="0"/>
              <w:jc w:val="center"/>
              <w:textAlignment w:val="bottom"/>
              <w:rPr>
                <w:rFonts w:hint="eastAsia" w:ascii="宋体" w:hAnsi="宋体" w:eastAsia="宋体" w:cs="宋体"/>
                <w:b w:val="0"/>
                <w:bCs/>
                <w:i w:val="0"/>
                <w:color w:val="000000" w:themeColor="text1"/>
                <w:kern w:val="0"/>
                <w:sz w:val="21"/>
                <w:szCs w:val="21"/>
                <w:u w:val="none"/>
                <w:shd w:val="clear" w:fill="FFFFFF" w:themeFill="background1"/>
                <w:lang w:val="en-US" w:eastAsia="zh-CN" w:bidi="ar"/>
                <w14:textFill>
                  <w14:solidFill>
                    <w14:schemeClr w14:val="tx1"/>
                  </w14:solidFill>
                </w14:textFill>
              </w:rPr>
            </w:pPr>
            <w:r>
              <w:rPr>
                <w:rFonts w:hint="eastAsia" w:ascii="宋体" w:hAnsi="宋体" w:cs="宋体"/>
                <w:b w:val="0"/>
                <w:bCs/>
                <w:i w:val="0"/>
                <w:color w:val="000000" w:themeColor="text1"/>
                <w:kern w:val="0"/>
                <w:sz w:val="21"/>
                <w:szCs w:val="21"/>
                <w:u w:val="none"/>
                <w:shd w:val="clear" w:fill="FFFFFF" w:themeFill="background1"/>
                <w:lang w:val="en-US" w:eastAsia="zh-CN" w:bidi="ar"/>
                <w14:textFill>
                  <w14:solidFill>
                    <w14:schemeClr w14:val="tx1"/>
                  </w14:solidFill>
                </w14:textFill>
              </w:rPr>
              <w:t>二期浓缩池</w:t>
            </w:r>
          </w:p>
        </w:tc>
        <w:tc>
          <w:tcPr>
            <w:tcW w:w="3472"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bottom"/>
          </w:tcPr>
          <w:p>
            <w:pPr>
              <w:keepNext w:val="0"/>
              <w:keepLines w:val="0"/>
              <w:widowControl/>
              <w:suppressLineNumbers w:val="0"/>
              <w:jc w:val="center"/>
              <w:textAlignment w:val="bottom"/>
              <w:rPr>
                <w:rFonts w:hint="eastAsia" w:ascii="宋体" w:hAnsi="宋体" w:eastAsia="宋体" w:cs="宋体"/>
                <w:b w:val="0"/>
                <w:bCs/>
                <w:i w:val="0"/>
                <w:color w:val="000000"/>
                <w:kern w:val="0"/>
                <w:sz w:val="18"/>
                <w:szCs w:val="18"/>
                <w:u w:val="none"/>
                <w:lang w:val="en-US" w:eastAsia="zh-CN" w:bidi="ar"/>
              </w:rPr>
            </w:pPr>
            <w:r>
              <w:rPr>
                <w:rFonts w:hint="eastAsia" w:ascii="宋体" w:hAnsi="宋体" w:eastAsia="宋体" w:cs="宋体"/>
                <w:b w:val="0"/>
                <w:bCs/>
                <w:i w:val="0"/>
                <w:color w:val="000000"/>
                <w:kern w:val="0"/>
                <w:sz w:val="18"/>
                <w:szCs w:val="18"/>
                <w:u w:val="none"/>
                <w:lang w:val="en-US" w:eastAsia="zh-CN" w:bidi="ar"/>
              </w:rPr>
              <w:t>不锈钢门铰焊安</w:t>
            </w:r>
          </w:p>
        </w:tc>
        <w:tc>
          <w:tcPr>
            <w:tcW w:w="1035"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bottom"/>
          </w:tcPr>
          <w:p>
            <w:pPr>
              <w:keepNext w:val="0"/>
              <w:keepLines w:val="0"/>
              <w:widowControl/>
              <w:suppressLineNumbers w:val="0"/>
              <w:jc w:val="center"/>
              <w:textAlignment w:val="bottom"/>
              <w:rPr>
                <w:rFonts w:hint="default" w:ascii="宋体" w:hAnsi="宋体" w:eastAsia="宋体" w:cs="宋体"/>
                <w:b w:val="0"/>
                <w:bCs/>
                <w:i w:val="0"/>
                <w:color w:val="000000"/>
                <w:kern w:val="0"/>
                <w:sz w:val="21"/>
                <w:szCs w:val="21"/>
                <w:u w:val="none"/>
                <w:lang w:val="en-US" w:eastAsia="zh-CN" w:bidi="ar"/>
              </w:rPr>
            </w:pPr>
            <w:r>
              <w:rPr>
                <w:rFonts w:hint="eastAsia" w:ascii="宋体" w:hAnsi="宋体" w:cs="宋体"/>
                <w:b w:val="0"/>
                <w:bCs/>
                <w:i w:val="0"/>
                <w:color w:val="000000"/>
                <w:kern w:val="0"/>
                <w:sz w:val="21"/>
                <w:szCs w:val="21"/>
                <w:u w:val="none"/>
                <w:lang w:val="en-US" w:eastAsia="zh-CN" w:bidi="ar"/>
              </w:rPr>
              <w:t>套</w:t>
            </w:r>
          </w:p>
        </w:tc>
        <w:tc>
          <w:tcPr>
            <w:tcW w:w="85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bottom"/>
          </w:tcPr>
          <w:p>
            <w:pPr>
              <w:keepNext w:val="0"/>
              <w:keepLines w:val="0"/>
              <w:widowControl/>
              <w:suppressLineNumbers w:val="0"/>
              <w:jc w:val="center"/>
              <w:textAlignment w:val="bottom"/>
              <w:rPr>
                <w:rFonts w:hint="default" w:ascii="宋体" w:hAnsi="宋体" w:eastAsia="宋体" w:cs="宋体"/>
                <w:b w:val="0"/>
                <w:bCs/>
                <w:i w:val="0"/>
                <w:color w:val="000000"/>
                <w:kern w:val="0"/>
                <w:sz w:val="21"/>
                <w:szCs w:val="21"/>
                <w:u w:val="none"/>
                <w:lang w:val="en-US" w:eastAsia="zh-CN" w:bidi="ar"/>
              </w:rPr>
            </w:pPr>
            <w:r>
              <w:rPr>
                <w:rFonts w:hint="eastAsia" w:ascii="宋体" w:hAnsi="宋体" w:cs="宋体"/>
                <w:b w:val="0"/>
                <w:bCs/>
                <w:i w:val="0"/>
                <w:color w:val="000000"/>
                <w:kern w:val="0"/>
                <w:sz w:val="21"/>
                <w:szCs w:val="21"/>
                <w:u w:val="none"/>
                <w:lang w:val="en-US" w:eastAsia="zh-CN" w:bidi="ar"/>
              </w:rPr>
              <w:t>4</w:t>
            </w:r>
          </w:p>
        </w:tc>
        <w:tc>
          <w:tcPr>
            <w:tcW w:w="85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bottom"/>
          </w:tcPr>
          <w:p>
            <w:pPr>
              <w:keepNext w:val="0"/>
              <w:keepLines w:val="0"/>
              <w:widowControl/>
              <w:suppressLineNumbers w:val="0"/>
              <w:jc w:val="center"/>
              <w:textAlignment w:val="bottom"/>
              <w:rPr>
                <w:rFonts w:hint="eastAsia" w:ascii="宋体" w:hAnsi="宋体" w:cs="宋体"/>
                <w:b w:val="0"/>
                <w:bCs/>
                <w:i w:val="0"/>
                <w:color w:val="000000"/>
                <w:kern w:val="0"/>
                <w:sz w:val="21"/>
                <w:szCs w:val="21"/>
                <w:u w:val="none"/>
                <w:lang w:val="en-US" w:eastAsia="zh-CN" w:bidi="ar"/>
              </w:rPr>
            </w:pPr>
          </w:p>
        </w:tc>
        <w:tc>
          <w:tcPr>
            <w:tcW w:w="85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bottom"/>
          </w:tcPr>
          <w:p>
            <w:pPr>
              <w:keepNext w:val="0"/>
              <w:keepLines w:val="0"/>
              <w:widowControl/>
              <w:suppressLineNumbers w:val="0"/>
              <w:jc w:val="center"/>
              <w:textAlignment w:val="bottom"/>
              <w:rPr>
                <w:rFonts w:hint="eastAsia" w:ascii="宋体" w:hAnsi="宋体" w:cs="宋体"/>
                <w:b w:val="0"/>
                <w:bCs/>
                <w:i w:val="0"/>
                <w:color w:val="000000"/>
                <w:kern w:val="0"/>
                <w:sz w:val="21"/>
                <w:szCs w:val="21"/>
                <w:u w:val="none"/>
                <w:lang w:val="en-US" w:eastAsia="zh-CN" w:bidi="ar"/>
              </w:rPr>
            </w:pPr>
          </w:p>
        </w:tc>
      </w:tr>
      <w:tr>
        <w:tblPrEx>
          <w:tblCellMar>
            <w:top w:w="0" w:type="dxa"/>
            <w:left w:w="0" w:type="dxa"/>
            <w:bottom w:w="0" w:type="dxa"/>
            <w:right w:w="0" w:type="dxa"/>
          </w:tblCellMar>
        </w:tblPrEx>
        <w:trPr>
          <w:trHeight w:val="360" w:hRule="atLeast"/>
        </w:trPr>
        <w:tc>
          <w:tcPr>
            <w:tcW w:w="703"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kern w:val="0"/>
                <w:sz w:val="20"/>
                <w:szCs w:val="20"/>
                <w:u w:val="none"/>
                <w:lang w:val="en-US" w:eastAsia="zh-CN" w:bidi="ar"/>
              </w:rPr>
            </w:pPr>
            <w:r>
              <w:rPr>
                <w:rFonts w:hint="eastAsia" w:ascii="宋体" w:hAnsi="宋体" w:cs="宋体"/>
                <w:i w:val="0"/>
                <w:color w:val="000000"/>
                <w:kern w:val="0"/>
                <w:sz w:val="20"/>
                <w:szCs w:val="20"/>
                <w:u w:val="none"/>
                <w:lang w:val="en-US" w:eastAsia="zh-CN" w:bidi="ar"/>
              </w:rPr>
              <w:t>18</w:t>
            </w:r>
          </w:p>
        </w:tc>
        <w:tc>
          <w:tcPr>
            <w:tcW w:w="201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bottom"/>
          </w:tcPr>
          <w:p>
            <w:pPr>
              <w:keepNext w:val="0"/>
              <w:keepLines w:val="0"/>
              <w:widowControl/>
              <w:suppressLineNumbers w:val="0"/>
              <w:jc w:val="center"/>
              <w:textAlignment w:val="bottom"/>
              <w:rPr>
                <w:rFonts w:hint="eastAsia" w:ascii="宋体" w:hAnsi="宋体" w:eastAsia="宋体" w:cs="宋体"/>
                <w:b w:val="0"/>
                <w:bCs/>
                <w:i w:val="0"/>
                <w:color w:val="000000" w:themeColor="text1"/>
                <w:kern w:val="0"/>
                <w:sz w:val="21"/>
                <w:szCs w:val="21"/>
                <w:u w:val="none"/>
                <w:shd w:val="clear" w:fill="FFFFFF" w:themeFill="background1"/>
                <w:lang w:val="en-US" w:eastAsia="zh-CN" w:bidi="ar"/>
                <w14:textFill>
                  <w14:solidFill>
                    <w14:schemeClr w14:val="tx1"/>
                  </w14:solidFill>
                </w14:textFill>
              </w:rPr>
            </w:pPr>
            <w:r>
              <w:rPr>
                <w:rFonts w:hint="eastAsia" w:ascii="宋体" w:hAnsi="宋体" w:cs="宋体"/>
                <w:b w:val="0"/>
                <w:bCs/>
                <w:i w:val="0"/>
                <w:color w:val="000000" w:themeColor="text1"/>
                <w:kern w:val="0"/>
                <w:sz w:val="21"/>
                <w:szCs w:val="21"/>
                <w:u w:val="none"/>
                <w:shd w:val="clear" w:fill="FFFFFF" w:themeFill="background1"/>
                <w:lang w:val="en-US" w:eastAsia="zh-CN" w:bidi="ar"/>
                <w14:textFill>
                  <w14:solidFill>
                    <w14:schemeClr w14:val="tx1"/>
                  </w14:solidFill>
                </w14:textFill>
              </w:rPr>
              <w:t>二期浓缩池</w:t>
            </w:r>
          </w:p>
        </w:tc>
        <w:tc>
          <w:tcPr>
            <w:tcW w:w="3472"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bottom"/>
          </w:tcPr>
          <w:p>
            <w:pPr>
              <w:keepNext w:val="0"/>
              <w:keepLines w:val="0"/>
              <w:widowControl/>
              <w:suppressLineNumbers w:val="0"/>
              <w:jc w:val="center"/>
              <w:textAlignment w:val="bottom"/>
              <w:rPr>
                <w:rFonts w:hint="eastAsia" w:ascii="宋体" w:hAnsi="宋体" w:eastAsia="宋体" w:cs="宋体"/>
                <w:b w:val="0"/>
                <w:bCs/>
                <w:i w:val="0"/>
                <w:color w:val="000000"/>
                <w:kern w:val="0"/>
                <w:sz w:val="18"/>
                <w:szCs w:val="18"/>
                <w:u w:val="none"/>
                <w:lang w:val="en-US" w:eastAsia="zh-CN" w:bidi="ar"/>
              </w:rPr>
            </w:pPr>
            <w:r>
              <w:rPr>
                <w:rFonts w:hint="eastAsia" w:ascii="宋体" w:hAnsi="宋体" w:eastAsia="宋体" w:cs="宋体"/>
                <w:b w:val="0"/>
                <w:bCs/>
                <w:i w:val="0"/>
                <w:color w:val="000000"/>
                <w:kern w:val="0"/>
                <w:sz w:val="18"/>
                <w:szCs w:val="18"/>
                <w:u w:val="none"/>
                <w:lang w:val="en-US" w:eastAsia="zh-CN" w:bidi="ar"/>
              </w:rPr>
              <w:t>不锈钢拉手焊安</w:t>
            </w:r>
          </w:p>
        </w:tc>
        <w:tc>
          <w:tcPr>
            <w:tcW w:w="1035"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bottom"/>
          </w:tcPr>
          <w:p>
            <w:pPr>
              <w:keepNext w:val="0"/>
              <w:keepLines w:val="0"/>
              <w:widowControl/>
              <w:suppressLineNumbers w:val="0"/>
              <w:jc w:val="center"/>
              <w:textAlignment w:val="bottom"/>
              <w:rPr>
                <w:rFonts w:hint="default" w:ascii="宋体" w:hAnsi="宋体" w:eastAsia="宋体" w:cs="宋体"/>
                <w:b w:val="0"/>
                <w:bCs/>
                <w:i w:val="0"/>
                <w:color w:val="000000"/>
                <w:kern w:val="0"/>
                <w:sz w:val="21"/>
                <w:szCs w:val="21"/>
                <w:u w:val="none"/>
                <w:lang w:val="en-US" w:eastAsia="zh-CN" w:bidi="ar"/>
              </w:rPr>
            </w:pPr>
            <w:r>
              <w:rPr>
                <w:rFonts w:hint="eastAsia" w:ascii="宋体" w:hAnsi="宋体" w:cs="宋体"/>
                <w:b w:val="0"/>
                <w:bCs/>
                <w:i w:val="0"/>
                <w:color w:val="000000"/>
                <w:kern w:val="0"/>
                <w:sz w:val="21"/>
                <w:szCs w:val="21"/>
                <w:u w:val="none"/>
                <w:lang w:val="en-US" w:eastAsia="zh-CN" w:bidi="ar"/>
              </w:rPr>
              <w:t>套</w:t>
            </w:r>
          </w:p>
        </w:tc>
        <w:tc>
          <w:tcPr>
            <w:tcW w:w="85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bottom"/>
          </w:tcPr>
          <w:p>
            <w:pPr>
              <w:keepNext w:val="0"/>
              <w:keepLines w:val="0"/>
              <w:widowControl/>
              <w:suppressLineNumbers w:val="0"/>
              <w:jc w:val="center"/>
              <w:textAlignment w:val="bottom"/>
              <w:rPr>
                <w:rFonts w:hint="default" w:ascii="宋体" w:hAnsi="宋体" w:eastAsia="宋体" w:cs="宋体"/>
                <w:b w:val="0"/>
                <w:bCs/>
                <w:i w:val="0"/>
                <w:color w:val="000000"/>
                <w:kern w:val="0"/>
                <w:sz w:val="21"/>
                <w:szCs w:val="21"/>
                <w:u w:val="none"/>
                <w:lang w:val="en-US" w:eastAsia="zh-CN" w:bidi="ar"/>
              </w:rPr>
            </w:pPr>
            <w:r>
              <w:rPr>
                <w:rFonts w:hint="eastAsia" w:ascii="宋体" w:hAnsi="宋体" w:cs="宋体"/>
                <w:b w:val="0"/>
                <w:bCs/>
                <w:i w:val="0"/>
                <w:color w:val="000000"/>
                <w:kern w:val="0"/>
                <w:sz w:val="21"/>
                <w:szCs w:val="21"/>
                <w:u w:val="none"/>
                <w:lang w:val="en-US" w:eastAsia="zh-CN" w:bidi="ar"/>
              </w:rPr>
              <w:t>2</w:t>
            </w:r>
          </w:p>
        </w:tc>
        <w:tc>
          <w:tcPr>
            <w:tcW w:w="85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bottom"/>
          </w:tcPr>
          <w:p>
            <w:pPr>
              <w:keepNext w:val="0"/>
              <w:keepLines w:val="0"/>
              <w:widowControl/>
              <w:suppressLineNumbers w:val="0"/>
              <w:jc w:val="center"/>
              <w:textAlignment w:val="bottom"/>
              <w:rPr>
                <w:rFonts w:hint="eastAsia" w:ascii="宋体" w:hAnsi="宋体" w:cs="宋体"/>
                <w:b w:val="0"/>
                <w:bCs/>
                <w:i w:val="0"/>
                <w:color w:val="000000"/>
                <w:kern w:val="0"/>
                <w:sz w:val="21"/>
                <w:szCs w:val="21"/>
                <w:u w:val="none"/>
                <w:lang w:val="en-US" w:eastAsia="zh-CN" w:bidi="ar"/>
              </w:rPr>
            </w:pPr>
          </w:p>
        </w:tc>
        <w:tc>
          <w:tcPr>
            <w:tcW w:w="85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bottom"/>
          </w:tcPr>
          <w:p>
            <w:pPr>
              <w:keepNext w:val="0"/>
              <w:keepLines w:val="0"/>
              <w:widowControl/>
              <w:suppressLineNumbers w:val="0"/>
              <w:jc w:val="center"/>
              <w:textAlignment w:val="bottom"/>
              <w:rPr>
                <w:rFonts w:hint="eastAsia" w:ascii="宋体" w:hAnsi="宋体" w:cs="宋体"/>
                <w:b w:val="0"/>
                <w:bCs/>
                <w:i w:val="0"/>
                <w:color w:val="000000"/>
                <w:kern w:val="0"/>
                <w:sz w:val="21"/>
                <w:szCs w:val="21"/>
                <w:u w:val="none"/>
                <w:lang w:val="en-US" w:eastAsia="zh-CN" w:bidi="ar"/>
              </w:rPr>
            </w:pPr>
          </w:p>
        </w:tc>
      </w:tr>
      <w:tr>
        <w:tblPrEx>
          <w:tblCellMar>
            <w:top w:w="0" w:type="dxa"/>
            <w:left w:w="0" w:type="dxa"/>
            <w:bottom w:w="0" w:type="dxa"/>
            <w:right w:w="0" w:type="dxa"/>
          </w:tblCellMar>
        </w:tblPrEx>
        <w:trPr>
          <w:trHeight w:val="425" w:hRule="atLeast"/>
        </w:trPr>
        <w:tc>
          <w:tcPr>
            <w:tcW w:w="703"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kern w:val="0"/>
                <w:sz w:val="20"/>
                <w:szCs w:val="20"/>
                <w:u w:val="none"/>
                <w:lang w:val="en-US" w:eastAsia="zh-CN" w:bidi="ar"/>
              </w:rPr>
            </w:pPr>
            <w:r>
              <w:rPr>
                <w:rFonts w:hint="eastAsia" w:ascii="宋体" w:hAnsi="宋体" w:cs="宋体"/>
                <w:i w:val="0"/>
                <w:color w:val="000000"/>
                <w:kern w:val="0"/>
                <w:sz w:val="20"/>
                <w:szCs w:val="20"/>
                <w:u w:val="none"/>
                <w:lang w:val="en-US" w:eastAsia="zh-CN" w:bidi="ar"/>
              </w:rPr>
              <w:t>19</w:t>
            </w:r>
          </w:p>
        </w:tc>
        <w:tc>
          <w:tcPr>
            <w:tcW w:w="201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bottom"/>
          </w:tcPr>
          <w:p>
            <w:pPr>
              <w:keepNext w:val="0"/>
              <w:keepLines w:val="0"/>
              <w:widowControl/>
              <w:suppressLineNumbers w:val="0"/>
              <w:jc w:val="center"/>
              <w:textAlignment w:val="bottom"/>
              <w:rPr>
                <w:rFonts w:hint="eastAsia" w:ascii="宋体" w:hAnsi="宋体" w:eastAsia="宋体" w:cs="宋体"/>
                <w:b w:val="0"/>
                <w:bCs/>
                <w:i w:val="0"/>
                <w:color w:val="000000" w:themeColor="text1"/>
                <w:kern w:val="0"/>
                <w:sz w:val="21"/>
                <w:szCs w:val="21"/>
                <w:u w:val="none"/>
                <w:shd w:val="clear" w:fill="FFFFFF" w:themeFill="background1"/>
                <w:lang w:val="en-US" w:eastAsia="zh-CN" w:bidi="ar"/>
                <w14:textFill>
                  <w14:solidFill>
                    <w14:schemeClr w14:val="tx1"/>
                  </w14:solidFill>
                </w14:textFill>
              </w:rPr>
            </w:pPr>
            <w:r>
              <w:rPr>
                <w:rFonts w:hint="eastAsia" w:ascii="宋体" w:hAnsi="宋体" w:cs="宋体"/>
                <w:b w:val="0"/>
                <w:bCs/>
                <w:i w:val="0"/>
                <w:color w:val="000000" w:themeColor="text1"/>
                <w:kern w:val="0"/>
                <w:sz w:val="21"/>
                <w:szCs w:val="21"/>
                <w:u w:val="none"/>
                <w:shd w:val="clear" w:fill="FFFFFF" w:themeFill="background1"/>
                <w:lang w:val="en-US" w:eastAsia="zh-CN" w:bidi="ar"/>
                <w14:textFill>
                  <w14:solidFill>
                    <w14:schemeClr w14:val="tx1"/>
                  </w14:solidFill>
                </w14:textFill>
              </w:rPr>
              <w:t>二期浓缩池</w:t>
            </w:r>
          </w:p>
        </w:tc>
        <w:tc>
          <w:tcPr>
            <w:tcW w:w="3472"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bottom"/>
          </w:tcPr>
          <w:p>
            <w:pPr>
              <w:keepNext w:val="0"/>
              <w:keepLines w:val="0"/>
              <w:widowControl/>
              <w:suppressLineNumbers w:val="0"/>
              <w:jc w:val="center"/>
              <w:textAlignment w:val="bottom"/>
              <w:rPr>
                <w:rFonts w:hint="eastAsia" w:ascii="宋体" w:hAnsi="宋体" w:eastAsia="宋体" w:cs="宋体"/>
                <w:b w:val="0"/>
                <w:bCs/>
                <w:i w:val="0"/>
                <w:color w:val="000000"/>
                <w:kern w:val="0"/>
                <w:sz w:val="18"/>
                <w:szCs w:val="18"/>
                <w:u w:val="none"/>
                <w:lang w:val="en-US" w:eastAsia="zh-CN" w:bidi="ar"/>
              </w:rPr>
            </w:pPr>
            <w:r>
              <w:rPr>
                <w:rFonts w:hint="eastAsia" w:ascii="宋体" w:hAnsi="宋体" w:eastAsia="宋体" w:cs="宋体"/>
                <w:b w:val="0"/>
                <w:bCs/>
                <w:i w:val="0"/>
                <w:color w:val="000000"/>
                <w:kern w:val="0"/>
                <w:sz w:val="18"/>
                <w:szCs w:val="18"/>
                <w:u w:val="none"/>
                <w:lang w:val="en-US" w:eastAsia="zh-CN" w:bidi="ar"/>
              </w:rPr>
              <w:t>池面施工：独立安全防护挡板(钢管) 水平</w:t>
            </w:r>
          </w:p>
        </w:tc>
        <w:tc>
          <w:tcPr>
            <w:tcW w:w="1035"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bottom"/>
          </w:tcPr>
          <w:p>
            <w:pPr>
              <w:keepNext w:val="0"/>
              <w:keepLines w:val="0"/>
              <w:widowControl/>
              <w:suppressLineNumbers w:val="0"/>
              <w:jc w:val="center"/>
              <w:textAlignment w:val="bottom"/>
              <w:rPr>
                <w:rFonts w:hint="eastAsia" w:ascii="宋体" w:hAnsi="宋体" w:eastAsia="宋体" w:cs="宋体"/>
                <w:b w:val="0"/>
                <w:bCs/>
                <w:i w:val="0"/>
                <w:color w:val="000000"/>
                <w:kern w:val="0"/>
                <w:sz w:val="21"/>
                <w:szCs w:val="21"/>
                <w:u w:val="none"/>
                <w:lang w:val="en-US" w:eastAsia="zh-CN" w:bidi="ar"/>
              </w:rPr>
            </w:pPr>
            <w:r>
              <w:rPr>
                <w:rFonts w:hint="eastAsia" w:ascii="宋体" w:hAnsi="宋体" w:eastAsia="宋体" w:cs="宋体"/>
                <w:b w:val="0"/>
                <w:bCs/>
                <w:i w:val="0"/>
                <w:color w:val="000000"/>
                <w:kern w:val="0"/>
                <w:sz w:val="21"/>
                <w:szCs w:val="21"/>
                <w:u w:val="none"/>
                <w:lang w:val="en-US" w:eastAsia="zh-CN" w:bidi="ar"/>
              </w:rPr>
              <w:t>M2</w:t>
            </w:r>
          </w:p>
        </w:tc>
        <w:tc>
          <w:tcPr>
            <w:tcW w:w="85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bottom"/>
          </w:tcPr>
          <w:p>
            <w:pPr>
              <w:keepNext w:val="0"/>
              <w:keepLines w:val="0"/>
              <w:widowControl/>
              <w:suppressLineNumbers w:val="0"/>
              <w:jc w:val="center"/>
              <w:textAlignment w:val="bottom"/>
              <w:rPr>
                <w:rFonts w:hint="default" w:ascii="宋体" w:hAnsi="宋体" w:eastAsia="宋体" w:cs="宋体"/>
                <w:b w:val="0"/>
                <w:bCs/>
                <w:i w:val="0"/>
                <w:color w:val="000000"/>
                <w:kern w:val="0"/>
                <w:sz w:val="21"/>
                <w:szCs w:val="21"/>
                <w:u w:val="none"/>
                <w:lang w:val="en-US" w:eastAsia="zh-CN" w:bidi="ar"/>
              </w:rPr>
            </w:pPr>
            <w:r>
              <w:rPr>
                <w:rFonts w:hint="eastAsia" w:ascii="宋体" w:hAnsi="宋体" w:cs="宋体"/>
                <w:b w:val="0"/>
                <w:bCs/>
                <w:i w:val="0"/>
                <w:color w:val="000000"/>
                <w:kern w:val="0"/>
                <w:sz w:val="21"/>
                <w:szCs w:val="21"/>
                <w:u w:val="none"/>
                <w:lang w:val="en-US" w:eastAsia="zh-CN" w:bidi="ar"/>
              </w:rPr>
              <w:t>460</w:t>
            </w:r>
          </w:p>
        </w:tc>
        <w:tc>
          <w:tcPr>
            <w:tcW w:w="85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bottom"/>
          </w:tcPr>
          <w:p>
            <w:pPr>
              <w:keepNext w:val="0"/>
              <w:keepLines w:val="0"/>
              <w:widowControl/>
              <w:suppressLineNumbers w:val="0"/>
              <w:jc w:val="center"/>
              <w:textAlignment w:val="bottom"/>
              <w:rPr>
                <w:rFonts w:hint="eastAsia" w:ascii="宋体" w:hAnsi="宋体" w:cs="宋体"/>
                <w:b w:val="0"/>
                <w:bCs/>
                <w:i w:val="0"/>
                <w:color w:val="000000"/>
                <w:kern w:val="0"/>
                <w:sz w:val="21"/>
                <w:szCs w:val="21"/>
                <w:u w:val="none"/>
                <w:lang w:val="en-US" w:eastAsia="zh-CN" w:bidi="ar"/>
              </w:rPr>
            </w:pPr>
          </w:p>
        </w:tc>
        <w:tc>
          <w:tcPr>
            <w:tcW w:w="85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bottom"/>
          </w:tcPr>
          <w:p>
            <w:pPr>
              <w:keepNext w:val="0"/>
              <w:keepLines w:val="0"/>
              <w:widowControl/>
              <w:suppressLineNumbers w:val="0"/>
              <w:jc w:val="center"/>
              <w:textAlignment w:val="bottom"/>
              <w:rPr>
                <w:rFonts w:hint="eastAsia" w:ascii="宋体" w:hAnsi="宋体" w:cs="宋体"/>
                <w:b w:val="0"/>
                <w:bCs/>
                <w:i w:val="0"/>
                <w:color w:val="000000"/>
                <w:kern w:val="0"/>
                <w:sz w:val="21"/>
                <w:szCs w:val="21"/>
                <w:u w:val="none"/>
                <w:lang w:val="en-US" w:eastAsia="zh-CN" w:bidi="ar"/>
              </w:rPr>
            </w:pPr>
          </w:p>
        </w:tc>
      </w:tr>
      <w:tr>
        <w:tblPrEx>
          <w:tblCellMar>
            <w:top w:w="0" w:type="dxa"/>
            <w:left w:w="0" w:type="dxa"/>
            <w:bottom w:w="0" w:type="dxa"/>
            <w:right w:w="0" w:type="dxa"/>
          </w:tblCellMar>
        </w:tblPrEx>
        <w:trPr>
          <w:trHeight w:val="360" w:hRule="atLeast"/>
        </w:trPr>
        <w:tc>
          <w:tcPr>
            <w:tcW w:w="703"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kern w:val="0"/>
                <w:sz w:val="20"/>
                <w:szCs w:val="20"/>
                <w:u w:val="none"/>
                <w:lang w:val="en-US" w:eastAsia="zh-CN" w:bidi="ar"/>
              </w:rPr>
            </w:pPr>
            <w:r>
              <w:rPr>
                <w:rFonts w:hint="eastAsia" w:ascii="宋体" w:hAnsi="宋体" w:cs="宋体"/>
                <w:i w:val="0"/>
                <w:color w:val="000000"/>
                <w:kern w:val="0"/>
                <w:sz w:val="20"/>
                <w:szCs w:val="20"/>
                <w:u w:val="none"/>
                <w:lang w:val="en-US" w:eastAsia="zh-CN" w:bidi="ar"/>
              </w:rPr>
              <w:t>20</w:t>
            </w:r>
          </w:p>
        </w:tc>
        <w:tc>
          <w:tcPr>
            <w:tcW w:w="201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bottom"/>
          </w:tcPr>
          <w:p>
            <w:pPr>
              <w:keepNext w:val="0"/>
              <w:keepLines w:val="0"/>
              <w:widowControl/>
              <w:suppressLineNumbers w:val="0"/>
              <w:jc w:val="center"/>
              <w:textAlignment w:val="bottom"/>
              <w:rPr>
                <w:rFonts w:hint="eastAsia" w:ascii="宋体" w:hAnsi="宋体" w:eastAsia="宋体" w:cs="宋体"/>
                <w:b w:val="0"/>
                <w:bCs/>
                <w:i w:val="0"/>
                <w:color w:val="000000" w:themeColor="text1"/>
                <w:kern w:val="0"/>
                <w:sz w:val="21"/>
                <w:szCs w:val="21"/>
                <w:u w:val="none"/>
                <w:shd w:val="clear" w:fill="FFFFFF" w:themeFill="background1"/>
                <w:lang w:val="en-US" w:eastAsia="zh-CN" w:bidi="ar"/>
                <w14:textFill>
                  <w14:solidFill>
                    <w14:schemeClr w14:val="tx1"/>
                  </w14:solidFill>
                </w14:textFill>
              </w:rPr>
            </w:pPr>
            <w:r>
              <w:rPr>
                <w:rFonts w:hint="eastAsia" w:ascii="宋体" w:hAnsi="宋体" w:cs="宋体"/>
                <w:b w:val="0"/>
                <w:bCs/>
                <w:i w:val="0"/>
                <w:color w:val="000000" w:themeColor="text1"/>
                <w:kern w:val="0"/>
                <w:sz w:val="21"/>
                <w:szCs w:val="21"/>
                <w:u w:val="none"/>
                <w:shd w:val="clear" w:fill="FFFFFF" w:themeFill="background1"/>
                <w:lang w:val="en-US" w:eastAsia="zh-CN" w:bidi="ar"/>
                <w14:textFill>
                  <w14:solidFill>
                    <w14:schemeClr w14:val="tx1"/>
                  </w14:solidFill>
                </w14:textFill>
              </w:rPr>
              <w:t>二期浓缩池</w:t>
            </w:r>
          </w:p>
        </w:tc>
        <w:tc>
          <w:tcPr>
            <w:tcW w:w="3472"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bottom"/>
          </w:tcPr>
          <w:p>
            <w:pPr>
              <w:keepNext w:val="0"/>
              <w:keepLines w:val="0"/>
              <w:widowControl/>
              <w:suppressLineNumbers w:val="0"/>
              <w:jc w:val="center"/>
              <w:textAlignment w:val="bottom"/>
              <w:rPr>
                <w:rFonts w:hint="eastAsia" w:ascii="宋体" w:hAnsi="宋体" w:eastAsia="宋体" w:cs="宋体"/>
                <w:b w:val="0"/>
                <w:bCs/>
                <w:i w:val="0"/>
                <w:color w:val="000000"/>
                <w:kern w:val="0"/>
                <w:sz w:val="18"/>
                <w:szCs w:val="18"/>
                <w:u w:val="none"/>
                <w:lang w:val="en-US" w:eastAsia="zh-CN" w:bidi="ar"/>
              </w:rPr>
            </w:pPr>
            <w:r>
              <w:rPr>
                <w:rFonts w:hint="eastAsia" w:ascii="宋体" w:hAnsi="宋体" w:eastAsia="宋体" w:cs="宋体"/>
                <w:b w:val="0"/>
                <w:bCs/>
                <w:i w:val="0"/>
                <w:color w:val="000000"/>
                <w:kern w:val="0"/>
                <w:sz w:val="18"/>
                <w:szCs w:val="18"/>
                <w:u w:val="none"/>
                <w:lang w:val="en-US" w:eastAsia="zh-CN" w:bidi="ar"/>
              </w:rPr>
              <w:t xml:space="preserve">风管安装：综合钢脚手架搭拆 </w:t>
            </w:r>
          </w:p>
        </w:tc>
        <w:tc>
          <w:tcPr>
            <w:tcW w:w="1035"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bottom"/>
          </w:tcPr>
          <w:p>
            <w:pPr>
              <w:keepNext w:val="0"/>
              <w:keepLines w:val="0"/>
              <w:widowControl/>
              <w:suppressLineNumbers w:val="0"/>
              <w:jc w:val="center"/>
              <w:textAlignment w:val="bottom"/>
              <w:rPr>
                <w:rFonts w:hint="eastAsia" w:ascii="宋体" w:hAnsi="宋体" w:eastAsia="宋体" w:cs="宋体"/>
                <w:b w:val="0"/>
                <w:bCs/>
                <w:i w:val="0"/>
                <w:color w:val="000000"/>
                <w:kern w:val="0"/>
                <w:sz w:val="21"/>
                <w:szCs w:val="21"/>
                <w:u w:val="none"/>
                <w:lang w:val="en-US" w:eastAsia="zh-CN" w:bidi="ar"/>
              </w:rPr>
            </w:pPr>
            <w:r>
              <w:rPr>
                <w:rFonts w:hint="eastAsia" w:ascii="宋体" w:hAnsi="宋体" w:eastAsia="宋体" w:cs="宋体"/>
                <w:b w:val="0"/>
                <w:bCs/>
                <w:i w:val="0"/>
                <w:color w:val="000000"/>
                <w:kern w:val="0"/>
                <w:sz w:val="21"/>
                <w:szCs w:val="21"/>
                <w:u w:val="none"/>
                <w:lang w:val="en-US" w:eastAsia="zh-CN" w:bidi="ar"/>
              </w:rPr>
              <w:t>M2</w:t>
            </w:r>
          </w:p>
        </w:tc>
        <w:tc>
          <w:tcPr>
            <w:tcW w:w="85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bottom"/>
          </w:tcPr>
          <w:p>
            <w:pPr>
              <w:keepNext w:val="0"/>
              <w:keepLines w:val="0"/>
              <w:widowControl/>
              <w:suppressLineNumbers w:val="0"/>
              <w:jc w:val="center"/>
              <w:textAlignment w:val="bottom"/>
              <w:rPr>
                <w:rFonts w:hint="default" w:ascii="宋体" w:hAnsi="宋体" w:eastAsia="宋体" w:cs="宋体"/>
                <w:b w:val="0"/>
                <w:bCs/>
                <w:i w:val="0"/>
                <w:color w:val="000000"/>
                <w:kern w:val="0"/>
                <w:sz w:val="21"/>
                <w:szCs w:val="21"/>
                <w:u w:val="none"/>
                <w:lang w:val="en-US" w:eastAsia="zh-CN" w:bidi="ar"/>
              </w:rPr>
            </w:pPr>
            <w:r>
              <w:rPr>
                <w:rFonts w:hint="eastAsia" w:ascii="宋体" w:hAnsi="宋体" w:cs="宋体"/>
                <w:b w:val="0"/>
                <w:bCs/>
                <w:i w:val="0"/>
                <w:color w:val="000000"/>
                <w:kern w:val="0"/>
                <w:sz w:val="21"/>
                <w:szCs w:val="21"/>
                <w:u w:val="none"/>
                <w:lang w:val="en-US" w:eastAsia="zh-CN" w:bidi="ar"/>
              </w:rPr>
              <w:t>120</w:t>
            </w:r>
          </w:p>
        </w:tc>
        <w:tc>
          <w:tcPr>
            <w:tcW w:w="85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bottom"/>
          </w:tcPr>
          <w:p>
            <w:pPr>
              <w:keepNext w:val="0"/>
              <w:keepLines w:val="0"/>
              <w:widowControl/>
              <w:suppressLineNumbers w:val="0"/>
              <w:jc w:val="center"/>
              <w:textAlignment w:val="bottom"/>
              <w:rPr>
                <w:rFonts w:hint="eastAsia" w:ascii="宋体" w:hAnsi="宋体" w:cs="宋体"/>
                <w:b w:val="0"/>
                <w:bCs/>
                <w:i w:val="0"/>
                <w:color w:val="000000"/>
                <w:kern w:val="0"/>
                <w:sz w:val="21"/>
                <w:szCs w:val="21"/>
                <w:u w:val="none"/>
                <w:lang w:val="en-US" w:eastAsia="zh-CN" w:bidi="ar"/>
              </w:rPr>
            </w:pPr>
          </w:p>
        </w:tc>
        <w:tc>
          <w:tcPr>
            <w:tcW w:w="85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bottom"/>
          </w:tcPr>
          <w:p>
            <w:pPr>
              <w:keepNext w:val="0"/>
              <w:keepLines w:val="0"/>
              <w:widowControl/>
              <w:suppressLineNumbers w:val="0"/>
              <w:jc w:val="center"/>
              <w:textAlignment w:val="bottom"/>
              <w:rPr>
                <w:rFonts w:hint="eastAsia" w:ascii="宋体" w:hAnsi="宋体" w:cs="宋体"/>
                <w:b w:val="0"/>
                <w:bCs/>
                <w:i w:val="0"/>
                <w:color w:val="000000"/>
                <w:kern w:val="0"/>
                <w:sz w:val="21"/>
                <w:szCs w:val="21"/>
                <w:u w:val="none"/>
                <w:lang w:val="en-US" w:eastAsia="zh-CN" w:bidi="ar"/>
              </w:rPr>
            </w:pPr>
          </w:p>
        </w:tc>
      </w:tr>
      <w:tr>
        <w:tblPrEx>
          <w:shd w:val="clear" w:color="auto" w:fill="auto"/>
          <w:tblCellMar>
            <w:top w:w="0" w:type="dxa"/>
            <w:left w:w="0" w:type="dxa"/>
            <w:bottom w:w="0" w:type="dxa"/>
            <w:right w:w="0" w:type="dxa"/>
          </w:tblCellMar>
        </w:tblPrEx>
        <w:trPr>
          <w:trHeight w:val="360" w:hRule="atLeast"/>
        </w:trPr>
        <w:tc>
          <w:tcPr>
            <w:tcW w:w="703" w:type="dxa"/>
            <w:tcBorders>
              <w:top w:val="single" w:color="000000" w:sz="4" w:space="0"/>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kern w:val="0"/>
                <w:sz w:val="20"/>
                <w:szCs w:val="20"/>
                <w:u w:val="none"/>
                <w:lang w:val="en-US" w:eastAsia="zh-CN" w:bidi="ar"/>
              </w:rPr>
            </w:pPr>
            <w:r>
              <w:rPr>
                <w:rFonts w:hint="eastAsia" w:ascii="宋体" w:hAnsi="宋体" w:cs="宋体"/>
                <w:i w:val="0"/>
                <w:color w:val="000000"/>
                <w:kern w:val="0"/>
                <w:sz w:val="20"/>
                <w:szCs w:val="20"/>
                <w:u w:val="none"/>
                <w:lang w:val="en-US" w:eastAsia="zh-CN" w:bidi="ar"/>
              </w:rPr>
              <w:t>21</w:t>
            </w:r>
          </w:p>
        </w:tc>
        <w:tc>
          <w:tcPr>
            <w:tcW w:w="201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bottom"/>
          </w:tcPr>
          <w:p>
            <w:pPr>
              <w:keepNext w:val="0"/>
              <w:keepLines w:val="0"/>
              <w:widowControl/>
              <w:suppressLineNumbers w:val="0"/>
              <w:jc w:val="center"/>
              <w:textAlignment w:val="bottom"/>
              <w:rPr>
                <w:rFonts w:hint="eastAsia" w:ascii="宋体" w:hAnsi="宋体" w:eastAsia="宋体" w:cs="宋体"/>
                <w:b w:val="0"/>
                <w:bCs/>
                <w:i w:val="0"/>
                <w:color w:val="000000" w:themeColor="text1"/>
                <w:kern w:val="0"/>
                <w:sz w:val="21"/>
                <w:szCs w:val="21"/>
                <w:u w:val="none"/>
                <w:shd w:val="clear" w:fill="FFFFFF" w:themeFill="background1"/>
                <w:lang w:val="en-US" w:eastAsia="zh-CN" w:bidi="ar"/>
                <w14:textFill>
                  <w14:solidFill>
                    <w14:schemeClr w14:val="tx1"/>
                  </w14:solidFill>
                </w14:textFill>
              </w:rPr>
            </w:pPr>
            <w:r>
              <w:rPr>
                <w:rFonts w:hint="eastAsia" w:ascii="宋体" w:hAnsi="宋体" w:cs="宋体"/>
                <w:b w:val="0"/>
                <w:bCs/>
                <w:i w:val="0"/>
                <w:color w:val="000000" w:themeColor="text1"/>
                <w:kern w:val="0"/>
                <w:sz w:val="21"/>
                <w:szCs w:val="21"/>
                <w:u w:val="none"/>
                <w:shd w:val="clear" w:fill="FFFFFF" w:themeFill="background1"/>
                <w:lang w:val="en-US" w:eastAsia="zh-CN" w:bidi="ar"/>
                <w14:textFill>
                  <w14:solidFill>
                    <w14:schemeClr w14:val="tx1"/>
                  </w14:solidFill>
                </w14:textFill>
              </w:rPr>
              <w:t>二期浓缩池</w:t>
            </w:r>
          </w:p>
        </w:tc>
        <w:tc>
          <w:tcPr>
            <w:tcW w:w="3472"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bottom"/>
          </w:tcPr>
          <w:p>
            <w:pPr>
              <w:keepNext w:val="0"/>
              <w:keepLines w:val="0"/>
              <w:widowControl/>
              <w:suppressLineNumbers w:val="0"/>
              <w:jc w:val="center"/>
              <w:textAlignment w:val="bottom"/>
              <w:rPr>
                <w:rFonts w:hint="eastAsia" w:ascii="宋体" w:hAnsi="宋体" w:eastAsia="宋体" w:cs="宋体"/>
                <w:b w:val="0"/>
                <w:bCs/>
                <w:i w:val="0"/>
                <w:color w:val="000000"/>
                <w:kern w:val="0"/>
                <w:sz w:val="18"/>
                <w:szCs w:val="18"/>
                <w:u w:val="none"/>
                <w:lang w:val="en-US" w:eastAsia="zh-CN" w:bidi="ar"/>
              </w:rPr>
            </w:pPr>
            <w:r>
              <w:rPr>
                <w:rFonts w:hint="eastAsia" w:ascii="宋体" w:hAnsi="宋体" w:eastAsia="宋体" w:cs="宋体"/>
                <w:b w:val="0"/>
                <w:bCs/>
                <w:i w:val="0"/>
                <w:color w:val="000000"/>
                <w:kern w:val="0"/>
                <w:sz w:val="18"/>
                <w:szCs w:val="18"/>
                <w:u w:val="none"/>
                <w:lang w:val="en-US" w:eastAsia="zh-CN" w:bidi="ar"/>
              </w:rPr>
              <w:t>材料等人工装卸搬运</w:t>
            </w:r>
          </w:p>
        </w:tc>
        <w:tc>
          <w:tcPr>
            <w:tcW w:w="1035"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bottom"/>
          </w:tcPr>
          <w:p>
            <w:pPr>
              <w:keepNext w:val="0"/>
              <w:keepLines w:val="0"/>
              <w:widowControl/>
              <w:suppressLineNumbers w:val="0"/>
              <w:jc w:val="center"/>
              <w:textAlignment w:val="bottom"/>
              <w:rPr>
                <w:rFonts w:hint="default" w:ascii="宋体" w:hAnsi="宋体" w:eastAsia="宋体" w:cs="宋体"/>
                <w:b w:val="0"/>
                <w:bCs/>
                <w:i w:val="0"/>
                <w:color w:val="000000"/>
                <w:kern w:val="0"/>
                <w:sz w:val="21"/>
                <w:szCs w:val="21"/>
                <w:u w:val="none"/>
                <w:lang w:val="en-US" w:eastAsia="zh-CN" w:bidi="ar"/>
              </w:rPr>
            </w:pPr>
            <w:r>
              <w:rPr>
                <w:rFonts w:hint="eastAsia" w:ascii="宋体" w:hAnsi="宋体" w:cs="宋体"/>
                <w:b w:val="0"/>
                <w:bCs/>
                <w:i w:val="0"/>
                <w:color w:val="000000"/>
                <w:kern w:val="0"/>
                <w:sz w:val="21"/>
                <w:szCs w:val="21"/>
                <w:u w:val="none"/>
                <w:lang w:val="en-US" w:eastAsia="zh-CN" w:bidi="ar"/>
              </w:rPr>
              <w:t>工日</w:t>
            </w:r>
          </w:p>
        </w:tc>
        <w:tc>
          <w:tcPr>
            <w:tcW w:w="85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bottom"/>
          </w:tcPr>
          <w:p>
            <w:pPr>
              <w:keepNext w:val="0"/>
              <w:keepLines w:val="0"/>
              <w:widowControl/>
              <w:suppressLineNumbers w:val="0"/>
              <w:jc w:val="center"/>
              <w:textAlignment w:val="bottom"/>
              <w:rPr>
                <w:rFonts w:hint="default" w:ascii="宋体" w:hAnsi="宋体" w:eastAsia="宋体" w:cs="宋体"/>
                <w:b w:val="0"/>
                <w:bCs/>
                <w:i w:val="0"/>
                <w:color w:val="000000"/>
                <w:kern w:val="0"/>
                <w:sz w:val="21"/>
                <w:szCs w:val="21"/>
                <w:u w:val="none"/>
                <w:lang w:val="en-US" w:eastAsia="zh-CN" w:bidi="ar"/>
              </w:rPr>
            </w:pPr>
            <w:r>
              <w:rPr>
                <w:rFonts w:hint="eastAsia" w:ascii="宋体" w:hAnsi="宋体" w:cs="宋体"/>
                <w:b w:val="0"/>
                <w:bCs/>
                <w:i w:val="0"/>
                <w:color w:val="000000"/>
                <w:kern w:val="0"/>
                <w:sz w:val="21"/>
                <w:szCs w:val="21"/>
                <w:u w:val="none"/>
                <w:lang w:val="en-US" w:eastAsia="zh-CN" w:bidi="ar"/>
              </w:rPr>
              <w:t>8</w:t>
            </w:r>
          </w:p>
        </w:tc>
        <w:tc>
          <w:tcPr>
            <w:tcW w:w="85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bottom"/>
          </w:tcPr>
          <w:p>
            <w:pPr>
              <w:keepNext w:val="0"/>
              <w:keepLines w:val="0"/>
              <w:widowControl/>
              <w:suppressLineNumbers w:val="0"/>
              <w:jc w:val="center"/>
              <w:textAlignment w:val="bottom"/>
              <w:rPr>
                <w:rFonts w:hint="eastAsia" w:ascii="宋体" w:hAnsi="宋体" w:cs="宋体"/>
                <w:b w:val="0"/>
                <w:bCs/>
                <w:i w:val="0"/>
                <w:color w:val="000000"/>
                <w:kern w:val="0"/>
                <w:sz w:val="21"/>
                <w:szCs w:val="21"/>
                <w:u w:val="none"/>
                <w:lang w:val="en-US" w:eastAsia="zh-CN" w:bidi="ar"/>
              </w:rPr>
            </w:pPr>
          </w:p>
        </w:tc>
        <w:tc>
          <w:tcPr>
            <w:tcW w:w="85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bottom"/>
          </w:tcPr>
          <w:p>
            <w:pPr>
              <w:keepNext w:val="0"/>
              <w:keepLines w:val="0"/>
              <w:widowControl/>
              <w:suppressLineNumbers w:val="0"/>
              <w:jc w:val="center"/>
              <w:textAlignment w:val="bottom"/>
              <w:rPr>
                <w:rFonts w:hint="eastAsia" w:ascii="宋体" w:hAnsi="宋体" w:cs="宋体"/>
                <w:b w:val="0"/>
                <w:bCs/>
                <w:i w:val="0"/>
                <w:color w:val="000000"/>
                <w:kern w:val="0"/>
                <w:sz w:val="21"/>
                <w:szCs w:val="21"/>
                <w:u w:val="none"/>
                <w:lang w:val="en-US" w:eastAsia="zh-CN" w:bidi="ar"/>
              </w:rPr>
            </w:pPr>
          </w:p>
        </w:tc>
      </w:tr>
      <w:tr>
        <w:tblPrEx>
          <w:tblCellMar>
            <w:top w:w="0" w:type="dxa"/>
            <w:left w:w="0" w:type="dxa"/>
            <w:bottom w:w="0" w:type="dxa"/>
            <w:right w:w="0" w:type="dxa"/>
          </w:tblCellMar>
        </w:tblPrEx>
        <w:trPr>
          <w:trHeight w:val="90" w:hRule="atLeast"/>
        </w:trPr>
        <w:tc>
          <w:tcPr>
            <w:tcW w:w="703" w:type="dxa"/>
            <w:tcBorders>
              <w:left w:val="single" w:color="000000" w:sz="8" w:space="0"/>
              <w:bottom w:val="single" w:color="000000" w:sz="4" w:space="0"/>
              <w:right w:val="single" w:color="000000" w:sz="4" w:space="0"/>
            </w:tcBorders>
            <w:shd w:val="clear" w:color="FFFFFF" w:fill="FFFFFF"/>
            <w:tcMar>
              <w:top w:w="15" w:type="dxa"/>
              <w:left w:w="15" w:type="dxa"/>
              <w:right w:w="15" w:type="dxa"/>
            </w:tcMar>
            <w:vAlign w:val="center"/>
          </w:tcPr>
          <w:p>
            <w:pPr>
              <w:keepNext w:val="0"/>
              <w:keepLines w:val="0"/>
              <w:widowControl/>
              <w:suppressLineNumbers w:val="0"/>
              <w:jc w:val="center"/>
              <w:textAlignment w:val="center"/>
              <w:rPr>
                <w:rFonts w:hint="default" w:ascii="宋体" w:hAnsi="宋体" w:cs="宋体"/>
                <w:i w:val="0"/>
                <w:color w:val="000000"/>
                <w:kern w:val="0"/>
                <w:sz w:val="20"/>
                <w:szCs w:val="20"/>
                <w:u w:val="none"/>
                <w:lang w:val="en-US" w:eastAsia="zh-CN" w:bidi="ar"/>
              </w:rPr>
            </w:pPr>
            <w:r>
              <w:rPr>
                <w:rFonts w:hint="eastAsia" w:ascii="宋体" w:hAnsi="宋体" w:cs="宋体"/>
                <w:i w:val="0"/>
                <w:color w:val="000000"/>
                <w:kern w:val="0"/>
                <w:sz w:val="20"/>
                <w:szCs w:val="20"/>
                <w:u w:val="none"/>
                <w:lang w:val="en-US" w:eastAsia="zh-CN" w:bidi="ar"/>
              </w:rPr>
              <w:t>22</w:t>
            </w:r>
          </w:p>
        </w:tc>
        <w:tc>
          <w:tcPr>
            <w:tcW w:w="2010" w:type="dxa"/>
            <w:tcBorders>
              <w:left w:val="single" w:color="000000" w:sz="4" w:space="0"/>
              <w:bottom w:val="single" w:color="000000" w:sz="4" w:space="0"/>
              <w:right w:val="single" w:color="000000" w:sz="4" w:space="0"/>
            </w:tcBorders>
            <w:shd w:val="clear" w:color="FFFFFF" w:fill="FFFFFF"/>
            <w:tcMar>
              <w:top w:w="15" w:type="dxa"/>
              <w:left w:w="15" w:type="dxa"/>
              <w:right w:w="15" w:type="dxa"/>
            </w:tcMar>
            <w:vAlign w:val="bottom"/>
          </w:tcPr>
          <w:p>
            <w:pPr>
              <w:keepNext w:val="0"/>
              <w:keepLines w:val="0"/>
              <w:widowControl/>
              <w:suppressLineNumbers w:val="0"/>
              <w:jc w:val="center"/>
              <w:textAlignment w:val="bottom"/>
              <w:rPr>
                <w:rFonts w:hint="eastAsia" w:ascii="宋体" w:hAnsi="宋体" w:cs="宋体"/>
                <w:b w:val="0"/>
                <w:bCs/>
                <w:i w:val="0"/>
                <w:color w:val="000000" w:themeColor="text1"/>
                <w:kern w:val="0"/>
                <w:sz w:val="21"/>
                <w:szCs w:val="21"/>
                <w:u w:val="none"/>
                <w:shd w:val="clear" w:fill="FFFFFF" w:themeFill="background1"/>
                <w:lang w:val="en-US" w:eastAsia="zh-CN" w:bidi="ar"/>
                <w14:textFill>
                  <w14:solidFill>
                    <w14:schemeClr w14:val="tx1"/>
                  </w14:solidFill>
                </w14:textFill>
              </w:rPr>
            </w:pPr>
            <w:r>
              <w:rPr>
                <w:rFonts w:hint="eastAsia" w:ascii="宋体" w:hAnsi="宋体" w:cs="宋体"/>
                <w:b w:val="0"/>
                <w:bCs/>
                <w:i w:val="0"/>
                <w:color w:val="000000" w:themeColor="text1"/>
                <w:kern w:val="0"/>
                <w:sz w:val="21"/>
                <w:szCs w:val="21"/>
                <w:u w:val="none"/>
                <w:shd w:val="clear" w:fill="FFFFFF" w:themeFill="background1"/>
                <w:lang w:val="en-US" w:eastAsia="zh-CN" w:bidi="ar"/>
                <w14:textFill>
                  <w14:solidFill>
                    <w14:schemeClr w14:val="tx1"/>
                  </w14:solidFill>
                </w14:textFill>
              </w:rPr>
              <w:t>二期浓缩池</w:t>
            </w:r>
          </w:p>
        </w:tc>
        <w:tc>
          <w:tcPr>
            <w:tcW w:w="3472" w:type="dxa"/>
            <w:tcBorders>
              <w:left w:val="single" w:color="000000" w:sz="4" w:space="0"/>
              <w:bottom w:val="single" w:color="000000" w:sz="4" w:space="0"/>
              <w:right w:val="single" w:color="000000" w:sz="4" w:space="0"/>
            </w:tcBorders>
            <w:shd w:val="clear" w:color="FFFFFF" w:fill="FFFFFF"/>
            <w:tcMar>
              <w:top w:w="15" w:type="dxa"/>
              <w:left w:w="15" w:type="dxa"/>
              <w:right w:w="15" w:type="dxa"/>
            </w:tcMar>
            <w:vAlign w:val="bottom"/>
          </w:tcPr>
          <w:p>
            <w:pPr>
              <w:keepNext w:val="0"/>
              <w:keepLines w:val="0"/>
              <w:widowControl/>
              <w:suppressLineNumbers w:val="0"/>
              <w:jc w:val="center"/>
              <w:textAlignment w:val="bottom"/>
              <w:rPr>
                <w:rFonts w:hint="eastAsia" w:ascii="宋体" w:hAnsi="宋体" w:eastAsia="宋体" w:cs="宋体"/>
                <w:b w:val="0"/>
                <w:bCs/>
                <w:i w:val="0"/>
                <w:color w:val="000000"/>
                <w:kern w:val="0"/>
                <w:sz w:val="18"/>
                <w:szCs w:val="18"/>
                <w:u w:val="none"/>
                <w:lang w:val="en-US" w:eastAsia="zh-CN" w:bidi="ar"/>
              </w:rPr>
            </w:pPr>
            <w:r>
              <w:rPr>
                <w:rFonts w:hint="eastAsia" w:ascii="宋体" w:hAnsi="宋体" w:eastAsia="宋体" w:cs="宋体"/>
                <w:b w:val="0"/>
                <w:bCs/>
                <w:i w:val="0"/>
                <w:color w:val="000000"/>
                <w:kern w:val="0"/>
                <w:sz w:val="18"/>
                <w:szCs w:val="18"/>
                <w:u w:val="none"/>
                <w:lang w:val="en-US" w:eastAsia="zh-CN" w:bidi="ar"/>
              </w:rPr>
              <w:t>材料等汽车运至现场</w:t>
            </w:r>
          </w:p>
        </w:tc>
        <w:tc>
          <w:tcPr>
            <w:tcW w:w="1035" w:type="dxa"/>
            <w:tcBorders>
              <w:left w:val="single" w:color="000000" w:sz="4" w:space="0"/>
              <w:bottom w:val="single" w:color="000000" w:sz="4" w:space="0"/>
              <w:right w:val="single" w:color="000000" w:sz="4" w:space="0"/>
            </w:tcBorders>
            <w:shd w:val="clear" w:color="FFFFFF" w:fill="FFFFFF"/>
            <w:tcMar>
              <w:top w:w="15" w:type="dxa"/>
              <w:left w:w="15" w:type="dxa"/>
              <w:right w:w="15" w:type="dxa"/>
            </w:tcMar>
            <w:vAlign w:val="bottom"/>
          </w:tcPr>
          <w:p>
            <w:pPr>
              <w:keepNext w:val="0"/>
              <w:keepLines w:val="0"/>
              <w:widowControl/>
              <w:suppressLineNumbers w:val="0"/>
              <w:jc w:val="center"/>
              <w:textAlignment w:val="bottom"/>
              <w:rPr>
                <w:rFonts w:hint="default" w:ascii="宋体" w:hAnsi="宋体" w:eastAsia="宋体" w:cs="宋体"/>
                <w:b w:val="0"/>
                <w:bCs/>
                <w:i w:val="0"/>
                <w:color w:val="000000"/>
                <w:kern w:val="0"/>
                <w:sz w:val="21"/>
                <w:szCs w:val="21"/>
                <w:u w:val="none"/>
                <w:lang w:val="en-US" w:eastAsia="zh-CN" w:bidi="ar"/>
              </w:rPr>
            </w:pPr>
            <w:r>
              <w:rPr>
                <w:rFonts w:hint="eastAsia" w:ascii="宋体" w:hAnsi="宋体" w:cs="宋体"/>
                <w:b w:val="0"/>
                <w:bCs/>
                <w:i w:val="0"/>
                <w:color w:val="000000"/>
                <w:kern w:val="0"/>
                <w:sz w:val="21"/>
                <w:szCs w:val="21"/>
                <w:u w:val="none"/>
                <w:lang w:val="en-US" w:eastAsia="zh-CN" w:bidi="ar"/>
              </w:rPr>
              <w:t>台班</w:t>
            </w:r>
          </w:p>
        </w:tc>
        <w:tc>
          <w:tcPr>
            <w:tcW w:w="85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bottom"/>
          </w:tcPr>
          <w:p>
            <w:pPr>
              <w:keepNext w:val="0"/>
              <w:keepLines w:val="0"/>
              <w:widowControl/>
              <w:suppressLineNumbers w:val="0"/>
              <w:jc w:val="center"/>
              <w:textAlignment w:val="bottom"/>
              <w:rPr>
                <w:rFonts w:hint="default" w:ascii="宋体" w:hAnsi="宋体" w:eastAsia="宋体" w:cs="宋体"/>
                <w:b w:val="0"/>
                <w:bCs/>
                <w:i w:val="0"/>
                <w:color w:val="000000"/>
                <w:kern w:val="0"/>
                <w:sz w:val="21"/>
                <w:szCs w:val="21"/>
                <w:u w:val="none"/>
                <w:lang w:val="en-US" w:eastAsia="zh-CN" w:bidi="ar"/>
              </w:rPr>
            </w:pPr>
            <w:r>
              <w:rPr>
                <w:rFonts w:hint="eastAsia" w:ascii="宋体" w:hAnsi="宋体" w:cs="宋体"/>
                <w:b w:val="0"/>
                <w:bCs/>
                <w:i w:val="0"/>
                <w:color w:val="000000"/>
                <w:kern w:val="0"/>
                <w:sz w:val="21"/>
                <w:szCs w:val="21"/>
                <w:u w:val="none"/>
                <w:lang w:val="en-US" w:eastAsia="zh-CN" w:bidi="ar"/>
              </w:rPr>
              <w:t>4</w:t>
            </w:r>
          </w:p>
        </w:tc>
        <w:tc>
          <w:tcPr>
            <w:tcW w:w="85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bottom"/>
          </w:tcPr>
          <w:p>
            <w:pPr>
              <w:keepNext w:val="0"/>
              <w:keepLines w:val="0"/>
              <w:widowControl/>
              <w:suppressLineNumbers w:val="0"/>
              <w:jc w:val="center"/>
              <w:textAlignment w:val="bottom"/>
              <w:rPr>
                <w:rFonts w:hint="eastAsia" w:ascii="宋体" w:hAnsi="宋体" w:cs="宋体"/>
                <w:b w:val="0"/>
                <w:bCs/>
                <w:i w:val="0"/>
                <w:color w:val="000000"/>
                <w:kern w:val="0"/>
                <w:sz w:val="21"/>
                <w:szCs w:val="21"/>
                <w:u w:val="none"/>
                <w:lang w:val="en-US" w:eastAsia="zh-CN" w:bidi="ar"/>
              </w:rPr>
            </w:pPr>
          </w:p>
        </w:tc>
        <w:tc>
          <w:tcPr>
            <w:tcW w:w="850" w:type="dxa"/>
            <w:tcBorders>
              <w:top w:val="single" w:color="000000" w:sz="4" w:space="0"/>
              <w:left w:val="single" w:color="000000" w:sz="4" w:space="0"/>
              <w:bottom w:val="single" w:color="000000" w:sz="4" w:space="0"/>
              <w:right w:val="single" w:color="000000" w:sz="4" w:space="0"/>
            </w:tcBorders>
            <w:shd w:val="clear" w:color="FFFFFF" w:fill="FFFFFF"/>
            <w:tcMar>
              <w:top w:w="15" w:type="dxa"/>
              <w:left w:w="15" w:type="dxa"/>
              <w:right w:w="15" w:type="dxa"/>
            </w:tcMar>
            <w:vAlign w:val="bottom"/>
          </w:tcPr>
          <w:p>
            <w:pPr>
              <w:keepNext w:val="0"/>
              <w:keepLines w:val="0"/>
              <w:widowControl/>
              <w:suppressLineNumbers w:val="0"/>
              <w:jc w:val="center"/>
              <w:textAlignment w:val="bottom"/>
              <w:rPr>
                <w:rFonts w:hint="eastAsia" w:ascii="宋体" w:hAnsi="宋体" w:cs="宋体"/>
                <w:b w:val="0"/>
                <w:bCs/>
                <w:i w:val="0"/>
                <w:color w:val="000000"/>
                <w:kern w:val="0"/>
                <w:sz w:val="21"/>
                <w:szCs w:val="21"/>
                <w:u w:val="none"/>
                <w:lang w:val="en-US" w:eastAsia="zh-CN" w:bidi="ar"/>
              </w:rPr>
            </w:pPr>
          </w:p>
        </w:tc>
      </w:tr>
    </w:tbl>
    <w:p>
      <w:pPr>
        <w:pStyle w:val="8"/>
        <w:numPr>
          <w:ilvl w:val="0"/>
          <w:numId w:val="0"/>
        </w:numPr>
        <w:autoSpaceDE w:val="0"/>
        <w:autoSpaceDN w:val="0"/>
        <w:adjustRightInd w:val="0"/>
        <w:snapToGrid w:val="0"/>
        <w:spacing w:line="300" w:lineRule="auto"/>
        <w:ind w:firstLine="560" w:firstLineChars="200"/>
        <w:rPr>
          <w:rFonts w:hint="eastAsia" w:ascii="仿宋_GB2312" w:hAnsi="仿宋_GB2312" w:eastAsia="仿宋_GB2312" w:cs="仿宋_GB2312"/>
          <w:sz w:val="28"/>
          <w:szCs w:val="28"/>
          <w:lang w:val="zh-CN"/>
        </w:rPr>
      </w:pPr>
    </w:p>
    <w:p>
      <w:pPr>
        <w:autoSpaceDE w:val="0"/>
        <w:autoSpaceDN w:val="0"/>
        <w:ind w:firstLine="560" w:firstLineChars="200"/>
        <w:rPr>
          <w:rFonts w:hint="eastAsia" w:ascii="仿宋_GB2312" w:hAnsi="仿宋_GB2312" w:eastAsia="仿宋_GB2312" w:cs="仿宋_GB2312"/>
          <w:sz w:val="28"/>
          <w:szCs w:val="28"/>
          <w:lang w:val="zh-CN"/>
        </w:rPr>
      </w:pPr>
    </w:p>
    <w:p>
      <w:pPr>
        <w:autoSpaceDE w:val="0"/>
        <w:autoSpaceDN w:val="0"/>
        <w:ind w:firstLine="560" w:firstLineChars="200"/>
        <w:rPr>
          <w:rFonts w:hint="eastAsia" w:ascii="仿宋_GB2312" w:hAnsi="仿宋_GB2312" w:eastAsia="仿宋_GB2312" w:cs="仿宋_GB2312"/>
          <w:sz w:val="28"/>
          <w:szCs w:val="28"/>
          <w:lang w:val="zh-CN"/>
        </w:rPr>
      </w:pPr>
    </w:p>
    <w:p>
      <w:pPr>
        <w:autoSpaceDE w:val="0"/>
        <w:autoSpaceDN w:val="0"/>
        <w:ind w:firstLine="560" w:firstLineChars="200"/>
        <w:rPr>
          <w:rFonts w:hint="eastAsia" w:ascii="仿宋_GB2312" w:hAnsi="仿宋_GB2312" w:eastAsia="仿宋_GB2312" w:cs="仿宋_GB2312"/>
          <w:sz w:val="28"/>
          <w:szCs w:val="28"/>
          <w:lang w:val="zh-CN"/>
        </w:rPr>
      </w:pPr>
    </w:p>
    <w:p/>
    <w:sectPr>
      <w:headerReference r:id="rId9" w:type="default"/>
      <w:footerReference r:id="rId10" w:type="default"/>
      <w:pgSz w:w="11907" w:h="16840"/>
      <w:pgMar w:top="1588" w:right="1021" w:bottom="779" w:left="1134" w:header="737" w:footer="454"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Calisto MT">
    <w:panose1 w:val="02040603050505030304"/>
    <w:charset w:val="00"/>
    <w:family w:val="roman"/>
    <w:pitch w:val="default"/>
    <w:sig w:usb0="00000003" w:usb1="00000000" w:usb2="00000000" w:usb3="00000000" w:csb0="20000001"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jc w:val="center"/>
    </w:pPr>
    <w:r>
      <w:fldChar w:fldCharType="begin"/>
    </w:r>
    <w:r>
      <w:instrText xml:space="preserve"> PAGE   \* MERGEFORMAT </w:instrText>
    </w:r>
    <w:r>
      <w:fldChar w:fldCharType="separate"/>
    </w:r>
    <w:r>
      <w:rPr>
        <w:lang w:val="zh-CN"/>
      </w:rPr>
      <w:t>4</w:t>
    </w:r>
    <w:r>
      <w:rPr>
        <w:lang w:val="zh-CN"/>
      </w:rPr>
      <w:fldChar w:fldCharType="end"/>
    </w:r>
  </w:p>
  <w:p>
    <w:pPr>
      <w:pStyle w:val="1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framePr w:wrap="around" w:vAnchor="text" w:hAnchor="margin" w:xAlign="center" w:y="1"/>
      <w:rPr>
        <w:rStyle w:val="15"/>
      </w:rPr>
    </w:pPr>
    <w:r>
      <w:fldChar w:fldCharType="begin"/>
    </w:r>
    <w:r>
      <w:rPr>
        <w:rStyle w:val="15"/>
      </w:rPr>
      <w:instrText xml:space="preserve">PAGE  </w:instrText>
    </w:r>
    <w:r>
      <w:fldChar w:fldCharType="separate"/>
    </w:r>
    <w:r>
      <w:rPr>
        <w:rStyle w:val="15"/>
      </w:rPr>
      <w:t>23</w:t>
    </w:r>
    <w:r>
      <w:fldChar w:fldCharType="end"/>
    </w:r>
  </w:p>
  <w:p>
    <w:pPr>
      <w:pStyle w:val="1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tabs>
        <w:tab w:val="left" w:pos="8505"/>
      </w:tabs>
      <w:ind w:firstLine="7840" w:firstLineChars="2800"/>
      <w:rPr>
        <w:rFonts w:ascii="宋体" w:hAnsi="宋体"/>
        <w:sz w:val="28"/>
        <w:szCs w:val="28"/>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right="360"/>
      <w:jc w:val="right"/>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bottom w:val="none" w:color="auto" w:sz="0" w:space="0"/>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bottom w:val="none" w:color="auto" w:sz="0" w:space="0"/>
      </w:pBd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5"/>
    <w:multiLevelType w:val="multilevel"/>
    <w:tmpl w:val="00000005"/>
    <w:lvl w:ilvl="0" w:tentative="0">
      <w:start w:val="1"/>
      <w:numFmt w:val="decimal"/>
      <w:lvlText w:val="（%1）"/>
      <w:lvlJc w:val="left"/>
      <w:pPr>
        <w:tabs>
          <w:tab w:val="left" w:pos="481"/>
        </w:tabs>
        <w:ind w:left="481" w:hanging="720"/>
      </w:pPr>
      <w:rPr>
        <w:rFonts w:hint="default"/>
      </w:rPr>
    </w:lvl>
    <w:lvl w:ilvl="1" w:tentative="0">
      <w:start w:val="1"/>
      <w:numFmt w:val="lowerLetter"/>
      <w:lvlText w:val="%2)"/>
      <w:lvlJc w:val="left"/>
      <w:pPr>
        <w:tabs>
          <w:tab w:val="left" w:pos="840"/>
        </w:tabs>
        <w:ind w:left="840" w:hanging="420"/>
      </w:pPr>
      <w:rPr>
        <w:rFonts w:hint="default"/>
      </w:r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
    <w:nsid w:val="4765DA8B"/>
    <w:multiLevelType w:val="singleLevel"/>
    <w:tmpl w:val="4765DA8B"/>
    <w:lvl w:ilvl="0" w:tentative="0">
      <w:start w:val="7"/>
      <w:numFmt w:val="chineseCounting"/>
      <w:suff w:val="nothing"/>
      <w:lvlText w:val="%1、"/>
      <w:lvlJc w:val="left"/>
      <w:rPr>
        <w:rFonts w:hint="eastAsia"/>
      </w:rPr>
    </w:lvl>
  </w:abstractNum>
  <w:abstractNum w:abstractNumId="2">
    <w:nsid w:val="534B5C71"/>
    <w:multiLevelType w:val="singleLevel"/>
    <w:tmpl w:val="534B5C71"/>
    <w:lvl w:ilvl="0" w:tentative="0">
      <w:start w:val="2"/>
      <w:numFmt w:val="decimal"/>
      <w:suff w:val="nothing"/>
      <w:lvlText w:val="%1、"/>
      <w:lvlJc w:val="left"/>
    </w:lvl>
  </w:abstractNum>
  <w:abstractNum w:abstractNumId="3">
    <w:nsid w:val="546076B9"/>
    <w:multiLevelType w:val="singleLevel"/>
    <w:tmpl w:val="546076B9"/>
    <w:lvl w:ilvl="0" w:tentative="0">
      <w:start w:val="2"/>
      <w:numFmt w:val="chineseCounting"/>
      <w:suff w:val="nothing"/>
      <w:lvlText w:val="%1、"/>
      <w:lvlJc w:val="left"/>
    </w:lvl>
  </w:abstractNum>
  <w:abstractNum w:abstractNumId="4">
    <w:nsid w:val="5BB90352"/>
    <w:multiLevelType w:val="multilevel"/>
    <w:tmpl w:val="5BB90352"/>
    <w:lvl w:ilvl="0" w:tentative="0">
      <w:start w:val="1"/>
      <w:numFmt w:val="japaneseCounting"/>
      <w:lvlText w:val="%1、"/>
      <w:lvlJc w:val="left"/>
      <w:pPr>
        <w:ind w:left="600" w:hanging="60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4"/>
  </w:num>
  <w:num w:numId="3">
    <w:abstractNumId w:val="3"/>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0"/>
  <w:bordersDoNotSurroundFooter w:val="0"/>
  <w:revisionView w:markup="0"/>
  <w:documentProtection w:enforcement="0"/>
  <w:defaultTabStop w:val="420"/>
  <w:drawingGridHorizontalSpacing w:val="0"/>
  <w:drawingGridVerticalSpacing w:val="156"/>
  <w:displayHorizontalDrawingGridEvery w:val="1"/>
  <w:displayVerticalDrawingGridEvery w:val="1"/>
  <w:noPunctuationKerning w:val="1"/>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41B68"/>
    <w:rsid w:val="00052162"/>
    <w:rsid w:val="000E18AB"/>
    <w:rsid w:val="001033F4"/>
    <w:rsid w:val="00113C90"/>
    <w:rsid w:val="001573AC"/>
    <w:rsid w:val="00170F56"/>
    <w:rsid w:val="00172A27"/>
    <w:rsid w:val="00213AE2"/>
    <w:rsid w:val="00226167"/>
    <w:rsid w:val="00283D77"/>
    <w:rsid w:val="002B098E"/>
    <w:rsid w:val="002B5A58"/>
    <w:rsid w:val="002D112B"/>
    <w:rsid w:val="0033207F"/>
    <w:rsid w:val="003434F2"/>
    <w:rsid w:val="003641AF"/>
    <w:rsid w:val="00371D56"/>
    <w:rsid w:val="003747B6"/>
    <w:rsid w:val="003767EA"/>
    <w:rsid w:val="00391EE2"/>
    <w:rsid w:val="003A005D"/>
    <w:rsid w:val="003A12D5"/>
    <w:rsid w:val="004059DD"/>
    <w:rsid w:val="00410FFE"/>
    <w:rsid w:val="00414C19"/>
    <w:rsid w:val="004E7CF2"/>
    <w:rsid w:val="00520A3B"/>
    <w:rsid w:val="005255BD"/>
    <w:rsid w:val="00527E41"/>
    <w:rsid w:val="00592274"/>
    <w:rsid w:val="005B127B"/>
    <w:rsid w:val="005C0D4B"/>
    <w:rsid w:val="005F3B1A"/>
    <w:rsid w:val="00611396"/>
    <w:rsid w:val="00621CAD"/>
    <w:rsid w:val="00663714"/>
    <w:rsid w:val="006A4BAF"/>
    <w:rsid w:val="006B062A"/>
    <w:rsid w:val="006B5BEE"/>
    <w:rsid w:val="00755775"/>
    <w:rsid w:val="00760BA5"/>
    <w:rsid w:val="007A691D"/>
    <w:rsid w:val="007B4EC7"/>
    <w:rsid w:val="007F6D27"/>
    <w:rsid w:val="00855717"/>
    <w:rsid w:val="00870CE2"/>
    <w:rsid w:val="0087285C"/>
    <w:rsid w:val="008B642B"/>
    <w:rsid w:val="008D0175"/>
    <w:rsid w:val="008F55E6"/>
    <w:rsid w:val="008F7374"/>
    <w:rsid w:val="0090201C"/>
    <w:rsid w:val="009529B1"/>
    <w:rsid w:val="00964E4F"/>
    <w:rsid w:val="00982CDA"/>
    <w:rsid w:val="009E7E94"/>
    <w:rsid w:val="00A51E44"/>
    <w:rsid w:val="00A8461C"/>
    <w:rsid w:val="00AE0316"/>
    <w:rsid w:val="00B37877"/>
    <w:rsid w:val="00B52256"/>
    <w:rsid w:val="00B857E9"/>
    <w:rsid w:val="00BD3A21"/>
    <w:rsid w:val="00BF7E39"/>
    <w:rsid w:val="00CF4C91"/>
    <w:rsid w:val="00CF7EFD"/>
    <w:rsid w:val="00D4562B"/>
    <w:rsid w:val="00D62E29"/>
    <w:rsid w:val="00DE1E3F"/>
    <w:rsid w:val="00E11164"/>
    <w:rsid w:val="00E25222"/>
    <w:rsid w:val="00E253BE"/>
    <w:rsid w:val="00E62F88"/>
    <w:rsid w:val="00E8657E"/>
    <w:rsid w:val="00E97087"/>
    <w:rsid w:val="00EB3419"/>
    <w:rsid w:val="00F3648A"/>
    <w:rsid w:val="00F368B2"/>
    <w:rsid w:val="00F44B81"/>
    <w:rsid w:val="00F52DE0"/>
    <w:rsid w:val="00FB4623"/>
    <w:rsid w:val="027A5F7E"/>
    <w:rsid w:val="03F97C93"/>
    <w:rsid w:val="05087E50"/>
    <w:rsid w:val="06F253F2"/>
    <w:rsid w:val="07DF75F9"/>
    <w:rsid w:val="09036FEC"/>
    <w:rsid w:val="09B207F9"/>
    <w:rsid w:val="0B021542"/>
    <w:rsid w:val="0B856175"/>
    <w:rsid w:val="0E871FE6"/>
    <w:rsid w:val="0F8D020F"/>
    <w:rsid w:val="11A021F8"/>
    <w:rsid w:val="1457366A"/>
    <w:rsid w:val="14C65AEB"/>
    <w:rsid w:val="14E57AA8"/>
    <w:rsid w:val="156E33B1"/>
    <w:rsid w:val="16732FEB"/>
    <w:rsid w:val="169B3186"/>
    <w:rsid w:val="176E7480"/>
    <w:rsid w:val="180F5DAA"/>
    <w:rsid w:val="187F72BD"/>
    <w:rsid w:val="18A93985"/>
    <w:rsid w:val="194C5F03"/>
    <w:rsid w:val="19AD58E3"/>
    <w:rsid w:val="1AE74330"/>
    <w:rsid w:val="1AF34969"/>
    <w:rsid w:val="1B0A1A64"/>
    <w:rsid w:val="1D5A502B"/>
    <w:rsid w:val="1E5828D6"/>
    <w:rsid w:val="1E8A1A2E"/>
    <w:rsid w:val="1F516372"/>
    <w:rsid w:val="1FD430C8"/>
    <w:rsid w:val="20E33285"/>
    <w:rsid w:val="22551E62"/>
    <w:rsid w:val="230D1610"/>
    <w:rsid w:val="23A52A88"/>
    <w:rsid w:val="24121125"/>
    <w:rsid w:val="24B35829"/>
    <w:rsid w:val="250B3654"/>
    <w:rsid w:val="269221D6"/>
    <w:rsid w:val="269C0568"/>
    <w:rsid w:val="27563635"/>
    <w:rsid w:val="27567996"/>
    <w:rsid w:val="27B45138"/>
    <w:rsid w:val="28E30DC1"/>
    <w:rsid w:val="29A777DB"/>
    <w:rsid w:val="29AF720F"/>
    <w:rsid w:val="2AFE174A"/>
    <w:rsid w:val="2B52084C"/>
    <w:rsid w:val="2BB36041"/>
    <w:rsid w:val="2BCA23E3"/>
    <w:rsid w:val="2C894816"/>
    <w:rsid w:val="2D584285"/>
    <w:rsid w:val="2D6119E0"/>
    <w:rsid w:val="2E631461"/>
    <w:rsid w:val="2EC64439"/>
    <w:rsid w:val="2F764FCB"/>
    <w:rsid w:val="2FB56265"/>
    <w:rsid w:val="2FDA6411"/>
    <w:rsid w:val="308974AE"/>
    <w:rsid w:val="3124048F"/>
    <w:rsid w:val="315D4484"/>
    <w:rsid w:val="325B51AB"/>
    <w:rsid w:val="33766BFC"/>
    <w:rsid w:val="352765C3"/>
    <w:rsid w:val="37152C21"/>
    <w:rsid w:val="38A83ACB"/>
    <w:rsid w:val="392F3EDF"/>
    <w:rsid w:val="39704948"/>
    <w:rsid w:val="39DD52FC"/>
    <w:rsid w:val="3B8E0546"/>
    <w:rsid w:val="3C89584C"/>
    <w:rsid w:val="3E3402C7"/>
    <w:rsid w:val="3E6A4F4E"/>
    <w:rsid w:val="3F34383F"/>
    <w:rsid w:val="415E1BCB"/>
    <w:rsid w:val="423E254C"/>
    <w:rsid w:val="43656094"/>
    <w:rsid w:val="43714570"/>
    <w:rsid w:val="44C2005E"/>
    <w:rsid w:val="46F6477A"/>
    <w:rsid w:val="48DF209C"/>
    <w:rsid w:val="4986345F"/>
    <w:rsid w:val="4A0465FC"/>
    <w:rsid w:val="4A5565AE"/>
    <w:rsid w:val="4DB53509"/>
    <w:rsid w:val="4DF57B76"/>
    <w:rsid w:val="4E0C3F18"/>
    <w:rsid w:val="4E330E8D"/>
    <w:rsid w:val="4E3605DF"/>
    <w:rsid w:val="4F105D44"/>
    <w:rsid w:val="514F5590"/>
    <w:rsid w:val="51A32C5C"/>
    <w:rsid w:val="51A61200"/>
    <w:rsid w:val="529B6271"/>
    <w:rsid w:val="52A22FD5"/>
    <w:rsid w:val="53211D72"/>
    <w:rsid w:val="54C93027"/>
    <w:rsid w:val="560F58BD"/>
    <w:rsid w:val="56DB300D"/>
    <w:rsid w:val="5BB167FD"/>
    <w:rsid w:val="5BE80ED6"/>
    <w:rsid w:val="5C3D57C7"/>
    <w:rsid w:val="5F8D7DD2"/>
    <w:rsid w:val="66007D67"/>
    <w:rsid w:val="663F0B50"/>
    <w:rsid w:val="67BE5383"/>
    <w:rsid w:val="69BC593F"/>
    <w:rsid w:val="69C61397"/>
    <w:rsid w:val="6AC60A5C"/>
    <w:rsid w:val="6C105A58"/>
    <w:rsid w:val="6CBD01AA"/>
    <w:rsid w:val="6D095C70"/>
    <w:rsid w:val="6D4B1F5D"/>
    <w:rsid w:val="6D8238A7"/>
    <w:rsid w:val="6E8F7310"/>
    <w:rsid w:val="6F483FA1"/>
    <w:rsid w:val="6F7B464A"/>
    <w:rsid w:val="6FED3F58"/>
    <w:rsid w:val="72F95953"/>
    <w:rsid w:val="732E3907"/>
    <w:rsid w:val="73D16993"/>
    <w:rsid w:val="74873450"/>
    <w:rsid w:val="75011284"/>
    <w:rsid w:val="7517187B"/>
    <w:rsid w:val="75200B56"/>
    <w:rsid w:val="75435570"/>
    <w:rsid w:val="781A002A"/>
    <w:rsid w:val="796075AF"/>
    <w:rsid w:val="7A026DB8"/>
    <w:rsid w:val="7B1227F8"/>
    <w:rsid w:val="7C00467F"/>
    <w:rsid w:val="7C42096C"/>
    <w:rsid w:val="7D72325C"/>
    <w:rsid w:val="7D956B38"/>
    <w:rsid w:val="7D9D7924"/>
    <w:rsid w:val="7DDE038D"/>
    <w:rsid w:val="7DF341A6"/>
    <w:rsid w:val="7E6150E3"/>
    <w:rsid w:val="7E6C1A81"/>
    <w:rsid w:val="7E9633BF"/>
    <w:rsid w:val="7F04016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t" stroke="t">
      <v:fill type="gradient" on="t" angle="90" focussize="0f,0f" focusposition="0f,0f">
        <o:fill type="gradientUnscaled" v:ext="backwardCompatible"/>
      </v:fill>
      <v:stroke weight="1.25pt" color="#739CC3"/>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nhideWhenUsed="0" w:uiPriority="9" w:semiHidden="0" w:name="heading 3"/>
    <w:lsdException w:qFormat="1" w:unhideWhenUsed="0"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semiHidden="0"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0"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iPriority="99" w:semiHidden="0" w:name="Body Text"/>
    <w:lsdException w:qFormat="1"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iPriority="99" w:semiHidden="0"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qFormat/>
    <w:uiPriority w:val="0"/>
    <w:pPr>
      <w:keepNext/>
      <w:keepLines/>
      <w:spacing w:before="340" w:after="330" w:line="578" w:lineRule="auto"/>
      <w:outlineLvl w:val="0"/>
    </w:pPr>
    <w:rPr>
      <w:rFonts w:ascii="Times New Roman" w:hAnsi="Times New Roman" w:eastAsia="宋体" w:cs="Times New Roman"/>
      <w:b/>
      <w:bCs/>
      <w:kern w:val="44"/>
      <w:sz w:val="44"/>
      <w:szCs w:val="44"/>
    </w:rPr>
  </w:style>
  <w:style w:type="paragraph" w:styleId="3">
    <w:name w:val="heading 2"/>
    <w:basedOn w:val="1"/>
    <w:next w:val="1"/>
    <w:qFormat/>
    <w:uiPriority w:val="9"/>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qFormat/>
    <w:uiPriority w:val="9"/>
    <w:pPr>
      <w:keepNext/>
      <w:keepLines/>
      <w:spacing w:before="260" w:after="260" w:line="416" w:lineRule="auto"/>
      <w:outlineLvl w:val="2"/>
    </w:pPr>
    <w:rPr>
      <w:b/>
      <w:bCs/>
      <w:sz w:val="32"/>
      <w:szCs w:val="32"/>
    </w:rPr>
  </w:style>
  <w:style w:type="paragraph" w:styleId="5">
    <w:name w:val="heading 4"/>
    <w:basedOn w:val="1"/>
    <w:next w:val="1"/>
    <w:qFormat/>
    <w:uiPriority w:val="9"/>
    <w:pPr>
      <w:keepNext/>
      <w:keepLines/>
      <w:spacing w:before="280" w:after="290" w:line="376" w:lineRule="auto"/>
      <w:outlineLvl w:val="3"/>
    </w:pPr>
    <w:rPr>
      <w:rFonts w:ascii="Arial" w:hAnsi="Arial" w:eastAsia="黑体"/>
      <w:b/>
      <w:bCs/>
      <w:sz w:val="28"/>
      <w:szCs w:val="28"/>
    </w:rPr>
  </w:style>
  <w:style w:type="character" w:default="1" w:styleId="14">
    <w:name w:val="Default Paragraph Font"/>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6">
    <w:name w:val="Body Text"/>
    <w:basedOn w:val="1"/>
    <w:unhideWhenUsed/>
    <w:qFormat/>
    <w:uiPriority w:val="99"/>
    <w:rPr>
      <w:sz w:val="28"/>
    </w:rPr>
  </w:style>
  <w:style w:type="paragraph" w:styleId="7">
    <w:name w:val="Body Text Indent"/>
    <w:basedOn w:val="1"/>
    <w:unhideWhenUsed/>
    <w:qFormat/>
    <w:uiPriority w:val="99"/>
    <w:pPr>
      <w:ind w:firstLine="830" w:firstLineChars="352"/>
    </w:pPr>
    <w:rPr>
      <w:rFonts w:ascii="仿宋_GB2312" w:eastAsia="仿宋_GB2312"/>
      <w:sz w:val="32"/>
    </w:rPr>
  </w:style>
  <w:style w:type="paragraph" w:styleId="8">
    <w:name w:val="Plain Text"/>
    <w:basedOn w:val="1"/>
    <w:link w:val="22"/>
    <w:unhideWhenUsed/>
    <w:qFormat/>
    <w:uiPriority w:val="0"/>
    <w:rPr>
      <w:rFonts w:ascii="宋体" w:hAnsi="Courier New" w:cs="Courier New"/>
      <w:szCs w:val="21"/>
    </w:rPr>
  </w:style>
  <w:style w:type="paragraph" w:styleId="9">
    <w:name w:val="Body Text Indent 2"/>
    <w:basedOn w:val="1"/>
    <w:unhideWhenUsed/>
    <w:qFormat/>
    <w:uiPriority w:val="99"/>
    <w:pPr>
      <w:adjustRightInd w:val="0"/>
      <w:spacing w:after="120" w:line="480" w:lineRule="auto"/>
      <w:ind w:left="420" w:leftChars="200" w:firstLine="567"/>
      <w:jc w:val="left"/>
      <w:textAlignment w:val="baseline"/>
    </w:pPr>
    <w:rPr>
      <w:sz w:val="28"/>
    </w:rPr>
  </w:style>
  <w:style w:type="paragraph" w:styleId="10">
    <w:name w:val="footer"/>
    <w:basedOn w:val="1"/>
    <w:link w:val="20"/>
    <w:unhideWhenUsed/>
    <w:qFormat/>
    <w:uiPriority w:val="99"/>
    <w:pPr>
      <w:tabs>
        <w:tab w:val="center" w:pos="4153"/>
        <w:tab w:val="right" w:pos="8306"/>
      </w:tabs>
      <w:snapToGrid w:val="0"/>
      <w:jc w:val="left"/>
    </w:pPr>
    <w:rPr>
      <w:sz w:val="18"/>
    </w:rPr>
  </w:style>
  <w:style w:type="paragraph" w:styleId="11">
    <w:name w:val="header"/>
    <w:basedOn w:val="1"/>
    <w:link w:val="21"/>
    <w:unhideWhenUsed/>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12">
    <w:name w:val="toc 1"/>
    <w:basedOn w:val="1"/>
    <w:next w:val="1"/>
    <w:unhideWhenUsed/>
    <w:uiPriority w:val="39"/>
  </w:style>
  <w:style w:type="character" w:styleId="15">
    <w:name w:val="page number"/>
    <w:basedOn w:val="14"/>
    <w:unhideWhenUsed/>
    <w:qFormat/>
    <w:uiPriority w:val="99"/>
  </w:style>
  <w:style w:type="character" w:styleId="16">
    <w:name w:val="Hyperlink"/>
    <w:basedOn w:val="14"/>
    <w:unhideWhenUsed/>
    <w:qFormat/>
    <w:uiPriority w:val="99"/>
    <w:rPr>
      <w:color w:val="0000FF"/>
      <w:u w:val="single"/>
    </w:rPr>
  </w:style>
  <w:style w:type="paragraph" w:customStyle="1" w:styleId="17">
    <w:name w:val="文一"/>
    <w:basedOn w:val="1"/>
    <w:qFormat/>
    <w:uiPriority w:val="0"/>
    <w:pPr>
      <w:topLinePunct/>
      <w:adjustRightInd w:val="0"/>
      <w:snapToGrid w:val="0"/>
      <w:spacing w:line="360" w:lineRule="auto"/>
      <w:ind w:firstLine="200" w:firstLineChars="200"/>
    </w:pPr>
    <w:rPr>
      <w:snapToGrid w:val="0"/>
      <w:spacing w:val="4"/>
      <w:kern w:val="0"/>
      <w:sz w:val="24"/>
      <w:szCs w:val="24"/>
    </w:rPr>
  </w:style>
  <w:style w:type="paragraph" w:customStyle="1" w:styleId="18">
    <w:name w:val="Char"/>
    <w:basedOn w:val="1"/>
    <w:qFormat/>
    <w:uiPriority w:val="0"/>
    <w:pPr>
      <w:spacing w:line="480" w:lineRule="exact"/>
    </w:pPr>
    <w:rPr>
      <w:sz w:val="24"/>
      <w:szCs w:val="24"/>
    </w:rPr>
  </w:style>
  <w:style w:type="paragraph" w:customStyle="1" w:styleId="19">
    <w:name w:val="公文正文"/>
    <w:qFormat/>
    <w:uiPriority w:val="0"/>
    <w:pPr>
      <w:widowControl w:val="0"/>
      <w:spacing w:line="360" w:lineRule="auto"/>
      <w:ind w:firstLine="629"/>
      <w:jc w:val="both"/>
    </w:pPr>
    <w:rPr>
      <w:rFonts w:ascii="仿宋_GB2312" w:hAnsi="Calisto MT" w:eastAsia="仿宋_GB2312" w:cs="Times New Roman"/>
      <w:color w:val="000000"/>
      <w:sz w:val="32"/>
      <w:lang w:val="en-US" w:eastAsia="zh-CN" w:bidi="ar-SA"/>
    </w:rPr>
  </w:style>
  <w:style w:type="character" w:customStyle="1" w:styleId="20">
    <w:name w:val="页脚 Char"/>
    <w:basedOn w:val="14"/>
    <w:link w:val="10"/>
    <w:qFormat/>
    <w:uiPriority w:val="99"/>
    <w:rPr>
      <w:sz w:val="18"/>
    </w:rPr>
  </w:style>
  <w:style w:type="character" w:customStyle="1" w:styleId="21">
    <w:name w:val="页眉 Char"/>
    <w:link w:val="11"/>
    <w:qFormat/>
    <w:uiPriority w:val="0"/>
    <w:rPr>
      <w:kern w:val="2"/>
      <w:sz w:val="18"/>
    </w:rPr>
  </w:style>
  <w:style w:type="character" w:customStyle="1" w:styleId="22">
    <w:name w:val="纯文本 Char"/>
    <w:basedOn w:val="14"/>
    <w:link w:val="8"/>
    <w:qFormat/>
    <w:uiPriority w:val="0"/>
    <w:rPr>
      <w:rFonts w:ascii="宋体" w:hAnsi="Courier New" w:cs="Courier New"/>
      <w:sz w:val="21"/>
      <w:szCs w:val="21"/>
    </w:rPr>
  </w:style>
  <w:style w:type="character" w:customStyle="1" w:styleId="23">
    <w:name w:val="font01"/>
    <w:basedOn w:val="14"/>
    <w:qFormat/>
    <w:uiPriority w:val="0"/>
    <w:rPr>
      <w:rFonts w:hint="eastAsia" w:ascii="宋体" w:hAnsi="宋体" w:eastAsia="宋体" w:cs="宋体"/>
      <w:b/>
      <w:color w:val="000000"/>
      <w:sz w:val="32"/>
      <w:szCs w:val="32"/>
      <w:u w:val="none"/>
    </w:rPr>
  </w:style>
  <w:style w:type="character" w:customStyle="1" w:styleId="24">
    <w:name w:val="weby11"/>
    <w:qFormat/>
    <w:uiPriority w:val="0"/>
    <w:rPr>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header" Target="header4.xml"/><Relationship Id="rId8" Type="http://schemas.openxmlformats.org/officeDocument/2006/relationships/footer" Target="footer3.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4.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22</Pages>
  <Words>1258</Words>
  <Characters>7176</Characters>
  <Lines>59</Lines>
  <Paragraphs>16</Paragraphs>
  <TotalTime>2</TotalTime>
  <ScaleCrop>false</ScaleCrop>
  <LinksUpToDate>false</LinksUpToDate>
  <CharactersWithSpaces>8418</CharactersWithSpaces>
  <Application>WPS Office_11.1.0.9912_F1E327BC-269C-435d-A152-05C5408002CA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2019-01-23T03:38:00Z</dcterms:created>
  <dc:creator>WT</dc:creator>
  <cp:lastModifiedBy>Lenovo</cp:lastModifiedBy>
  <cp:lastPrinted>2020-08-20T06:30:00Z</cp:lastPrinted>
  <dcterms:modified xsi:type="dcterms:W3CDTF">2020-08-26T06:15:21Z</dcterms:modified>
  <dc:title>询价文件</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2052-11.1.0.9912</vt:lpwstr>
  </property>
</Properties>
</file>